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40" w:rsidRDefault="006221A8">
      <w:pPr>
        <w:tabs>
          <w:tab w:val="left" w:pos="8066"/>
        </w:tabs>
        <w:spacing w:before="67" w:line="307" w:lineRule="auto"/>
        <w:ind w:left="9579" w:right="110" w:hanging="9394"/>
        <w:jc w:val="right"/>
        <w:rPr>
          <w:b/>
          <w:sz w:val="27"/>
        </w:rPr>
      </w:pPr>
      <w:r>
        <w:pict>
          <v:line id="_x0000_s1027" style="position:absolute;left:0;text-align:left;z-index:-251658240;mso-position-horizontal-relative:page" from="67.85pt,20pt" to="574.1pt,20pt" strokeweight=".50894mm">
            <w10:wrap anchorx="page"/>
          </v:line>
        </w:pict>
      </w:r>
      <w:proofErr w:type="gramStart"/>
      <w:r>
        <w:rPr>
          <w:b/>
          <w:sz w:val="27"/>
        </w:rPr>
        <w:t>California  State</w:t>
      </w:r>
      <w:proofErr w:type="gramEnd"/>
      <w:r>
        <w:rPr>
          <w:b/>
          <w:sz w:val="27"/>
        </w:rPr>
        <w:t xml:space="preserve"> </w:t>
      </w:r>
      <w:r>
        <w:rPr>
          <w:b/>
          <w:sz w:val="27"/>
          <w:u w:val="thick"/>
        </w:rPr>
        <w:t>University,</w:t>
      </w:r>
      <w:r>
        <w:rPr>
          <w:b/>
          <w:spacing w:val="-15"/>
          <w:sz w:val="27"/>
          <w:u w:val="thick"/>
        </w:rPr>
        <w:t xml:space="preserve"> </w:t>
      </w:r>
      <w:r>
        <w:rPr>
          <w:b/>
          <w:sz w:val="27"/>
          <w:u w:val="thick"/>
        </w:rPr>
        <w:t>Long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Beach</w:t>
      </w:r>
      <w:r>
        <w:rPr>
          <w:b/>
          <w:sz w:val="27"/>
        </w:rPr>
        <w:tab/>
      </w:r>
      <w:r>
        <w:rPr>
          <w:b/>
          <w:position w:val="-1"/>
          <w:sz w:val="27"/>
          <w:u w:val="thick"/>
        </w:rPr>
        <w:t>Policy</w:t>
      </w:r>
      <w:r>
        <w:rPr>
          <w:b/>
          <w:spacing w:val="20"/>
          <w:position w:val="-1"/>
          <w:sz w:val="27"/>
        </w:rPr>
        <w:t xml:space="preserve"> </w:t>
      </w:r>
      <w:r>
        <w:rPr>
          <w:b/>
          <w:position w:val="-1"/>
          <w:sz w:val="27"/>
        </w:rPr>
        <w:t>Statement</w:t>
      </w:r>
      <w:r>
        <w:rPr>
          <w:b/>
          <w:spacing w:val="-1"/>
          <w:w w:val="102"/>
          <w:position w:val="-1"/>
          <w:sz w:val="27"/>
        </w:rPr>
        <w:t xml:space="preserve"> </w:t>
      </w:r>
      <w:r>
        <w:rPr>
          <w:b/>
          <w:spacing w:val="-1"/>
          <w:sz w:val="27"/>
        </w:rPr>
        <w:t>90-02</w:t>
      </w:r>
    </w:p>
    <w:p w:rsidR="00A72040" w:rsidRDefault="00A72040">
      <w:pPr>
        <w:pStyle w:val="BodyText"/>
        <w:rPr>
          <w:b/>
          <w:sz w:val="30"/>
        </w:rPr>
      </w:pPr>
    </w:p>
    <w:p w:rsidR="00A72040" w:rsidRDefault="00A72040">
      <w:pPr>
        <w:pStyle w:val="BodyText"/>
        <w:spacing w:before="9"/>
        <w:rPr>
          <w:b/>
          <w:sz w:val="41"/>
        </w:rPr>
      </w:pPr>
    </w:p>
    <w:p w:rsidR="00A72040" w:rsidRDefault="006221A8">
      <w:pPr>
        <w:ind w:right="112"/>
        <w:jc w:val="right"/>
        <w:rPr>
          <w:b/>
          <w:sz w:val="19"/>
        </w:rPr>
      </w:pPr>
      <w:r>
        <w:rPr>
          <w:b/>
          <w:w w:val="105"/>
          <w:sz w:val="19"/>
        </w:rPr>
        <w:t>February 12, 1990</w:t>
      </w:r>
    </w:p>
    <w:p w:rsidR="00A72040" w:rsidRDefault="00A72040">
      <w:pPr>
        <w:pStyle w:val="BodyText"/>
        <w:rPr>
          <w:b/>
          <w:sz w:val="20"/>
        </w:rPr>
      </w:pPr>
    </w:p>
    <w:p w:rsidR="00A72040" w:rsidRDefault="00A72040">
      <w:pPr>
        <w:pStyle w:val="BodyText"/>
        <w:rPr>
          <w:b/>
          <w:sz w:val="20"/>
        </w:rPr>
      </w:pPr>
    </w:p>
    <w:p w:rsidR="00A72040" w:rsidRDefault="00A72040">
      <w:pPr>
        <w:pStyle w:val="BodyText"/>
        <w:rPr>
          <w:b/>
          <w:sz w:val="20"/>
        </w:rPr>
      </w:pPr>
    </w:p>
    <w:p w:rsidR="00A72040" w:rsidRDefault="00A72040">
      <w:pPr>
        <w:pStyle w:val="BodyText"/>
        <w:spacing w:before="5"/>
        <w:rPr>
          <w:b/>
          <w:sz w:val="17"/>
        </w:rPr>
      </w:pPr>
    </w:p>
    <w:p w:rsidR="00A72040" w:rsidRDefault="006221A8">
      <w:pPr>
        <w:spacing w:before="1"/>
        <w:ind w:left="4281"/>
        <w:rPr>
          <w:b/>
          <w:sz w:val="23"/>
        </w:rPr>
      </w:pPr>
      <w:r>
        <w:rPr>
          <w:b/>
          <w:w w:val="105"/>
          <w:sz w:val="23"/>
        </w:rPr>
        <w:t>Minor in Russian</w:t>
      </w:r>
    </w:p>
    <w:p w:rsidR="00A72040" w:rsidRDefault="00A72040">
      <w:pPr>
        <w:pStyle w:val="BodyText"/>
        <w:rPr>
          <w:b/>
          <w:sz w:val="26"/>
        </w:rPr>
      </w:pPr>
    </w:p>
    <w:p w:rsidR="00A72040" w:rsidRDefault="00A72040">
      <w:pPr>
        <w:pStyle w:val="BodyText"/>
        <w:rPr>
          <w:b/>
          <w:sz w:val="26"/>
        </w:rPr>
      </w:pPr>
    </w:p>
    <w:p w:rsidR="00A72040" w:rsidRDefault="00A72040">
      <w:pPr>
        <w:pStyle w:val="BodyText"/>
        <w:rPr>
          <w:b/>
          <w:sz w:val="26"/>
        </w:rPr>
      </w:pPr>
    </w:p>
    <w:p w:rsidR="00A72040" w:rsidRDefault="00A72040">
      <w:pPr>
        <w:pStyle w:val="BodyText"/>
        <w:spacing w:before="4"/>
        <w:rPr>
          <w:b/>
          <w:sz w:val="29"/>
        </w:rPr>
      </w:pPr>
    </w:p>
    <w:p w:rsidR="00A72040" w:rsidRDefault="006221A8">
      <w:pPr>
        <w:pStyle w:val="BodyText"/>
        <w:spacing w:before="1" w:line="213" w:lineRule="auto"/>
        <w:ind w:left="782" w:right="587" w:hanging="322"/>
      </w:pPr>
      <w:r>
        <w:t>This academic program was approved by the Academic Senate on February 1, 1990 and received the concurrence</w:t>
      </w:r>
      <w:r>
        <w:t xml:space="preserve"> of the President on February 12, 1990.</w:t>
      </w:r>
    </w:p>
    <w:p w:rsidR="00A72040" w:rsidRDefault="00A72040">
      <w:pPr>
        <w:pStyle w:val="BodyText"/>
        <w:rPr>
          <w:sz w:val="20"/>
        </w:rPr>
      </w:pPr>
    </w:p>
    <w:p w:rsidR="00A72040" w:rsidRDefault="00A72040">
      <w:pPr>
        <w:pStyle w:val="BodyText"/>
        <w:rPr>
          <w:sz w:val="20"/>
        </w:rPr>
      </w:pPr>
    </w:p>
    <w:p w:rsidR="00A72040" w:rsidRDefault="00A72040">
      <w:pPr>
        <w:pStyle w:val="BodyText"/>
        <w:rPr>
          <w:sz w:val="20"/>
        </w:rPr>
      </w:pPr>
    </w:p>
    <w:p w:rsidR="00A72040" w:rsidRDefault="00A72040">
      <w:pPr>
        <w:pStyle w:val="BodyText"/>
        <w:rPr>
          <w:sz w:val="20"/>
        </w:rPr>
      </w:pPr>
    </w:p>
    <w:p w:rsidR="00A72040" w:rsidRDefault="006221A8">
      <w:pPr>
        <w:pStyle w:val="BodyText"/>
        <w:spacing w:before="151" w:line="199" w:lineRule="auto"/>
        <w:ind w:left="147" w:right="587" w:hanging="4"/>
      </w:pPr>
      <w:r>
        <w:rPr>
          <w:w w:val="105"/>
        </w:rPr>
        <w:t>The purpose of the Minor in Russian is to provide interested students with a focused program of studies in the Russian language.</w:t>
      </w:r>
    </w:p>
    <w:p w:rsidR="00A72040" w:rsidRDefault="006221A8">
      <w:pPr>
        <w:spacing w:before="27" w:line="390" w:lineRule="atLeast"/>
        <w:ind w:left="140" w:right="4291"/>
        <w:rPr>
          <w:sz w:val="19"/>
        </w:rPr>
      </w:pPr>
      <w:r>
        <w:rPr>
          <w:b/>
          <w:w w:val="105"/>
          <w:sz w:val="19"/>
        </w:rPr>
        <w:t xml:space="preserve">Requirements for the Minor In Russian </w:t>
      </w:r>
      <w:r>
        <w:rPr>
          <w:w w:val="105"/>
          <w:sz w:val="19"/>
        </w:rPr>
        <w:t>(code 0-6818) Perquisites</w:t>
      </w:r>
      <w:bookmarkStart w:id="0" w:name="_GoBack"/>
      <w:bookmarkEnd w:id="0"/>
      <w:r>
        <w:rPr>
          <w:w w:val="105"/>
          <w:sz w:val="19"/>
        </w:rPr>
        <w:t>: RUSS 101A (4), 1016 (4)</w:t>
      </w:r>
    </w:p>
    <w:p w:rsidR="00A72040" w:rsidRDefault="006221A8">
      <w:pPr>
        <w:pStyle w:val="BodyText"/>
        <w:spacing w:before="23" w:line="206" w:lineRule="auto"/>
        <w:ind w:left="139" w:right="163" w:hanging="4"/>
      </w:pPr>
      <w:r>
        <w:rPr>
          <w:w w:val="105"/>
        </w:rPr>
        <w:t>Twenty</w:t>
      </w:r>
      <w:r>
        <w:rPr>
          <w:spacing w:val="-9"/>
          <w:w w:val="105"/>
        </w:rPr>
        <w:t xml:space="preserve"> </w:t>
      </w:r>
      <w:r>
        <w:rPr>
          <w:w w:val="105"/>
        </w:rPr>
        <w:t>additional</w:t>
      </w:r>
      <w:r>
        <w:rPr>
          <w:spacing w:val="-8"/>
          <w:w w:val="105"/>
        </w:rPr>
        <w:t xml:space="preserve"> </w:t>
      </w:r>
      <w:r>
        <w:rPr>
          <w:w w:val="105"/>
        </w:rPr>
        <w:t>units,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which,</w:t>
      </w:r>
      <w:r>
        <w:rPr>
          <w:spacing w:val="-12"/>
          <w:w w:val="105"/>
        </w:rPr>
        <w:t xml:space="preserve"> </w:t>
      </w:r>
      <w:r>
        <w:rPr>
          <w:w w:val="105"/>
        </w:rPr>
        <w:t>12</w:t>
      </w:r>
      <w:r>
        <w:rPr>
          <w:spacing w:val="-11"/>
          <w:w w:val="105"/>
        </w:rPr>
        <w:t xml:space="preserve"> </w:t>
      </w:r>
      <w:r>
        <w:rPr>
          <w:w w:val="105"/>
        </w:rPr>
        <w:t>units</w:t>
      </w:r>
      <w:r>
        <w:rPr>
          <w:spacing w:val="-13"/>
          <w:w w:val="105"/>
        </w:rPr>
        <w:t xml:space="preserve"> </w:t>
      </w:r>
      <w:r>
        <w:rPr>
          <w:w w:val="105"/>
        </w:rPr>
        <w:t>must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6"/>
          <w:w w:val="105"/>
        </w:rPr>
        <w:t xml:space="preserve"> </w:t>
      </w:r>
      <w:r>
        <w:rPr>
          <w:w w:val="105"/>
        </w:rPr>
        <w:t>taken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upper-division</w:t>
      </w:r>
      <w:r>
        <w:rPr>
          <w:spacing w:val="-15"/>
          <w:w w:val="105"/>
        </w:rPr>
        <w:t xml:space="preserve"> </w:t>
      </w:r>
      <w:r>
        <w:rPr>
          <w:w w:val="105"/>
        </w:rPr>
        <w:t>coursework:</w:t>
      </w:r>
      <w:r>
        <w:rPr>
          <w:spacing w:val="-2"/>
          <w:w w:val="105"/>
        </w:rPr>
        <w:t xml:space="preserve"> </w:t>
      </w:r>
      <w:r>
        <w:rPr>
          <w:w w:val="105"/>
        </w:rPr>
        <w:t>RUSS</w:t>
      </w:r>
      <w:r>
        <w:rPr>
          <w:spacing w:val="-10"/>
          <w:w w:val="105"/>
        </w:rPr>
        <w:t xml:space="preserve"> </w:t>
      </w:r>
      <w:r>
        <w:rPr>
          <w:w w:val="105"/>
        </w:rPr>
        <w:t>201A</w:t>
      </w:r>
      <w:r>
        <w:rPr>
          <w:spacing w:val="-11"/>
          <w:w w:val="105"/>
        </w:rPr>
        <w:t xml:space="preserve"> </w:t>
      </w:r>
      <w:r>
        <w:rPr>
          <w:w w:val="105"/>
        </w:rPr>
        <w:t>(4),</w:t>
      </w:r>
      <w:r>
        <w:rPr>
          <w:spacing w:val="-17"/>
          <w:w w:val="105"/>
        </w:rPr>
        <w:t xml:space="preserve"> </w:t>
      </w:r>
      <w:r>
        <w:rPr>
          <w:w w:val="105"/>
        </w:rPr>
        <w:t>201B</w:t>
      </w:r>
      <w:r>
        <w:rPr>
          <w:spacing w:val="2"/>
          <w:w w:val="105"/>
        </w:rPr>
        <w:t xml:space="preserve"> </w:t>
      </w:r>
      <w:r>
        <w:rPr>
          <w:w w:val="105"/>
        </w:rPr>
        <w:t>(4), 310</w:t>
      </w:r>
      <w:r>
        <w:rPr>
          <w:spacing w:val="-1"/>
          <w:w w:val="105"/>
        </w:rPr>
        <w:t xml:space="preserve"> </w:t>
      </w:r>
      <w:r>
        <w:rPr>
          <w:w w:val="105"/>
        </w:rPr>
        <w:t>(3),</w:t>
      </w:r>
      <w:r>
        <w:rPr>
          <w:spacing w:val="-13"/>
          <w:w w:val="105"/>
        </w:rPr>
        <w:t xml:space="preserve"> </w:t>
      </w:r>
      <w:r>
        <w:rPr>
          <w:w w:val="105"/>
        </w:rPr>
        <w:t>312</w:t>
      </w:r>
      <w:r>
        <w:rPr>
          <w:spacing w:val="-8"/>
          <w:w w:val="105"/>
        </w:rPr>
        <w:t xml:space="preserve"> </w:t>
      </w:r>
      <w:r>
        <w:rPr>
          <w:w w:val="105"/>
        </w:rPr>
        <w:t>(3),</w:t>
      </w:r>
      <w:r>
        <w:rPr>
          <w:spacing w:val="-13"/>
          <w:w w:val="105"/>
        </w:rPr>
        <w:t xml:space="preserve"> </w:t>
      </w:r>
      <w:r>
        <w:rPr>
          <w:w w:val="105"/>
        </w:rPr>
        <w:t>314</w:t>
      </w:r>
      <w:r>
        <w:rPr>
          <w:spacing w:val="-7"/>
          <w:w w:val="105"/>
        </w:rPr>
        <w:t xml:space="preserve"> </w:t>
      </w:r>
      <w:r>
        <w:rPr>
          <w:w w:val="105"/>
        </w:rPr>
        <w:t>(3),</w:t>
      </w:r>
      <w:r>
        <w:rPr>
          <w:spacing w:val="-8"/>
          <w:w w:val="105"/>
        </w:rPr>
        <w:t xml:space="preserve"> </w:t>
      </w:r>
      <w:r>
        <w:rPr>
          <w:w w:val="105"/>
        </w:rPr>
        <w:t>410</w:t>
      </w:r>
      <w:r>
        <w:rPr>
          <w:spacing w:val="-9"/>
          <w:w w:val="105"/>
        </w:rPr>
        <w:t xml:space="preserve"> </w:t>
      </w:r>
      <w:r>
        <w:rPr>
          <w:w w:val="105"/>
        </w:rPr>
        <w:t>(3).</w:t>
      </w:r>
    </w:p>
    <w:p w:rsidR="00A72040" w:rsidRDefault="00A72040">
      <w:pPr>
        <w:pStyle w:val="BodyText"/>
        <w:rPr>
          <w:sz w:val="20"/>
        </w:rPr>
      </w:pPr>
    </w:p>
    <w:p w:rsidR="00A72040" w:rsidRDefault="00A72040">
      <w:pPr>
        <w:pStyle w:val="BodyText"/>
        <w:rPr>
          <w:sz w:val="20"/>
        </w:rPr>
      </w:pPr>
    </w:p>
    <w:p w:rsidR="00A72040" w:rsidRDefault="00A72040">
      <w:pPr>
        <w:pStyle w:val="BodyText"/>
        <w:rPr>
          <w:sz w:val="20"/>
        </w:rPr>
      </w:pPr>
    </w:p>
    <w:p w:rsidR="00A72040" w:rsidRDefault="006221A8">
      <w:pPr>
        <w:pStyle w:val="BodyText"/>
        <w:spacing w:before="7"/>
        <w:rPr>
          <w:sz w:val="10"/>
        </w:rPr>
      </w:pPr>
      <w:r>
        <w:pict>
          <v:line id="_x0000_s1026" style="position:absolute;z-index:251657216;mso-wrap-distance-left:0;mso-wrap-distance-right:0;mso-position-horizontal-relative:page" from="64.95pt,8.85pt" to="572.65pt,8.85pt" strokeweight=".50894mm">
            <w10:wrap type="topAndBottom" anchorx="page"/>
          </v:line>
        </w:pict>
      </w:r>
    </w:p>
    <w:p w:rsidR="00A72040" w:rsidRDefault="006221A8">
      <w:pPr>
        <w:spacing w:before="21"/>
        <w:ind w:left="132"/>
        <w:rPr>
          <w:sz w:val="20"/>
        </w:rPr>
      </w:pPr>
      <w:r>
        <w:rPr>
          <w:sz w:val="20"/>
        </w:rPr>
        <w:t>EFFECTIVE: Fall 1990</w:t>
      </w:r>
    </w:p>
    <w:sectPr w:rsidR="00A72040">
      <w:type w:val="continuous"/>
      <w:pgSz w:w="12220" w:h="15670"/>
      <w:pgMar w:top="1360" w:right="6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72040"/>
    <w:rsid w:val="006221A8"/>
    <w:rsid w:val="00A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90D1110-2B1E-4A23-AC61-3DA61039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CSU Long Beach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Quy Hua</cp:lastModifiedBy>
  <cp:revision>2</cp:revision>
  <dcterms:created xsi:type="dcterms:W3CDTF">2018-02-28T22:03:00Z</dcterms:created>
  <dcterms:modified xsi:type="dcterms:W3CDTF">2018-02-28T22:03:00Z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2017-02-14T00:00:00Z</vt:filetime>
  </property>
</Properties>
</file>