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BE" w:rsidRDefault="003A7693">
      <w:pPr>
        <w:tabs>
          <w:tab w:val="left" w:pos="5845"/>
          <w:tab w:val="left" w:pos="7987"/>
        </w:tabs>
        <w:spacing w:before="62" w:line="276" w:lineRule="auto"/>
        <w:ind w:left="9540" w:right="122" w:hanging="9355"/>
        <w:rPr>
          <w:b/>
          <w:sz w:val="27"/>
        </w:rPr>
      </w:pPr>
      <w:r>
        <w:pict>
          <v:line id="_x0000_s1027" style="position:absolute;left:0;text-align:left;z-index:-251658240;mso-position-horizontal-relative:page" from="67.85pt,19.75pt" to="572.65pt,19.75pt" strokeweight=".63617mm">
            <w10:wrap anchorx="page"/>
          </v:line>
        </w:pict>
      </w:r>
      <w:proofErr w:type="gramStart"/>
      <w:r>
        <w:rPr>
          <w:b/>
          <w:sz w:val="27"/>
        </w:rPr>
        <w:t>California  State</w:t>
      </w:r>
      <w:proofErr w:type="gramEnd"/>
      <w:r>
        <w:rPr>
          <w:b/>
          <w:sz w:val="27"/>
        </w:rPr>
        <w:t xml:space="preserve"> </w:t>
      </w:r>
      <w:r>
        <w:rPr>
          <w:b/>
          <w:sz w:val="27"/>
          <w:u w:val="thick"/>
        </w:rPr>
        <w:t>University,</w:t>
      </w:r>
      <w:r>
        <w:rPr>
          <w:b/>
          <w:spacing w:val="-8"/>
          <w:sz w:val="27"/>
          <w:u w:val="thick"/>
        </w:rPr>
        <w:t xml:space="preserve"> </w:t>
      </w:r>
      <w:r>
        <w:rPr>
          <w:b/>
          <w:sz w:val="27"/>
          <w:u w:val="thick"/>
        </w:rPr>
        <w:t>Long</w:t>
      </w:r>
      <w:r>
        <w:rPr>
          <w:b/>
          <w:spacing w:val="12"/>
          <w:sz w:val="27"/>
        </w:rPr>
        <w:t xml:space="preserve"> </w:t>
      </w:r>
      <w:r>
        <w:rPr>
          <w:b/>
          <w:sz w:val="27"/>
        </w:rPr>
        <w:t>Beach</w:t>
      </w:r>
      <w:r>
        <w:rPr>
          <w:b/>
          <w:sz w:val="27"/>
        </w:rPr>
        <w:tab/>
      </w:r>
      <w:r>
        <w:rPr>
          <w:i/>
          <w:position w:val="-5"/>
          <w:sz w:val="31"/>
        </w:rPr>
        <w:tab/>
      </w:r>
      <w:r>
        <w:rPr>
          <w:b/>
          <w:position w:val="-1"/>
          <w:sz w:val="27"/>
          <w:u w:val="thick"/>
        </w:rPr>
        <w:t>Policy</w:t>
      </w:r>
      <w:r>
        <w:rPr>
          <w:b/>
          <w:position w:val="-1"/>
          <w:sz w:val="27"/>
        </w:rPr>
        <w:t xml:space="preserve"> Statement </w:t>
      </w:r>
      <w:r>
        <w:rPr>
          <w:b/>
          <w:sz w:val="27"/>
        </w:rPr>
        <w:t>89-03</w:t>
      </w:r>
    </w:p>
    <w:p w:rsidR="00861ABE" w:rsidRDefault="003A7693">
      <w:pPr>
        <w:spacing w:before="261"/>
        <w:ind w:right="118"/>
        <w:jc w:val="right"/>
        <w:rPr>
          <w:b/>
          <w:sz w:val="18"/>
        </w:rPr>
      </w:pPr>
      <w:r>
        <w:rPr>
          <w:b/>
          <w:w w:val="105"/>
          <w:sz w:val="18"/>
        </w:rPr>
        <w:t xml:space="preserve">May </w:t>
      </w:r>
      <w:r>
        <w:rPr>
          <w:b/>
          <w:w w:val="105"/>
          <w:sz w:val="18"/>
        </w:rPr>
        <w:t>24, 1989</w:t>
      </w:r>
    </w:p>
    <w:p w:rsidR="00861ABE" w:rsidRDefault="00861ABE">
      <w:pPr>
        <w:pStyle w:val="BodyText"/>
        <w:rPr>
          <w:b/>
          <w:sz w:val="20"/>
        </w:rPr>
      </w:pPr>
    </w:p>
    <w:p w:rsidR="00861ABE" w:rsidRDefault="00861ABE">
      <w:pPr>
        <w:pStyle w:val="BodyText"/>
        <w:rPr>
          <w:b/>
          <w:sz w:val="20"/>
        </w:rPr>
      </w:pPr>
    </w:p>
    <w:p w:rsidR="00861ABE" w:rsidRDefault="00861ABE">
      <w:pPr>
        <w:pStyle w:val="BodyText"/>
        <w:rPr>
          <w:b/>
          <w:sz w:val="20"/>
        </w:rPr>
      </w:pPr>
    </w:p>
    <w:p w:rsidR="00861ABE" w:rsidRDefault="00861ABE">
      <w:pPr>
        <w:pStyle w:val="BodyText"/>
        <w:spacing w:before="2"/>
        <w:rPr>
          <w:b/>
          <w:sz w:val="20"/>
        </w:rPr>
      </w:pPr>
    </w:p>
    <w:p w:rsidR="00861ABE" w:rsidRDefault="003A7693">
      <w:pPr>
        <w:ind w:left="1356"/>
        <w:rPr>
          <w:b/>
          <w:sz w:val="23"/>
        </w:rPr>
      </w:pPr>
      <w:r>
        <w:rPr>
          <w:b/>
          <w:w w:val="105"/>
          <w:sz w:val="23"/>
        </w:rPr>
        <w:t>Graduate Certificate in the Teaching of Reading and Language Arts</w:t>
      </w:r>
    </w:p>
    <w:p w:rsidR="00861ABE" w:rsidRDefault="00861ABE">
      <w:pPr>
        <w:pStyle w:val="BodyText"/>
        <w:spacing w:before="10"/>
        <w:rPr>
          <w:b/>
          <w:sz w:val="36"/>
        </w:rPr>
      </w:pPr>
      <w:bookmarkStart w:id="0" w:name="_GoBack"/>
      <w:bookmarkEnd w:id="0"/>
    </w:p>
    <w:p w:rsidR="00861ABE" w:rsidRDefault="003A7693">
      <w:pPr>
        <w:pStyle w:val="BodyText"/>
        <w:ind w:left="165"/>
      </w:pPr>
      <w:r>
        <w:rPr>
          <w:w w:val="110"/>
        </w:rPr>
        <w:t>The program described below was approved by the President on May 24, 1989.</w:t>
      </w:r>
    </w:p>
    <w:p w:rsidR="00861ABE" w:rsidRDefault="00861ABE">
      <w:pPr>
        <w:pStyle w:val="BodyText"/>
        <w:spacing w:before="9"/>
        <w:rPr>
          <w:sz w:val="17"/>
        </w:rPr>
      </w:pPr>
    </w:p>
    <w:p w:rsidR="00861ABE" w:rsidRDefault="003A7693">
      <w:pPr>
        <w:pStyle w:val="BodyText"/>
        <w:spacing w:line="230" w:lineRule="auto"/>
        <w:ind w:left="520" w:right="399" w:hanging="355"/>
        <w:jc w:val="both"/>
      </w:pPr>
      <w:r>
        <w:rPr>
          <w:w w:val="105"/>
        </w:rPr>
        <w:t>The Graduate Certificate in the Teaching of Reading and Language Arts is designed for elementary and secondary teachers who desire to increase their knowledge and ability to integrate the teaching of language arts, literature, and reading. Certificate hold</w:t>
      </w:r>
      <w:r>
        <w:rPr>
          <w:w w:val="105"/>
        </w:rPr>
        <w:t>ers may qualify as language arts resource personnel in some school districts.</w:t>
      </w:r>
    </w:p>
    <w:p w:rsidR="00861ABE" w:rsidRDefault="00861ABE">
      <w:pPr>
        <w:pStyle w:val="BodyText"/>
        <w:rPr>
          <w:sz w:val="20"/>
        </w:rPr>
      </w:pPr>
    </w:p>
    <w:p w:rsidR="00861ABE" w:rsidRDefault="003A7693">
      <w:pPr>
        <w:pStyle w:val="Heading1"/>
        <w:ind w:left="155"/>
      </w:pPr>
      <w:r>
        <w:t>Admission Requirements:</w:t>
      </w:r>
    </w:p>
    <w:p w:rsidR="00861ABE" w:rsidRDefault="00861ABE">
      <w:pPr>
        <w:pStyle w:val="BodyText"/>
        <w:spacing w:before="4"/>
        <w:rPr>
          <w:b/>
          <w:sz w:val="21"/>
        </w:rPr>
      </w:pPr>
    </w:p>
    <w:p w:rsidR="00861ABE" w:rsidRDefault="003A7693">
      <w:pPr>
        <w:pStyle w:val="ListParagraph"/>
        <w:numPr>
          <w:ilvl w:val="0"/>
          <w:numId w:val="2"/>
        </w:numPr>
        <w:tabs>
          <w:tab w:val="left" w:pos="414"/>
        </w:tabs>
        <w:ind w:hanging="263"/>
        <w:rPr>
          <w:sz w:val="18"/>
        </w:rPr>
      </w:pPr>
      <w:r>
        <w:rPr>
          <w:w w:val="105"/>
          <w:sz w:val="18"/>
        </w:rPr>
        <w:t>Compliance with all University requirements for admission to a graduate</w:t>
      </w:r>
      <w:r>
        <w:rPr>
          <w:spacing w:val="2"/>
          <w:w w:val="105"/>
          <w:sz w:val="18"/>
        </w:rPr>
        <w:t xml:space="preserve"> </w:t>
      </w:r>
      <w:r>
        <w:rPr>
          <w:w w:val="105"/>
          <w:sz w:val="18"/>
        </w:rPr>
        <w:t>program;</w:t>
      </w:r>
    </w:p>
    <w:p w:rsidR="00861ABE" w:rsidRDefault="00861ABE">
      <w:pPr>
        <w:pStyle w:val="BodyText"/>
        <w:spacing w:before="3"/>
        <w:rPr>
          <w:sz w:val="16"/>
        </w:rPr>
      </w:pPr>
    </w:p>
    <w:p w:rsidR="00861ABE" w:rsidRDefault="003A7693">
      <w:pPr>
        <w:pStyle w:val="ListParagraph"/>
        <w:numPr>
          <w:ilvl w:val="0"/>
          <w:numId w:val="2"/>
        </w:numPr>
        <w:tabs>
          <w:tab w:val="left" w:pos="466"/>
        </w:tabs>
        <w:ind w:left="465" w:hanging="323"/>
        <w:rPr>
          <w:sz w:val="19"/>
        </w:rPr>
      </w:pPr>
      <w:r>
        <w:rPr>
          <w:w w:val="110"/>
          <w:sz w:val="18"/>
        </w:rPr>
        <w:t>Hold</w:t>
      </w:r>
      <w:r>
        <w:rPr>
          <w:spacing w:val="-19"/>
          <w:w w:val="110"/>
          <w:sz w:val="18"/>
        </w:rPr>
        <w:t xml:space="preserve"> </w:t>
      </w:r>
      <w:r>
        <w:rPr>
          <w:w w:val="110"/>
          <w:sz w:val="18"/>
        </w:rPr>
        <w:t>a</w:t>
      </w:r>
      <w:r>
        <w:rPr>
          <w:spacing w:val="-19"/>
          <w:w w:val="110"/>
          <w:sz w:val="18"/>
        </w:rPr>
        <w:t xml:space="preserve"> </w:t>
      </w:r>
      <w:r>
        <w:rPr>
          <w:w w:val="110"/>
          <w:sz w:val="18"/>
        </w:rPr>
        <w:t>baccalaureate</w:t>
      </w:r>
      <w:r>
        <w:rPr>
          <w:spacing w:val="-4"/>
          <w:w w:val="110"/>
          <w:sz w:val="18"/>
        </w:rPr>
        <w:t xml:space="preserve"> </w:t>
      </w:r>
      <w:r>
        <w:rPr>
          <w:w w:val="110"/>
          <w:sz w:val="18"/>
        </w:rPr>
        <w:t>or</w:t>
      </w:r>
      <w:r>
        <w:rPr>
          <w:spacing w:val="-9"/>
          <w:w w:val="110"/>
          <w:sz w:val="18"/>
        </w:rPr>
        <w:t xml:space="preserve"> </w:t>
      </w:r>
      <w:r>
        <w:rPr>
          <w:w w:val="110"/>
          <w:sz w:val="18"/>
        </w:rPr>
        <w:t>graduate</w:t>
      </w:r>
      <w:r>
        <w:rPr>
          <w:spacing w:val="-13"/>
          <w:w w:val="110"/>
          <w:sz w:val="18"/>
        </w:rPr>
        <w:t xml:space="preserve"> </w:t>
      </w:r>
      <w:r>
        <w:rPr>
          <w:w w:val="110"/>
          <w:sz w:val="18"/>
        </w:rPr>
        <w:t>degree</w:t>
      </w:r>
      <w:r>
        <w:rPr>
          <w:spacing w:val="-9"/>
          <w:w w:val="110"/>
          <w:sz w:val="18"/>
        </w:rPr>
        <w:t xml:space="preserve"> </w:t>
      </w:r>
      <w:r>
        <w:rPr>
          <w:w w:val="110"/>
          <w:sz w:val="18"/>
        </w:rPr>
        <w:t>from</w:t>
      </w:r>
      <w:r>
        <w:rPr>
          <w:spacing w:val="-12"/>
          <w:w w:val="110"/>
          <w:sz w:val="18"/>
        </w:rPr>
        <w:t xml:space="preserve"> </w:t>
      </w:r>
      <w:r>
        <w:rPr>
          <w:w w:val="110"/>
          <w:sz w:val="18"/>
        </w:rPr>
        <w:t>an</w:t>
      </w:r>
      <w:r>
        <w:rPr>
          <w:spacing w:val="-12"/>
          <w:w w:val="110"/>
          <w:sz w:val="18"/>
        </w:rPr>
        <w:t xml:space="preserve"> </w:t>
      </w:r>
      <w:r>
        <w:rPr>
          <w:w w:val="110"/>
          <w:sz w:val="18"/>
        </w:rPr>
        <w:t>accredited</w:t>
      </w:r>
      <w:r>
        <w:rPr>
          <w:spacing w:val="-4"/>
          <w:w w:val="110"/>
          <w:sz w:val="18"/>
        </w:rPr>
        <w:t xml:space="preserve"> </w:t>
      </w:r>
      <w:r>
        <w:rPr>
          <w:w w:val="110"/>
          <w:sz w:val="18"/>
        </w:rPr>
        <w:t>institution</w:t>
      </w:r>
      <w:r>
        <w:rPr>
          <w:spacing w:val="-10"/>
          <w:w w:val="110"/>
          <w:sz w:val="18"/>
        </w:rPr>
        <w:t xml:space="preserve"> </w:t>
      </w:r>
      <w:r>
        <w:rPr>
          <w:w w:val="110"/>
          <w:sz w:val="18"/>
        </w:rPr>
        <w:t>of</w:t>
      </w:r>
      <w:r>
        <w:rPr>
          <w:spacing w:val="-10"/>
          <w:w w:val="110"/>
          <w:sz w:val="18"/>
        </w:rPr>
        <w:t xml:space="preserve"> </w:t>
      </w:r>
      <w:r>
        <w:rPr>
          <w:w w:val="110"/>
          <w:sz w:val="18"/>
        </w:rPr>
        <w:t>higher education;</w:t>
      </w:r>
    </w:p>
    <w:p w:rsidR="00861ABE" w:rsidRDefault="003A7693">
      <w:pPr>
        <w:pStyle w:val="ListParagraph"/>
        <w:numPr>
          <w:ilvl w:val="0"/>
          <w:numId w:val="2"/>
        </w:numPr>
        <w:tabs>
          <w:tab w:val="left" w:pos="459"/>
        </w:tabs>
        <w:spacing w:before="179"/>
        <w:ind w:left="458" w:hanging="311"/>
        <w:rPr>
          <w:rFonts w:ascii="Times New Roman"/>
          <w:sz w:val="19"/>
        </w:rPr>
      </w:pPr>
      <w:r>
        <w:rPr>
          <w:w w:val="105"/>
          <w:sz w:val="18"/>
        </w:rPr>
        <w:t>Hold a current elementary or secondary teaching</w:t>
      </w:r>
      <w:r>
        <w:rPr>
          <w:spacing w:val="-2"/>
          <w:w w:val="105"/>
          <w:sz w:val="18"/>
        </w:rPr>
        <w:t xml:space="preserve"> </w:t>
      </w:r>
      <w:r>
        <w:rPr>
          <w:w w:val="105"/>
          <w:sz w:val="18"/>
        </w:rPr>
        <w:t>credential;</w:t>
      </w:r>
    </w:p>
    <w:p w:rsidR="00861ABE" w:rsidRDefault="00861ABE">
      <w:pPr>
        <w:pStyle w:val="BodyText"/>
        <w:spacing w:before="2"/>
        <w:rPr>
          <w:sz w:val="16"/>
        </w:rPr>
      </w:pPr>
    </w:p>
    <w:p w:rsidR="00861ABE" w:rsidRDefault="003A7693">
      <w:pPr>
        <w:pStyle w:val="ListParagraph"/>
        <w:numPr>
          <w:ilvl w:val="0"/>
          <w:numId w:val="2"/>
        </w:numPr>
        <w:tabs>
          <w:tab w:val="left" w:pos="459"/>
        </w:tabs>
        <w:ind w:left="458" w:hanging="314"/>
        <w:rPr>
          <w:rFonts w:ascii="Times New Roman"/>
          <w:sz w:val="19"/>
        </w:rPr>
      </w:pPr>
      <w:r>
        <w:rPr>
          <w:w w:val="105"/>
          <w:sz w:val="18"/>
        </w:rPr>
        <w:t>Achieve a passing score on the CSULB Writing Proficiency</w:t>
      </w:r>
      <w:r>
        <w:rPr>
          <w:spacing w:val="-36"/>
          <w:w w:val="105"/>
          <w:sz w:val="18"/>
        </w:rPr>
        <w:t xml:space="preserve"> </w:t>
      </w:r>
      <w:r>
        <w:rPr>
          <w:w w:val="105"/>
          <w:sz w:val="18"/>
        </w:rPr>
        <w:t>Examination;</w:t>
      </w:r>
    </w:p>
    <w:p w:rsidR="00861ABE" w:rsidRDefault="00861ABE">
      <w:pPr>
        <w:pStyle w:val="BodyText"/>
        <w:spacing w:before="10"/>
        <w:rPr>
          <w:sz w:val="16"/>
        </w:rPr>
      </w:pPr>
    </w:p>
    <w:p w:rsidR="00861ABE" w:rsidRDefault="003A7693">
      <w:pPr>
        <w:pStyle w:val="ListParagraph"/>
        <w:numPr>
          <w:ilvl w:val="0"/>
          <w:numId w:val="2"/>
        </w:numPr>
        <w:tabs>
          <w:tab w:val="left" w:pos="459"/>
        </w:tabs>
        <w:ind w:left="458" w:hanging="318"/>
        <w:rPr>
          <w:sz w:val="18"/>
        </w:rPr>
      </w:pPr>
      <w:r>
        <w:rPr>
          <w:w w:val="110"/>
          <w:sz w:val="18"/>
        </w:rPr>
        <w:t>Achieve</w:t>
      </w:r>
      <w:r>
        <w:rPr>
          <w:spacing w:val="-10"/>
          <w:w w:val="110"/>
          <w:sz w:val="18"/>
        </w:rPr>
        <w:t xml:space="preserve"> </w:t>
      </w:r>
      <w:r>
        <w:rPr>
          <w:w w:val="110"/>
          <w:sz w:val="18"/>
        </w:rPr>
        <w:t>at</w:t>
      </w:r>
      <w:r>
        <w:rPr>
          <w:spacing w:val="-17"/>
          <w:w w:val="110"/>
          <w:sz w:val="18"/>
        </w:rPr>
        <w:t xml:space="preserve"> </w:t>
      </w:r>
      <w:r>
        <w:rPr>
          <w:w w:val="110"/>
          <w:sz w:val="18"/>
        </w:rPr>
        <w:t>least</w:t>
      </w:r>
      <w:r>
        <w:rPr>
          <w:spacing w:val="-16"/>
          <w:w w:val="110"/>
          <w:sz w:val="18"/>
        </w:rPr>
        <w:t xml:space="preserve"> </w:t>
      </w:r>
      <w:r>
        <w:rPr>
          <w:w w:val="110"/>
          <w:sz w:val="18"/>
        </w:rPr>
        <w:t>3.0</w:t>
      </w:r>
      <w:r>
        <w:rPr>
          <w:spacing w:val="-17"/>
          <w:w w:val="110"/>
          <w:sz w:val="18"/>
        </w:rPr>
        <w:t xml:space="preserve"> </w:t>
      </w:r>
      <w:proofErr w:type="spellStart"/>
      <w:r>
        <w:rPr>
          <w:w w:val="110"/>
          <w:sz w:val="18"/>
        </w:rPr>
        <w:t>g.p.a</w:t>
      </w:r>
      <w:proofErr w:type="spellEnd"/>
      <w:r>
        <w:rPr>
          <w:w w:val="110"/>
          <w:sz w:val="18"/>
        </w:rPr>
        <w:t>.</w:t>
      </w:r>
      <w:r>
        <w:rPr>
          <w:spacing w:val="-20"/>
          <w:w w:val="110"/>
          <w:sz w:val="18"/>
        </w:rPr>
        <w:t xml:space="preserve"> </w:t>
      </w:r>
      <w:r>
        <w:rPr>
          <w:w w:val="110"/>
          <w:sz w:val="18"/>
        </w:rPr>
        <w:t>in</w:t>
      </w:r>
      <w:r>
        <w:rPr>
          <w:spacing w:val="-14"/>
          <w:w w:val="110"/>
          <w:sz w:val="18"/>
        </w:rPr>
        <w:t xml:space="preserve"> </w:t>
      </w:r>
      <w:r>
        <w:rPr>
          <w:w w:val="110"/>
          <w:sz w:val="18"/>
        </w:rPr>
        <w:t>the</w:t>
      </w:r>
      <w:r>
        <w:rPr>
          <w:spacing w:val="-20"/>
          <w:w w:val="110"/>
          <w:sz w:val="18"/>
        </w:rPr>
        <w:t xml:space="preserve"> </w:t>
      </w:r>
      <w:r>
        <w:rPr>
          <w:w w:val="110"/>
          <w:sz w:val="18"/>
        </w:rPr>
        <w:t>most</w:t>
      </w:r>
      <w:r>
        <w:rPr>
          <w:spacing w:val="-19"/>
          <w:w w:val="110"/>
          <w:sz w:val="18"/>
        </w:rPr>
        <w:t xml:space="preserve"> </w:t>
      </w:r>
      <w:r>
        <w:rPr>
          <w:w w:val="110"/>
          <w:sz w:val="18"/>
        </w:rPr>
        <w:t>recently</w:t>
      </w:r>
      <w:r>
        <w:rPr>
          <w:spacing w:val="-10"/>
          <w:w w:val="110"/>
          <w:sz w:val="18"/>
        </w:rPr>
        <w:t xml:space="preserve"> </w:t>
      </w:r>
      <w:r>
        <w:rPr>
          <w:w w:val="110"/>
          <w:sz w:val="18"/>
        </w:rPr>
        <w:t>completed</w:t>
      </w:r>
      <w:r>
        <w:rPr>
          <w:spacing w:val="-11"/>
          <w:w w:val="110"/>
          <w:sz w:val="18"/>
        </w:rPr>
        <w:t xml:space="preserve"> </w:t>
      </w:r>
      <w:r>
        <w:rPr>
          <w:w w:val="110"/>
          <w:sz w:val="18"/>
        </w:rPr>
        <w:t>30</w:t>
      </w:r>
      <w:r>
        <w:rPr>
          <w:spacing w:val="-17"/>
          <w:w w:val="110"/>
          <w:sz w:val="18"/>
        </w:rPr>
        <w:t xml:space="preserve"> </w:t>
      </w:r>
      <w:r>
        <w:rPr>
          <w:w w:val="110"/>
          <w:sz w:val="18"/>
        </w:rPr>
        <w:t>units</w:t>
      </w:r>
      <w:r>
        <w:rPr>
          <w:spacing w:val="-20"/>
          <w:w w:val="110"/>
          <w:sz w:val="18"/>
        </w:rPr>
        <w:t xml:space="preserve"> </w:t>
      </w:r>
      <w:r>
        <w:rPr>
          <w:w w:val="110"/>
          <w:sz w:val="18"/>
        </w:rPr>
        <w:t>of</w:t>
      </w:r>
      <w:r>
        <w:rPr>
          <w:spacing w:val="-9"/>
          <w:w w:val="110"/>
          <w:sz w:val="18"/>
        </w:rPr>
        <w:t xml:space="preserve"> </w:t>
      </w:r>
      <w:r>
        <w:rPr>
          <w:w w:val="110"/>
          <w:sz w:val="18"/>
        </w:rPr>
        <w:t>upper-division</w:t>
      </w:r>
      <w:r>
        <w:rPr>
          <w:spacing w:val="-28"/>
          <w:w w:val="110"/>
          <w:sz w:val="18"/>
        </w:rPr>
        <w:t xml:space="preserve"> </w:t>
      </w:r>
      <w:r>
        <w:rPr>
          <w:w w:val="110"/>
          <w:sz w:val="18"/>
        </w:rPr>
        <w:t>and</w:t>
      </w:r>
      <w:r>
        <w:rPr>
          <w:spacing w:val="-11"/>
          <w:w w:val="110"/>
          <w:sz w:val="18"/>
        </w:rPr>
        <w:t xml:space="preserve"> </w:t>
      </w:r>
      <w:r>
        <w:rPr>
          <w:w w:val="110"/>
          <w:sz w:val="18"/>
        </w:rPr>
        <w:t>graduate</w:t>
      </w:r>
      <w:r>
        <w:rPr>
          <w:spacing w:val="-15"/>
          <w:w w:val="110"/>
          <w:sz w:val="18"/>
        </w:rPr>
        <w:t xml:space="preserve"> </w:t>
      </w:r>
      <w:r>
        <w:rPr>
          <w:w w:val="110"/>
          <w:sz w:val="18"/>
        </w:rPr>
        <w:t>level</w:t>
      </w:r>
      <w:r>
        <w:rPr>
          <w:spacing w:val="-29"/>
          <w:w w:val="110"/>
          <w:sz w:val="18"/>
        </w:rPr>
        <w:t xml:space="preserve"> </w:t>
      </w:r>
      <w:r>
        <w:rPr>
          <w:w w:val="110"/>
          <w:sz w:val="18"/>
        </w:rPr>
        <w:t>stud</w:t>
      </w:r>
      <w:r>
        <w:rPr>
          <w:w w:val="110"/>
          <w:sz w:val="18"/>
        </w:rPr>
        <w:t>y;</w:t>
      </w:r>
    </w:p>
    <w:p w:rsidR="00861ABE" w:rsidRDefault="003A7693">
      <w:pPr>
        <w:pStyle w:val="ListParagraph"/>
        <w:numPr>
          <w:ilvl w:val="0"/>
          <w:numId w:val="2"/>
        </w:numPr>
        <w:tabs>
          <w:tab w:val="left" w:pos="450"/>
        </w:tabs>
        <w:spacing w:before="167"/>
        <w:ind w:left="449" w:hanging="310"/>
        <w:rPr>
          <w:rFonts w:ascii="Times New Roman"/>
          <w:sz w:val="19"/>
        </w:rPr>
      </w:pPr>
      <w:r>
        <w:rPr>
          <w:w w:val="110"/>
          <w:sz w:val="18"/>
        </w:rPr>
        <w:t>Submit a written application to the</w:t>
      </w:r>
      <w:r>
        <w:rPr>
          <w:spacing w:val="-40"/>
          <w:w w:val="110"/>
          <w:sz w:val="18"/>
        </w:rPr>
        <w:t xml:space="preserve"> </w:t>
      </w:r>
      <w:r>
        <w:rPr>
          <w:w w:val="110"/>
          <w:sz w:val="18"/>
        </w:rPr>
        <w:t>program.</w:t>
      </w:r>
    </w:p>
    <w:p w:rsidR="00861ABE" w:rsidRDefault="00861ABE">
      <w:pPr>
        <w:pStyle w:val="BodyText"/>
        <w:rPr>
          <w:sz w:val="20"/>
        </w:rPr>
      </w:pPr>
    </w:p>
    <w:p w:rsidR="00861ABE" w:rsidRDefault="003A7693">
      <w:pPr>
        <w:pStyle w:val="Heading1"/>
        <w:spacing w:before="120"/>
      </w:pPr>
      <w:r>
        <w:rPr>
          <w:w w:val="105"/>
        </w:rPr>
        <w:t>Program Requirements:</w:t>
      </w:r>
    </w:p>
    <w:p w:rsidR="00861ABE" w:rsidRDefault="00861ABE">
      <w:pPr>
        <w:pStyle w:val="BodyText"/>
        <w:spacing w:before="5"/>
        <w:rPr>
          <w:b/>
          <w:sz w:val="23"/>
        </w:rPr>
      </w:pPr>
    </w:p>
    <w:p w:rsidR="00861ABE" w:rsidRDefault="003A7693">
      <w:pPr>
        <w:pStyle w:val="ListParagraph"/>
        <w:numPr>
          <w:ilvl w:val="0"/>
          <w:numId w:val="1"/>
        </w:numPr>
        <w:tabs>
          <w:tab w:val="left" w:pos="450"/>
        </w:tabs>
        <w:spacing w:before="1" w:line="225" w:lineRule="auto"/>
        <w:ind w:right="884" w:hanging="352"/>
        <w:rPr>
          <w:sz w:val="18"/>
        </w:rPr>
      </w:pPr>
      <w:r>
        <w:rPr>
          <w:w w:val="105"/>
          <w:sz w:val="18"/>
        </w:rPr>
        <w:t>Complete the following 21 units of coursework: EDP 400, EDEL 540, 558, EDEL 451 or EDEUEDSE 551, EDEL 550 or 553, and EDEUEDSE 552 or EDEL 556, and three units of elective c</w:t>
      </w:r>
      <w:r>
        <w:rPr>
          <w:w w:val="105"/>
          <w:sz w:val="18"/>
        </w:rPr>
        <w:t>oursework chosen in consultation with the Reading</w:t>
      </w:r>
      <w:r>
        <w:rPr>
          <w:spacing w:val="-24"/>
          <w:w w:val="105"/>
          <w:sz w:val="18"/>
        </w:rPr>
        <w:t xml:space="preserve"> </w:t>
      </w:r>
      <w:r>
        <w:rPr>
          <w:w w:val="105"/>
          <w:sz w:val="18"/>
        </w:rPr>
        <w:t>Coordinator;</w:t>
      </w:r>
    </w:p>
    <w:p w:rsidR="00861ABE" w:rsidRDefault="00861ABE">
      <w:pPr>
        <w:pStyle w:val="BodyText"/>
        <w:spacing w:before="4"/>
        <w:rPr>
          <w:sz w:val="16"/>
        </w:rPr>
      </w:pPr>
    </w:p>
    <w:p w:rsidR="00861ABE" w:rsidRDefault="003A7693">
      <w:pPr>
        <w:pStyle w:val="ListParagraph"/>
        <w:numPr>
          <w:ilvl w:val="0"/>
          <w:numId w:val="1"/>
        </w:numPr>
        <w:tabs>
          <w:tab w:val="left" w:pos="445"/>
        </w:tabs>
        <w:spacing w:before="1"/>
        <w:ind w:left="444" w:hanging="315"/>
        <w:rPr>
          <w:rFonts w:ascii="Times New Roman"/>
          <w:sz w:val="20"/>
        </w:rPr>
      </w:pPr>
      <w:r>
        <w:rPr>
          <w:w w:val="110"/>
          <w:sz w:val="18"/>
        </w:rPr>
        <w:t>Maintain</w:t>
      </w:r>
      <w:r>
        <w:rPr>
          <w:spacing w:val="-10"/>
          <w:w w:val="110"/>
          <w:sz w:val="18"/>
        </w:rPr>
        <w:t xml:space="preserve"> </w:t>
      </w:r>
      <w:r>
        <w:rPr>
          <w:w w:val="110"/>
          <w:sz w:val="18"/>
        </w:rPr>
        <w:t>at</w:t>
      </w:r>
      <w:r>
        <w:rPr>
          <w:spacing w:val="-12"/>
          <w:w w:val="110"/>
          <w:sz w:val="18"/>
        </w:rPr>
        <w:t xml:space="preserve"> </w:t>
      </w:r>
      <w:r>
        <w:rPr>
          <w:w w:val="110"/>
          <w:sz w:val="18"/>
        </w:rPr>
        <w:t>least</w:t>
      </w:r>
      <w:r>
        <w:rPr>
          <w:spacing w:val="-10"/>
          <w:w w:val="110"/>
          <w:sz w:val="18"/>
        </w:rPr>
        <w:t xml:space="preserve"> </w:t>
      </w:r>
      <w:r>
        <w:rPr>
          <w:w w:val="110"/>
          <w:sz w:val="18"/>
        </w:rPr>
        <w:t>3.0</w:t>
      </w:r>
      <w:r>
        <w:rPr>
          <w:spacing w:val="-6"/>
          <w:w w:val="110"/>
          <w:sz w:val="18"/>
        </w:rPr>
        <w:t xml:space="preserve"> </w:t>
      </w:r>
      <w:proofErr w:type="spellStart"/>
      <w:r>
        <w:rPr>
          <w:w w:val="110"/>
          <w:sz w:val="18"/>
        </w:rPr>
        <w:t>g.p.a</w:t>
      </w:r>
      <w:proofErr w:type="spellEnd"/>
      <w:r>
        <w:rPr>
          <w:w w:val="110"/>
          <w:sz w:val="18"/>
        </w:rPr>
        <w:t>.</w:t>
      </w:r>
      <w:r>
        <w:rPr>
          <w:spacing w:val="-9"/>
          <w:w w:val="110"/>
          <w:sz w:val="18"/>
        </w:rPr>
        <w:t xml:space="preserve"> </w:t>
      </w:r>
      <w:r>
        <w:rPr>
          <w:w w:val="110"/>
          <w:sz w:val="18"/>
        </w:rPr>
        <w:t>in</w:t>
      </w:r>
      <w:r>
        <w:rPr>
          <w:spacing w:val="-13"/>
          <w:w w:val="110"/>
          <w:sz w:val="18"/>
        </w:rPr>
        <w:t xml:space="preserve"> </w:t>
      </w:r>
      <w:r>
        <w:rPr>
          <w:w w:val="110"/>
          <w:sz w:val="18"/>
        </w:rPr>
        <w:t>all</w:t>
      </w:r>
      <w:r>
        <w:rPr>
          <w:spacing w:val="-17"/>
          <w:w w:val="110"/>
          <w:sz w:val="18"/>
        </w:rPr>
        <w:t xml:space="preserve"> </w:t>
      </w:r>
      <w:r>
        <w:rPr>
          <w:w w:val="110"/>
          <w:sz w:val="18"/>
        </w:rPr>
        <w:t>coursework</w:t>
      </w:r>
      <w:r>
        <w:rPr>
          <w:spacing w:val="7"/>
          <w:w w:val="110"/>
          <w:sz w:val="18"/>
        </w:rPr>
        <w:t xml:space="preserve"> </w:t>
      </w:r>
      <w:r>
        <w:rPr>
          <w:w w:val="110"/>
          <w:sz w:val="18"/>
        </w:rPr>
        <w:t>for</w:t>
      </w:r>
      <w:r>
        <w:rPr>
          <w:spacing w:val="-10"/>
          <w:w w:val="110"/>
          <w:sz w:val="18"/>
        </w:rPr>
        <w:t xml:space="preserve"> </w:t>
      </w:r>
      <w:r>
        <w:rPr>
          <w:w w:val="110"/>
          <w:sz w:val="18"/>
        </w:rPr>
        <w:t>the</w:t>
      </w:r>
      <w:r>
        <w:rPr>
          <w:spacing w:val="-11"/>
          <w:w w:val="110"/>
          <w:sz w:val="18"/>
        </w:rPr>
        <w:t xml:space="preserve"> </w:t>
      </w:r>
      <w:r>
        <w:rPr>
          <w:w w:val="110"/>
          <w:sz w:val="18"/>
        </w:rPr>
        <w:t>program;</w:t>
      </w:r>
      <w:r>
        <w:rPr>
          <w:spacing w:val="5"/>
          <w:w w:val="110"/>
          <w:sz w:val="18"/>
        </w:rPr>
        <w:t xml:space="preserve"> </w:t>
      </w:r>
      <w:r>
        <w:rPr>
          <w:w w:val="110"/>
          <w:sz w:val="18"/>
        </w:rPr>
        <w:t>and</w:t>
      </w:r>
    </w:p>
    <w:p w:rsidR="00861ABE" w:rsidRDefault="003A7693">
      <w:pPr>
        <w:pStyle w:val="ListParagraph"/>
        <w:numPr>
          <w:ilvl w:val="0"/>
          <w:numId w:val="1"/>
        </w:numPr>
        <w:tabs>
          <w:tab w:val="left" w:pos="443"/>
        </w:tabs>
        <w:spacing w:before="190"/>
        <w:ind w:left="442" w:hanging="317"/>
        <w:rPr>
          <w:rFonts w:ascii="Times New Roman"/>
          <w:sz w:val="19"/>
        </w:rPr>
      </w:pPr>
      <w:r>
        <w:rPr>
          <w:w w:val="110"/>
          <w:sz w:val="18"/>
        </w:rPr>
        <w:t>Complete all coursework within five years of admission to the</w:t>
      </w:r>
      <w:r>
        <w:rPr>
          <w:spacing w:val="-36"/>
          <w:w w:val="110"/>
          <w:sz w:val="18"/>
        </w:rPr>
        <w:t xml:space="preserve"> </w:t>
      </w:r>
      <w:r>
        <w:rPr>
          <w:w w:val="110"/>
          <w:sz w:val="18"/>
        </w:rPr>
        <w:t>program.</w:t>
      </w:r>
    </w:p>
    <w:p w:rsidR="00861ABE" w:rsidRDefault="00861ABE">
      <w:pPr>
        <w:pStyle w:val="BodyText"/>
        <w:rPr>
          <w:sz w:val="20"/>
        </w:rPr>
      </w:pPr>
    </w:p>
    <w:p w:rsidR="00861ABE" w:rsidRDefault="00861ABE">
      <w:pPr>
        <w:pStyle w:val="BodyText"/>
        <w:rPr>
          <w:sz w:val="20"/>
        </w:rPr>
      </w:pPr>
    </w:p>
    <w:p w:rsidR="00861ABE" w:rsidRDefault="003A7693">
      <w:pPr>
        <w:pStyle w:val="BodyText"/>
        <w:spacing w:before="4"/>
        <w:rPr>
          <w:sz w:val="15"/>
        </w:rPr>
      </w:pPr>
      <w:r>
        <w:pict>
          <v:line id="_x0000_s1026" style="position:absolute;z-index:251657216;mso-wrap-distance-left:0;mso-wrap-distance-right:0;mso-position-horizontal-relative:page" from="64.95pt,11.75pt" to="570.85pt,11.75pt" strokeweight=".63617mm">
            <w10:wrap type="topAndBottom" anchorx="page"/>
          </v:line>
        </w:pict>
      </w:r>
    </w:p>
    <w:p w:rsidR="00861ABE" w:rsidRDefault="003A7693">
      <w:pPr>
        <w:pStyle w:val="BodyText"/>
        <w:ind w:left="119"/>
      </w:pPr>
      <w:r>
        <w:rPr>
          <w:w w:val="110"/>
        </w:rPr>
        <w:t>Effective: Fall 1989</w:t>
      </w:r>
    </w:p>
    <w:sectPr w:rsidR="00861ABE">
      <w:type w:val="continuous"/>
      <w:pgSz w:w="12220" w:h="15670"/>
      <w:pgMar w:top="1380" w:right="6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167"/>
    <w:multiLevelType w:val="hybridMultilevel"/>
    <w:tmpl w:val="8CC02C4E"/>
    <w:lvl w:ilvl="0" w:tplc="F10024FA">
      <w:start w:val="1"/>
      <w:numFmt w:val="decimal"/>
      <w:lvlText w:val="%1."/>
      <w:lvlJc w:val="left"/>
      <w:pPr>
        <w:ind w:left="487" w:hanging="314"/>
        <w:jc w:val="left"/>
      </w:pPr>
      <w:rPr>
        <w:rFonts w:hint="default"/>
        <w:spacing w:val="-1"/>
        <w:w w:val="102"/>
      </w:rPr>
    </w:lvl>
    <w:lvl w:ilvl="1" w:tplc="FCD073A4">
      <w:numFmt w:val="bullet"/>
      <w:lvlText w:val="•"/>
      <w:lvlJc w:val="left"/>
      <w:pPr>
        <w:ind w:left="1471" w:hanging="314"/>
      </w:pPr>
      <w:rPr>
        <w:rFonts w:hint="default"/>
      </w:rPr>
    </w:lvl>
    <w:lvl w:ilvl="2" w:tplc="F9B05A34">
      <w:numFmt w:val="bullet"/>
      <w:lvlText w:val="•"/>
      <w:lvlJc w:val="left"/>
      <w:pPr>
        <w:ind w:left="2462" w:hanging="314"/>
      </w:pPr>
      <w:rPr>
        <w:rFonts w:hint="default"/>
      </w:rPr>
    </w:lvl>
    <w:lvl w:ilvl="3" w:tplc="EAE86D28">
      <w:numFmt w:val="bullet"/>
      <w:lvlText w:val="•"/>
      <w:lvlJc w:val="left"/>
      <w:pPr>
        <w:ind w:left="3453" w:hanging="314"/>
      </w:pPr>
      <w:rPr>
        <w:rFonts w:hint="default"/>
      </w:rPr>
    </w:lvl>
    <w:lvl w:ilvl="4" w:tplc="FDC2C45C">
      <w:numFmt w:val="bullet"/>
      <w:lvlText w:val="•"/>
      <w:lvlJc w:val="left"/>
      <w:pPr>
        <w:ind w:left="4444" w:hanging="314"/>
      </w:pPr>
      <w:rPr>
        <w:rFonts w:hint="default"/>
      </w:rPr>
    </w:lvl>
    <w:lvl w:ilvl="5" w:tplc="8E060E8A">
      <w:numFmt w:val="bullet"/>
      <w:lvlText w:val="•"/>
      <w:lvlJc w:val="left"/>
      <w:pPr>
        <w:ind w:left="5435" w:hanging="314"/>
      </w:pPr>
      <w:rPr>
        <w:rFonts w:hint="default"/>
      </w:rPr>
    </w:lvl>
    <w:lvl w:ilvl="6" w:tplc="02803390">
      <w:numFmt w:val="bullet"/>
      <w:lvlText w:val="•"/>
      <w:lvlJc w:val="left"/>
      <w:pPr>
        <w:ind w:left="6426" w:hanging="314"/>
      </w:pPr>
      <w:rPr>
        <w:rFonts w:hint="default"/>
      </w:rPr>
    </w:lvl>
    <w:lvl w:ilvl="7" w:tplc="67860DA0">
      <w:numFmt w:val="bullet"/>
      <w:lvlText w:val="•"/>
      <w:lvlJc w:val="left"/>
      <w:pPr>
        <w:ind w:left="7417" w:hanging="314"/>
      </w:pPr>
      <w:rPr>
        <w:rFonts w:hint="default"/>
      </w:rPr>
    </w:lvl>
    <w:lvl w:ilvl="8" w:tplc="F20A0074">
      <w:numFmt w:val="bullet"/>
      <w:lvlText w:val="•"/>
      <w:lvlJc w:val="left"/>
      <w:pPr>
        <w:ind w:left="8408" w:hanging="314"/>
      </w:pPr>
      <w:rPr>
        <w:rFonts w:hint="default"/>
      </w:rPr>
    </w:lvl>
  </w:abstractNum>
  <w:abstractNum w:abstractNumId="1" w15:restartNumberingAfterBreak="0">
    <w:nsid w:val="58A87656"/>
    <w:multiLevelType w:val="hybridMultilevel"/>
    <w:tmpl w:val="01B03076"/>
    <w:lvl w:ilvl="0" w:tplc="6F4C3912">
      <w:start w:val="1"/>
      <w:numFmt w:val="decimal"/>
      <w:lvlText w:val="%1."/>
      <w:lvlJc w:val="left"/>
      <w:pPr>
        <w:ind w:left="413" w:hanging="264"/>
        <w:jc w:val="left"/>
      </w:pPr>
      <w:rPr>
        <w:rFonts w:hint="default"/>
        <w:spacing w:val="-1"/>
        <w:w w:val="102"/>
      </w:rPr>
    </w:lvl>
    <w:lvl w:ilvl="1" w:tplc="D42AEAAC">
      <w:numFmt w:val="bullet"/>
      <w:lvlText w:val="•"/>
      <w:lvlJc w:val="left"/>
      <w:pPr>
        <w:ind w:left="1417" w:hanging="264"/>
      </w:pPr>
      <w:rPr>
        <w:rFonts w:hint="default"/>
      </w:rPr>
    </w:lvl>
    <w:lvl w:ilvl="2" w:tplc="5D84EEF2">
      <w:numFmt w:val="bullet"/>
      <w:lvlText w:val="•"/>
      <w:lvlJc w:val="left"/>
      <w:pPr>
        <w:ind w:left="2414" w:hanging="264"/>
      </w:pPr>
      <w:rPr>
        <w:rFonts w:hint="default"/>
      </w:rPr>
    </w:lvl>
    <w:lvl w:ilvl="3" w:tplc="64BA9444">
      <w:numFmt w:val="bullet"/>
      <w:lvlText w:val="•"/>
      <w:lvlJc w:val="left"/>
      <w:pPr>
        <w:ind w:left="3411" w:hanging="264"/>
      </w:pPr>
      <w:rPr>
        <w:rFonts w:hint="default"/>
      </w:rPr>
    </w:lvl>
    <w:lvl w:ilvl="4" w:tplc="81F86584">
      <w:numFmt w:val="bullet"/>
      <w:lvlText w:val="•"/>
      <w:lvlJc w:val="left"/>
      <w:pPr>
        <w:ind w:left="4408" w:hanging="264"/>
      </w:pPr>
      <w:rPr>
        <w:rFonts w:hint="default"/>
      </w:rPr>
    </w:lvl>
    <w:lvl w:ilvl="5" w:tplc="CDD26572">
      <w:numFmt w:val="bullet"/>
      <w:lvlText w:val="•"/>
      <w:lvlJc w:val="left"/>
      <w:pPr>
        <w:ind w:left="5405" w:hanging="264"/>
      </w:pPr>
      <w:rPr>
        <w:rFonts w:hint="default"/>
      </w:rPr>
    </w:lvl>
    <w:lvl w:ilvl="6" w:tplc="2C423938">
      <w:numFmt w:val="bullet"/>
      <w:lvlText w:val="•"/>
      <w:lvlJc w:val="left"/>
      <w:pPr>
        <w:ind w:left="6402" w:hanging="264"/>
      </w:pPr>
      <w:rPr>
        <w:rFonts w:hint="default"/>
      </w:rPr>
    </w:lvl>
    <w:lvl w:ilvl="7" w:tplc="6D5CCB60">
      <w:numFmt w:val="bullet"/>
      <w:lvlText w:val="•"/>
      <w:lvlJc w:val="left"/>
      <w:pPr>
        <w:ind w:left="7399" w:hanging="264"/>
      </w:pPr>
      <w:rPr>
        <w:rFonts w:hint="default"/>
      </w:rPr>
    </w:lvl>
    <w:lvl w:ilvl="8" w:tplc="CBA4FC50">
      <w:numFmt w:val="bullet"/>
      <w:lvlText w:val="•"/>
      <w:lvlJc w:val="left"/>
      <w:pPr>
        <w:ind w:left="8396" w:hanging="2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61ABE"/>
    <w:rsid w:val="003A7693"/>
    <w:rsid w:val="0086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873298"/>
  <w15:docId w15:val="{852275D5-B2D2-4303-AB55-1C6F1E51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7"/>
      <w:ind w:left="134"/>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58" w:hanging="3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CSU Long Beach</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2018-03-01T00:07:00Z</dcterms:created>
  <dcterms:modified xsi:type="dcterms:W3CDTF">2018-03-01T00:08:00Z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421-Academic Senate</vt:lpwstr>
  </property>
  <property fmtid="{D5CDD505-2E9C-101B-9397-08002B2CF9AE}" pid="4" name="LastSaved">
    <vt:filetime>2017-02-14T00:00:00Z</vt:filetime>
  </property>
</Properties>
</file>