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46"/>
        <w:ind w:left="0" w:right="118"/>
        <w:jc w:val="right"/>
      </w:pPr>
      <w:r>
        <w:rPr/>
        <w:t>Policy</w:t>
      </w:r>
      <w:r>
        <w:rPr>
          <w:spacing w:val="-12"/>
        </w:rPr>
        <w:t> </w:t>
      </w:r>
      <w:r>
        <w:rPr/>
        <w:t>Statement</w:t>
      </w:r>
      <w:r>
        <w:rPr/>
      </w:r>
    </w:p>
    <w:p>
      <w:pPr>
        <w:pStyle w:val="BodyText"/>
        <w:spacing w:line="275" w:lineRule="exact"/>
        <w:ind w:left="0" w:right="119"/>
        <w:jc w:val="right"/>
      </w:pPr>
      <w:r>
        <w:rPr>
          <w:w w:val="95"/>
        </w:rPr>
        <w:t>14-13</w:t>
      </w:r>
    </w:p>
    <w:p>
      <w:pPr>
        <w:pStyle w:val="BodyText"/>
        <w:spacing w:line="240" w:lineRule="auto" w:before="2"/>
        <w:ind w:left="0" w:right="118"/>
        <w:jc w:val="right"/>
      </w:pPr>
      <w:r>
        <w:rPr/>
        <w:t>March</w:t>
      </w:r>
      <w:r>
        <w:rPr>
          <w:spacing w:val="-2"/>
        </w:rPr>
        <w:t> </w:t>
      </w:r>
      <w:r>
        <w:rPr/>
        <w:t>13,</w:t>
      </w:r>
      <w:r>
        <w:rPr>
          <w:spacing w:val="-1"/>
        </w:rPr>
        <w:t> </w:t>
      </w:r>
      <w:r>
        <w:rPr/>
        <w:t>2015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6"/>
        <w:ind w:left="227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Minor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Japanese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Language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Culture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2" w:lineRule="auto"/>
        <w:ind w:left="100" w:right="220"/>
        <w:jc w:val="left"/>
      </w:pPr>
      <w:r>
        <w:rPr/>
        <w:t>This</w:t>
      </w:r>
      <w:r>
        <w:rPr>
          <w:spacing w:val="-4"/>
        </w:rPr>
        <w:t> </w:t>
      </w:r>
      <w:r>
        <w:rPr/>
        <w:t>policy</w:t>
      </w:r>
      <w:r>
        <w:rPr>
          <w:spacing w:val="-5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Senate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February</w:t>
      </w:r>
      <w:r>
        <w:rPr>
          <w:spacing w:val="-4"/>
        </w:rPr>
        <w:t> </w:t>
      </w:r>
      <w:r>
        <w:rPr/>
        <w:t>5,</w:t>
      </w:r>
      <w:r>
        <w:rPr>
          <w:spacing w:val="-4"/>
        </w:rPr>
        <w:t> </w:t>
      </w:r>
      <w:r>
        <w:rPr/>
        <w:t>2015,</w:t>
      </w:r>
      <w:r>
        <w:rPr>
          <w:spacing w:val="-4"/>
        </w:rPr>
        <w:t> </w:t>
      </w:r>
      <w:r>
        <w:rPr/>
        <w:t>and</w:t>
      </w:r>
      <w:r>
        <w:rPr/>
        <w:t> approved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February</w:t>
      </w:r>
      <w:r>
        <w:rPr>
          <w:spacing w:val="-3"/>
        </w:rPr>
        <w:t> </w:t>
      </w:r>
      <w:r>
        <w:rPr/>
        <w:t>18,</w:t>
      </w:r>
      <w:r>
        <w:rPr>
          <w:spacing w:val="-3"/>
        </w:rPr>
        <w:t> </w:t>
      </w:r>
      <w:r>
        <w:rPr/>
        <w:t>2015.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Program</w:t>
      </w:r>
      <w:r>
        <w:rPr>
          <w:spacing w:val="-12"/>
        </w:rPr>
        <w:t> </w:t>
      </w:r>
      <w:r>
        <w:rPr/>
        <w:t>Description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220"/>
        <w:jc w:val="left"/>
      </w:pPr>
      <w:r>
        <w:rPr/>
        <w:t>This</w:t>
      </w:r>
      <w:r>
        <w:rPr>
          <w:spacing w:val="-4"/>
        </w:rPr>
        <w:t> </w:t>
      </w:r>
      <w:r>
        <w:rPr/>
        <w:t>Minor</w:t>
      </w:r>
      <w:r>
        <w:rPr>
          <w:spacing w:val="-3"/>
        </w:rPr>
        <w:t> </w:t>
      </w:r>
      <w:r>
        <w:rPr/>
        <w:t>requires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18-26</w:t>
      </w:r>
      <w:r>
        <w:rPr>
          <w:spacing w:val="-4"/>
        </w:rPr>
        <w:t> </w:t>
      </w:r>
      <w:r>
        <w:rPr/>
        <w:t>units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elective</w:t>
      </w:r>
      <w:r>
        <w:rPr>
          <w:spacing w:val="-3"/>
        </w:rPr>
        <w:t> </w:t>
      </w:r>
      <w:r>
        <w:rPr/>
        <w:t>courses</w:t>
      </w:r>
      <w:r>
        <w:rPr>
          <w:spacing w:val="-4"/>
        </w:rPr>
        <w:t> </w:t>
      </w:r>
      <w:r>
        <w:rPr/>
        <w:t>focusing</w:t>
      </w:r>
      <w:r>
        <w:rPr/>
        <w:t> 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Japanese</w:t>
      </w:r>
      <w:r>
        <w:rPr>
          <w:spacing w:val="-4"/>
        </w:rPr>
        <w:t> </w:t>
      </w:r>
      <w:r>
        <w:rPr/>
        <w:t>culture,</w:t>
      </w:r>
      <w:r>
        <w:rPr>
          <w:spacing w:val="-5"/>
        </w:rPr>
        <w:t> </w:t>
      </w:r>
      <w:r>
        <w:rPr/>
        <w:t>communication,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language.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courses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w w:val="99"/>
        </w:rPr>
        <w:t> </w:t>
      </w:r>
      <w:r>
        <w:rPr/>
        <w:t>selected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consultation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Japanese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adviser.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AP</w:t>
      </w:r>
      <w:r>
        <w:rPr>
          <w:spacing w:val="-5"/>
        </w:rPr>
        <w:t> </w:t>
      </w:r>
      <w:r>
        <w:rPr/>
        <w:t>credit</w:t>
      </w:r>
      <w:r>
        <w:rPr>
          <w:w w:val="99"/>
        </w:rPr>
        <w:t> </w:t>
      </w:r>
      <w:r>
        <w:rPr/>
        <w:t>or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JAPN</w:t>
      </w:r>
      <w:r>
        <w:rPr>
          <w:spacing w:val="-2"/>
        </w:rPr>
        <w:t> </w:t>
      </w:r>
      <w:r>
        <w:rPr/>
        <w:t>101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102</w:t>
      </w:r>
      <w:r>
        <w:rPr>
          <w:spacing w:val="-3"/>
        </w:rPr>
        <w:t> </w:t>
      </w:r>
      <w:r>
        <w:rPr/>
        <w:t>(8</w:t>
      </w:r>
      <w:r>
        <w:rPr>
          <w:spacing w:val="-2"/>
        </w:rPr>
        <w:t> </w:t>
      </w:r>
      <w:r>
        <w:rPr/>
        <w:t>units).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Minor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not</w:t>
      </w:r>
      <w:r>
        <w:rPr>
          <w:w w:val="99"/>
        </w:rPr>
        <w:t> </w:t>
      </w:r>
      <w:r>
        <w:rPr/>
        <w:t>majoring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Japanese.</w:t>
      </w:r>
      <w:r>
        <w:rPr>
          <w:spacing w:val="54"/>
        </w:rPr>
        <w:t> </w:t>
      </w:r>
      <w:r>
        <w:rPr/>
        <w:t>A</w:t>
      </w:r>
      <w:r>
        <w:rPr>
          <w:spacing w:val="-3"/>
        </w:rPr>
        <w:t> </w:t>
      </w:r>
      <w:r>
        <w:rPr/>
        <w:t>“C”</w:t>
      </w:r>
      <w:r>
        <w:rPr>
          <w:spacing w:val="-3"/>
        </w:rPr>
        <w:t> </w:t>
      </w:r>
      <w:r>
        <w:rPr/>
        <w:t>grade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elective</w:t>
      </w:r>
      <w:r>
        <w:rPr>
          <w:spacing w:val="-3"/>
        </w:rPr>
        <w:t> </w:t>
      </w:r>
      <w:r>
        <w:rPr/>
        <w:t>classes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Minor</w:t>
      </w:r>
      <w:r>
        <w:rPr>
          <w:spacing w:val="-3"/>
        </w:rPr>
        <w:t> </w:t>
      </w:r>
      <w:r>
        <w:rPr/>
        <w:t>is</w:t>
      </w:r>
      <w:r>
        <w:rPr/>
        <w:t> required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continuation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Requirements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Take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courses: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JAPN</w:t>
      </w:r>
      <w:r>
        <w:rPr>
          <w:spacing w:val="-5"/>
        </w:rPr>
        <w:t> </w:t>
      </w:r>
      <w:r>
        <w:rPr/>
        <w:t>101:</w:t>
      </w:r>
      <w:r>
        <w:rPr>
          <w:spacing w:val="-4"/>
        </w:rPr>
        <w:t> </w:t>
      </w:r>
      <w:r>
        <w:rPr/>
        <w:t>Fundamentals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(4)</w:t>
      </w:r>
    </w:p>
    <w:p>
      <w:pPr>
        <w:pStyle w:val="BodyText"/>
        <w:spacing w:line="274" w:lineRule="exact" w:before="7"/>
        <w:ind w:right="220"/>
        <w:jc w:val="left"/>
      </w:pPr>
      <w:r>
        <w:rPr/>
        <w:t>Prerequisite: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GE</w:t>
      </w:r>
      <w:r>
        <w:rPr>
          <w:spacing w:val="-6"/>
        </w:rPr>
        <w:t> </w:t>
      </w:r>
      <w:r>
        <w:rPr/>
        <w:t>Foundation</w:t>
      </w:r>
      <w:r>
        <w:rPr>
          <w:spacing w:val="-6"/>
        </w:rPr>
        <w:t> </w:t>
      </w:r>
      <w:r>
        <w:rPr/>
        <w:t>(may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taken</w:t>
      </w:r>
      <w:r>
        <w:rPr>
          <w:spacing w:val="-6"/>
        </w:rPr>
        <w:t> </w:t>
      </w:r>
      <w:r>
        <w:rPr/>
        <w:t>concurrently)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formal</w:t>
      </w:r>
      <w:r>
        <w:rPr>
          <w:spacing w:val="-6"/>
        </w:rPr>
        <w:t> </w:t>
      </w:r>
      <w:r>
        <w:rPr/>
        <w:t>prerequisites</w:t>
      </w:r>
      <w:r>
        <w:rPr/>
        <w:t> and/or</w:t>
      </w:r>
      <w:r>
        <w:rPr>
          <w:spacing w:val="-5"/>
        </w:rPr>
        <w:t> </w:t>
      </w:r>
      <w:r>
        <w:rPr/>
        <w:t>competency</w:t>
      </w:r>
      <w:r>
        <w:rPr>
          <w:spacing w:val="-5"/>
        </w:rPr>
        <w:t> </w:t>
      </w:r>
      <w:r>
        <w:rPr/>
        <w:t>equivalent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JAPN</w:t>
      </w:r>
      <w:r>
        <w:rPr>
          <w:spacing w:val="-5"/>
        </w:rPr>
        <w:t> </w:t>
      </w:r>
      <w:r>
        <w:rPr/>
        <w:t>101.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JAPN</w:t>
      </w:r>
      <w:r>
        <w:rPr>
          <w:spacing w:val="-5"/>
        </w:rPr>
        <w:t> </w:t>
      </w:r>
      <w:r>
        <w:rPr/>
        <w:t>102:</w:t>
      </w:r>
      <w:r>
        <w:rPr>
          <w:spacing w:val="-4"/>
        </w:rPr>
        <w:t> </w:t>
      </w:r>
      <w:r>
        <w:rPr/>
        <w:t>Fundamentals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(4)</w:t>
      </w:r>
    </w:p>
    <w:p>
      <w:pPr>
        <w:pStyle w:val="BodyText"/>
        <w:spacing w:line="274" w:lineRule="exact" w:before="7"/>
        <w:ind w:right="220"/>
        <w:jc w:val="left"/>
      </w:pPr>
      <w:r>
        <w:rPr/>
        <w:t>Prerequisites:</w:t>
      </w:r>
      <w:r>
        <w:rPr>
          <w:spacing w:val="-5"/>
        </w:rPr>
        <w:t> </w:t>
      </w:r>
      <w:r>
        <w:rPr/>
        <w:t>JAPN</w:t>
      </w:r>
      <w:r>
        <w:rPr>
          <w:spacing w:val="-4"/>
        </w:rPr>
        <w:t> </w:t>
      </w:r>
      <w:r>
        <w:rPr/>
        <w:t>101;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GE</w:t>
      </w:r>
      <w:r>
        <w:rPr>
          <w:spacing w:val="-4"/>
        </w:rPr>
        <w:t> </w:t>
      </w:r>
      <w:r>
        <w:rPr/>
        <w:t>Foundation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(may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taken</w:t>
      </w:r>
      <w:r>
        <w:rPr>
          <w:spacing w:val="-4"/>
        </w:rPr>
        <w:t> </w:t>
      </w:r>
      <w:r>
        <w:rPr/>
        <w:t>concurrently)</w:t>
      </w:r>
      <w:r>
        <w:rPr>
          <w:spacing w:val="-4"/>
        </w:rPr>
        <w:t> </w:t>
      </w:r>
      <w:r>
        <w:rPr/>
        <w:t>or</w:t>
      </w:r>
      <w:r>
        <w:rPr/>
        <w:t> formal</w:t>
      </w:r>
      <w:r>
        <w:rPr>
          <w:spacing w:val="-7"/>
        </w:rPr>
        <w:t> </w:t>
      </w:r>
      <w:r>
        <w:rPr/>
        <w:t>prerequisites</w:t>
      </w:r>
      <w:r>
        <w:rPr>
          <w:spacing w:val="-6"/>
        </w:rPr>
        <w:t> </w:t>
      </w:r>
      <w:r>
        <w:rPr/>
        <w:t>and/or</w:t>
      </w:r>
      <w:r>
        <w:rPr>
          <w:spacing w:val="-6"/>
        </w:rPr>
        <w:t> </w:t>
      </w:r>
      <w:r>
        <w:rPr/>
        <w:t>competency</w:t>
      </w:r>
      <w:r>
        <w:rPr>
          <w:spacing w:val="-7"/>
        </w:rPr>
        <w:t> </w:t>
      </w:r>
      <w:r>
        <w:rPr/>
        <w:t>equivalent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advanced</w:t>
      </w:r>
      <w:r>
        <w:rPr>
          <w:spacing w:val="-6"/>
        </w:rPr>
        <w:t> </w:t>
      </w:r>
      <w:r>
        <w:rPr/>
        <w:t>study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Japanese.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JAPN</w:t>
      </w:r>
      <w:r>
        <w:rPr>
          <w:spacing w:val="-6"/>
        </w:rPr>
        <w:t> </w:t>
      </w:r>
      <w:r>
        <w:rPr/>
        <w:t>201:</w:t>
      </w:r>
      <w:r>
        <w:rPr>
          <w:spacing w:val="-6"/>
        </w:rPr>
        <w:t> </w:t>
      </w:r>
      <w:r>
        <w:rPr/>
        <w:t>Intermediate</w:t>
      </w:r>
      <w:r>
        <w:rPr>
          <w:spacing w:val="-6"/>
        </w:rPr>
        <w:t> </w:t>
      </w:r>
      <w:r>
        <w:rPr/>
        <w:t>Japanese</w:t>
      </w:r>
      <w:r>
        <w:rPr>
          <w:spacing w:val="-6"/>
        </w:rPr>
        <w:t> </w:t>
      </w:r>
      <w:r>
        <w:rPr/>
        <w:t>(4)</w:t>
      </w:r>
    </w:p>
    <w:p>
      <w:pPr>
        <w:pStyle w:val="BodyText"/>
        <w:spacing w:line="274" w:lineRule="exact" w:before="7"/>
        <w:ind w:right="220"/>
        <w:jc w:val="left"/>
      </w:pPr>
      <w:r>
        <w:rPr/>
        <w:t>Prerequisites:</w:t>
      </w:r>
      <w:r>
        <w:rPr>
          <w:spacing w:val="-7"/>
        </w:rPr>
        <w:t> </w:t>
      </w:r>
      <w:r>
        <w:rPr/>
        <w:t>JAPN</w:t>
      </w:r>
      <w:r>
        <w:rPr>
          <w:spacing w:val="-6"/>
        </w:rPr>
        <w:t> </w:t>
      </w:r>
      <w:r>
        <w:rPr/>
        <w:t>102;</w:t>
      </w:r>
      <w:r>
        <w:rPr>
          <w:spacing w:val="-6"/>
        </w:rPr>
        <w:t> </w:t>
      </w:r>
      <w:r>
        <w:rPr/>
        <w:t>GE</w:t>
      </w:r>
      <w:r>
        <w:rPr>
          <w:spacing w:val="-6"/>
        </w:rPr>
        <w:t> </w:t>
      </w:r>
      <w:r>
        <w:rPr/>
        <w:t>Foundation</w:t>
      </w:r>
      <w:r>
        <w:rPr>
          <w:spacing w:val="-6"/>
        </w:rPr>
        <w:t> </w:t>
      </w:r>
      <w:r>
        <w:rPr/>
        <w:t>requirements,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formal</w:t>
      </w:r>
      <w:r>
        <w:rPr>
          <w:spacing w:val="-6"/>
        </w:rPr>
        <w:t> </w:t>
      </w:r>
      <w:r>
        <w:rPr/>
        <w:t>prerequisites</w:t>
      </w:r>
      <w:r>
        <w:rPr>
          <w:spacing w:val="-6"/>
        </w:rPr>
        <w:t> </w:t>
      </w:r>
      <w:r>
        <w:rPr/>
        <w:t>and/or</w:t>
      </w:r>
      <w:r>
        <w:rPr/>
        <w:t> competency</w:t>
      </w:r>
      <w:r>
        <w:rPr>
          <w:spacing w:val="-7"/>
        </w:rPr>
        <w:t> </w:t>
      </w:r>
      <w:r>
        <w:rPr/>
        <w:t>equivalent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advanced</w:t>
      </w:r>
      <w:r>
        <w:rPr>
          <w:spacing w:val="-6"/>
        </w:rPr>
        <w:t> </w:t>
      </w:r>
      <w:r>
        <w:rPr/>
        <w:t>study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Japanese.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JAPN</w:t>
      </w:r>
      <w:r>
        <w:rPr>
          <w:spacing w:val="-6"/>
        </w:rPr>
        <w:t> </w:t>
      </w:r>
      <w:r>
        <w:rPr/>
        <w:t>202:</w:t>
      </w:r>
      <w:r>
        <w:rPr>
          <w:spacing w:val="-6"/>
        </w:rPr>
        <w:t> </w:t>
      </w:r>
      <w:r>
        <w:rPr/>
        <w:t>Intermediate</w:t>
      </w:r>
      <w:r>
        <w:rPr>
          <w:spacing w:val="-6"/>
        </w:rPr>
        <w:t> </w:t>
      </w:r>
      <w:r>
        <w:rPr/>
        <w:t>Japanese</w:t>
      </w:r>
      <w:r>
        <w:rPr>
          <w:spacing w:val="-6"/>
        </w:rPr>
        <w:t> </w:t>
      </w:r>
      <w:r>
        <w:rPr/>
        <w:t>(4)</w:t>
      </w:r>
    </w:p>
    <w:p>
      <w:pPr>
        <w:pStyle w:val="BodyText"/>
        <w:spacing w:line="274" w:lineRule="exact" w:before="7"/>
        <w:ind w:right="220"/>
        <w:jc w:val="left"/>
      </w:pPr>
      <w:r>
        <w:rPr/>
        <w:t>Prerequisites:</w:t>
      </w:r>
      <w:r>
        <w:rPr>
          <w:spacing w:val="-7"/>
        </w:rPr>
        <w:t> </w:t>
      </w:r>
      <w:r>
        <w:rPr/>
        <w:t>JAPN</w:t>
      </w:r>
      <w:r>
        <w:rPr>
          <w:spacing w:val="-6"/>
        </w:rPr>
        <w:t> </w:t>
      </w:r>
      <w:r>
        <w:rPr/>
        <w:t>201;</w:t>
      </w:r>
      <w:r>
        <w:rPr>
          <w:spacing w:val="-6"/>
        </w:rPr>
        <w:t> </w:t>
      </w:r>
      <w:r>
        <w:rPr/>
        <w:t>GE</w:t>
      </w:r>
      <w:r>
        <w:rPr>
          <w:spacing w:val="-6"/>
        </w:rPr>
        <w:t> </w:t>
      </w:r>
      <w:r>
        <w:rPr/>
        <w:t>Foundation</w:t>
      </w:r>
      <w:r>
        <w:rPr>
          <w:spacing w:val="-6"/>
        </w:rPr>
        <w:t> </w:t>
      </w:r>
      <w:r>
        <w:rPr/>
        <w:t>requirements,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formal</w:t>
      </w:r>
      <w:r>
        <w:rPr>
          <w:spacing w:val="-6"/>
        </w:rPr>
        <w:t> </w:t>
      </w:r>
      <w:r>
        <w:rPr/>
        <w:t>prerequisites</w:t>
      </w:r>
      <w:r>
        <w:rPr>
          <w:spacing w:val="-6"/>
        </w:rPr>
        <w:t> </w:t>
      </w:r>
      <w:r>
        <w:rPr/>
        <w:t>and/or</w:t>
      </w:r>
      <w:r>
        <w:rPr/>
        <w:t> competency</w:t>
      </w:r>
      <w:r>
        <w:rPr>
          <w:spacing w:val="-7"/>
        </w:rPr>
        <w:t> </w:t>
      </w:r>
      <w:r>
        <w:rPr/>
        <w:t>equivalent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advanced</w:t>
      </w:r>
      <w:r>
        <w:rPr>
          <w:spacing w:val="-6"/>
        </w:rPr>
        <w:t> </w:t>
      </w:r>
      <w:r>
        <w:rPr/>
        <w:t>study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Japanese.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JAPN</w:t>
      </w:r>
      <w:r>
        <w:rPr>
          <w:spacing w:val="-5"/>
        </w:rPr>
        <w:t> </w:t>
      </w:r>
      <w:r>
        <w:rPr/>
        <w:t>301:</w:t>
      </w:r>
      <w:r>
        <w:rPr>
          <w:spacing w:val="-4"/>
        </w:rPr>
        <w:t> </w:t>
      </w:r>
      <w:r>
        <w:rPr/>
        <w:t>Advanced</w:t>
      </w:r>
      <w:r>
        <w:rPr>
          <w:spacing w:val="-5"/>
        </w:rPr>
        <w:t> </w:t>
      </w:r>
      <w:r>
        <w:rPr/>
        <w:t>Japanese</w:t>
      </w:r>
      <w:r>
        <w:rPr>
          <w:spacing w:val="-4"/>
        </w:rPr>
        <w:t> </w:t>
      </w:r>
      <w:r>
        <w:rPr/>
        <w:t>(3)</w:t>
      </w:r>
    </w:p>
    <w:p>
      <w:pPr>
        <w:pStyle w:val="BodyText"/>
        <w:spacing w:line="240" w:lineRule="auto" w:before="2"/>
        <w:ind w:right="0"/>
        <w:jc w:val="left"/>
      </w:pPr>
      <w:r>
        <w:rPr/>
        <w:t>Prerequisites:</w:t>
      </w:r>
      <w:r>
        <w:rPr>
          <w:spacing w:val="-5"/>
        </w:rPr>
        <w:t> </w:t>
      </w:r>
      <w:r>
        <w:rPr/>
        <w:t>JAPN</w:t>
      </w:r>
      <w:r>
        <w:rPr>
          <w:spacing w:val="-4"/>
        </w:rPr>
        <w:t> </w:t>
      </w:r>
      <w:r>
        <w:rPr/>
        <w:t>202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equivalent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instructor.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4526"/>
        <w:jc w:val="left"/>
      </w:pPr>
      <w:r>
        <w:rPr/>
        <w:t>JAPN</w:t>
      </w:r>
      <w:r>
        <w:rPr>
          <w:spacing w:val="-4"/>
        </w:rPr>
        <w:t> </w:t>
      </w:r>
      <w:r>
        <w:rPr/>
        <w:t>497:</w:t>
      </w:r>
      <w:r>
        <w:rPr>
          <w:spacing w:val="-4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Studies</w:t>
      </w:r>
      <w:r>
        <w:rPr>
          <w:spacing w:val="-4"/>
        </w:rPr>
        <w:t> </w:t>
      </w:r>
      <w:r>
        <w:rPr/>
        <w:t>(1)</w:t>
      </w:r>
      <w:r>
        <w:rPr/>
        <w:t> Prerequisite: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instructor.</w:t>
      </w:r>
    </w:p>
    <w:p>
      <w:pPr>
        <w:spacing w:after="0" w:line="274" w:lineRule="exact"/>
        <w:jc w:val="left"/>
        <w:sectPr>
          <w:type w:val="continuous"/>
          <w:pgSz w:w="12240" w:h="15840"/>
          <w:pgMar w:top="1400" w:bottom="280" w:left="1340" w:right="1320"/>
        </w:sectPr>
      </w:pPr>
    </w:p>
    <w:p>
      <w:pPr>
        <w:pStyle w:val="BodyText"/>
        <w:spacing w:line="274" w:lineRule="exact" w:before="51"/>
        <w:ind w:right="3614"/>
        <w:jc w:val="left"/>
      </w:pPr>
      <w:r>
        <w:rPr/>
        <w:t>Choose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courses:</w:t>
      </w:r>
      <w:r>
        <w:rPr>
          <w:w w:val="99"/>
        </w:rPr>
        <w:t> </w:t>
      </w:r>
      <w:r>
        <w:rPr/>
        <w:t>JAPN</w:t>
      </w:r>
      <w:r>
        <w:rPr>
          <w:spacing w:val="-6"/>
        </w:rPr>
        <w:t> </w:t>
      </w:r>
      <w:r>
        <w:rPr/>
        <w:t>302:Advanced</w:t>
      </w:r>
      <w:r>
        <w:rPr>
          <w:spacing w:val="-6"/>
        </w:rPr>
        <w:t> </w:t>
      </w:r>
      <w:r>
        <w:rPr/>
        <w:t>Japanese</w:t>
      </w:r>
      <w:r>
        <w:rPr>
          <w:spacing w:val="-6"/>
        </w:rPr>
        <w:t> </w:t>
      </w:r>
      <w:r>
        <w:rPr/>
        <w:t>(3)</w:t>
      </w:r>
    </w:p>
    <w:p>
      <w:pPr>
        <w:pStyle w:val="BodyText"/>
        <w:spacing w:line="276" w:lineRule="exact"/>
        <w:ind w:right="0"/>
        <w:jc w:val="left"/>
      </w:pPr>
      <w:r>
        <w:rPr/>
        <w:t>Prerequisites:</w:t>
      </w:r>
      <w:r>
        <w:rPr>
          <w:spacing w:val="-5"/>
        </w:rPr>
        <w:t> </w:t>
      </w:r>
      <w:r>
        <w:rPr/>
        <w:t>JAPN</w:t>
      </w:r>
      <w:r>
        <w:rPr>
          <w:spacing w:val="-4"/>
        </w:rPr>
        <w:t> </w:t>
      </w:r>
      <w:r>
        <w:rPr/>
        <w:t>301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equivalent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instructor.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</w:pPr>
      <w:r>
        <w:rPr/>
        <w:t>JAPN</w:t>
      </w:r>
      <w:r>
        <w:rPr>
          <w:spacing w:val="-5"/>
        </w:rPr>
        <w:t> </w:t>
      </w:r>
      <w:r>
        <w:rPr/>
        <w:t>311:</w:t>
      </w:r>
      <w:r>
        <w:rPr>
          <w:spacing w:val="-4"/>
        </w:rPr>
        <w:t> </w:t>
      </w:r>
      <w:r>
        <w:rPr/>
        <w:t>Advanced</w:t>
      </w:r>
      <w:r>
        <w:rPr>
          <w:spacing w:val="-5"/>
        </w:rPr>
        <w:t> </w:t>
      </w:r>
      <w:r>
        <w:rPr/>
        <w:t>Spoken</w:t>
      </w:r>
      <w:r>
        <w:rPr>
          <w:spacing w:val="-4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(3)</w:t>
      </w:r>
    </w:p>
    <w:p>
      <w:pPr>
        <w:pStyle w:val="BodyText"/>
        <w:spacing w:line="275" w:lineRule="exact"/>
        <w:ind w:right="0"/>
        <w:jc w:val="left"/>
      </w:pPr>
      <w:r>
        <w:rPr/>
        <w:t>Prerequisites:</w:t>
      </w:r>
      <w:r>
        <w:rPr>
          <w:spacing w:val="-5"/>
        </w:rPr>
        <w:t> </w:t>
      </w:r>
      <w:r>
        <w:rPr/>
        <w:t>JAPN</w:t>
      </w:r>
      <w:r>
        <w:rPr>
          <w:spacing w:val="-4"/>
        </w:rPr>
        <w:t> </w:t>
      </w:r>
      <w:r>
        <w:rPr/>
        <w:t>202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equivalent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instructor.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JAPN</w:t>
      </w:r>
      <w:r>
        <w:rPr>
          <w:spacing w:val="-5"/>
        </w:rPr>
        <w:t> </w:t>
      </w:r>
      <w:r>
        <w:rPr/>
        <w:t>312:</w:t>
      </w:r>
      <w:r>
        <w:rPr>
          <w:spacing w:val="-4"/>
        </w:rPr>
        <w:t> </w:t>
      </w:r>
      <w:r>
        <w:rPr/>
        <w:t>Advanced</w:t>
      </w:r>
      <w:r>
        <w:rPr>
          <w:spacing w:val="-5"/>
        </w:rPr>
        <w:t> </w:t>
      </w:r>
      <w:r>
        <w:rPr/>
        <w:t>Spoken</w:t>
      </w:r>
      <w:r>
        <w:rPr>
          <w:spacing w:val="-4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(3)</w:t>
      </w:r>
    </w:p>
    <w:p>
      <w:pPr>
        <w:pStyle w:val="BodyText"/>
        <w:spacing w:line="480" w:lineRule="auto" w:before="2"/>
        <w:ind w:right="1480"/>
        <w:jc w:val="left"/>
      </w:pPr>
      <w:r>
        <w:rPr/>
        <w:pict>
          <v:group style="position:absolute;margin-left:161.039993pt;margin-top:40.583141pt;width:3.15pt;height:.25pt;mso-position-horizontal-relative:page;mso-position-vertical-relative:paragraph;z-index:-2992" coordorigin="3221,812" coordsize="63,5">
            <v:shape style="position:absolute;left:3221;top:812;width:63;height:5" coordorigin="3221,812" coordsize="63,5" path="m3221,814l3283,814e" filled="false" stroked="true" strokeweight=".34pt" strokecolor="#000000">
              <v:path arrowok="t"/>
            </v:shape>
            <w10:wrap type="none"/>
          </v:group>
        </w:pict>
      </w:r>
      <w:r>
        <w:rPr/>
        <w:t>Prerequisites:</w:t>
      </w:r>
      <w:r>
        <w:rPr>
          <w:spacing w:val="-5"/>
        </w:rPr>
        <w:t> </w:t>
      </w:r>
      <w:r>
        <w:rPr/>
        <w:t>JAPN</w:t>
      </w:r>
      <w:r>
        <w:rPr>
          <w:spacing w:val="-4"/>
        </w:rPr>
        <w:t> </w:t>
      </w:r>
      <w:r>
        <w:rPr/>
        <w:t>311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equivalent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instructor.</w:t>
      </w:r>
      <w:r>
        <w:rPr/>
        <w:t> JAPN</w:t>
      </w:r>
      <w:r>
        <w:rPr>
          <w:spacing w:val="-6"/>
        </w:rPr>
        <w:t> </w:t>
      </w:r>
      <w:r>
        <w:rPr/>
        <w:t>350:</w:t>
      </w:r>
      <w:r>
        <w:rPr>
          <w:spacing w:val="49"/>
        </w:rPr>
        <w:t> </w:t>
      </w:r>
      <w:r>
        <w:rPr/>
        <w:t>Japanese</w:t>
      </w:r>
      <w:r>
        <w:rPr>
          <w:spacing w:val="-5"/>
        </w:rPr>
        <w:t> </w:t>
      </w:r>
      <w:r>
        <w:rPr/>
        <w:t>Language,</w:t>
      </w:r>
      <w:r>
        <w:rPr>
          <w:spacing w:val="-6"/>
        </w:rPr>
        <w:t> </w:t>
      </w:r>
      <w:r>
        <w:rPr/>
        <w:t>Culture,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(3)</w:t>
      </w:r>
    </w:p>
    <w:p>
      <w:pPr>
        <w:pStyle w:val="BodyText"/>
        <w:spacing w:line="275" w:lineRule="exact" w:before="10"/>
        <w:ind w:right="0"/>
        <w:jc w:val="left"/>
      </w:pPr>
      <w:r>
        <w:rPr/>
        <w:t>A/ST</w:t>
      </w:r>
      <w:r>
        <w:rPr>
          <w:spacing w:val="-6"/>
        </w:rPr>
        <w:t> </w:t>
      </w:r>
      <w:r>
        <w:rPr/>
        <w:t>393:</w:t>
      </w:r>
      <w:r>
        <w:rPr>
          <w:spacing w:val="-6"/>
        </w:rPr>
        <w:t> </w:t>
      </w:r>
      <w:r>
        <w:rPr/>
        <w:t>Continuities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Transformations</w:t>
      </w:r>
      <w:r>
        <w:rPr>
          <w:spacing w:val="-5"/>
        </w:rPr>
        <w:t> </w:t>
      </w:r>
      <w:r>
        <w:rPr/>
        <w:t>(3)</w:t>
      </w:r>
    </w:p>
    <w:p>
      <w:pPr>
        <w:pStyle w:val="BodyText"/>
        <w:spacing w:line="242" w:lineRule="auto"/>
        <w:ind w:right="1480"/>
        <w:jc w:val="left"/>
      </w:pPr>
      <w:r>
        <w:rPr/>
        <w:t>Prerequisites:</w:t>
      </w:r>
      <w:r>
        <w:rPr>
          <w:spacing w:val="-6"/>
        </w:rPr>
        <w:t> </w:t>
      </w:r>
      <w:r>
        <w:rPr/>
        <w:t>Completion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GE</w:t>
      </w:r>
      <w:r>
        <w:rPr>
          <w:spacing w:val="-6"/>
        </w:rPr>
        <w:t> </w:t>
      </w:r>
      <w:r>
        <w:rPr/>
        <w:t>Foundation</w:t>
      </w:r>
      <w:r>
        <w:rPr>
          <w:spacing w:val="-6"/>
        </w:rPr>
        <w:t> </w:t>
      </w:r>
      <w:r>
        <w:rPr/>
        <w:t>requirements,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more</w:t>
      </w:r>
      <w:r>
        <w:rPr>
          <w:w w:val="99"/>
        </w:rPr>
        <w:t> </w:t>
      </w:r>
      <w:r>
        <w:rPr/>
        <w:t>Explorations</w:t>
      </w:r>
      <w:r>
        <w:rPr>
          <w:spacing w:val="-6"/>
        </w:rPr>
        <w:t> </w:t>
      </w:r>
      <w:r>
        <w:rPr/>
        <w:t>courses,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upper</w:t>
      </w:r>
      <w:r>
        <w:rPr>
          <w:spacing w:val="-5"/>
        </w:rPr>
        <w:t> </w:t>
      </w:r>
      <w:r>
        <w:rPr/>
        <w:t>division</w:t>
      </w:r>
      <w:r>
        <w:rPr>
          <w:spacing w:val="-5"/>
        </w:rPr>
        <w:t> </w:t>
      </w:r>
      <w:r>
        <w:rPr/>
        <w:t>standing.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*If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student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placed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level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above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JAPN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201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placement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test,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s/he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can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take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300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400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level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Japanese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courses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replace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skipped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course(s).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EFFECTIVE:</w:t>
      </w:r>
      <w:r>
        <w:rPr>
          <w:spacing w:val="-5"/>
        </w:rPr>
        <w:t> </w:t>
      </w:r>
      <w:r>
        <w:rPr/>
        <w:t>Fall</w:t>
      </w:r>
      <w:r>
        <w:rPr>
          <w:spacing w:val="-4"/>
        </w:rPr>
        <w:t> </w:t>
      </w:r>
      <w:r>
        <w:rPr/>
        <w:t>2016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2" w:lineRule="auto"/>
        <w:ind w:left="100" w:right="5437"/>
        <w:jc w:val="left"/>
      </w:pPr>
      <w:r>
        <w:rPr>
          <w:color w:val="333333"/>
        </w:rPr>
        <w:t>Campus</w:t>
      </w:r>
      <w:r>
        <w:rPr>
          <w:color w:val="333333"/>
          <w:spacing w:val="-7"/>
        </w:rPr>
        <w:t> </w:t>
      </w:r>
      <w:r>
        <w:rPr>
          <w:color w:val="333333"/>
        </w:rPr>
        <w:t>Code:</w:t>
      </w:r>
      <w:r>
        <w:rPr>
          <w:color w:val="333333"/>
          <w:spacing w:val="-6"/>
        </w:rPr>
        <w:t> </w:t>
      </w:r>
      <w:r>
        <w:rPr>
          <w:color w:val="333333"/>
        </w:rPr>
        <w:t>A/STUM03U1</w:t>
      </w:r>
      <w:r>
        <w:rPr>
          <w:color w:val="333333"/>
        </w:rPr>
        <w:t> College:</w:t>
      </w:r>
      <w:r>
        <w:rPr>
          <w:color w:val="333333"/>
          <w:spacing w:val="-6"/>
        </w:rPr>
        <w:t> </w:t>
      </w:r>
      <w:r>
        <w:rPr>
          <w:color w:val="333333"/>
        </w:rPr>
        <w:t>College</w:t>
      </w:r>
      <w:r>
        <w:rPr>
          <w:color w:val="333333"/>
          <w:spacing w:val="-6"/>
        </w:rPr>
        <w:t> </w:t>
      </w:r>
      <w:r>
        <w:rPr>
          <w:color w:val="333333"/>
        </w:rPr>
        <w:t>of</w:t>
      </w:r>
      <w:r>
        <w:rPr>
          <w:color w:val="333333"/>
          <w:spacing w:val="-6"/>
        </w:rPr>
        <w:t> </w:t>
      </w:r>
      <w:r>
        <w:rPr>
          <w:color w:val="333333"/>
        </w:rPr>
        <w:t>Liberal</w:t>
      </w:r>
      <w:r>
        <w:rPr>
          <w:color w:val="333333"/>
          <w:spacing w:val="-6"/>
        </w:rPr>
        <w:t> </w:t>
      </w:r>
      <w:r>
        <w:rPr>
          <w:color w:val="333333"/>
        </w:rPr>
        <w:t>Arts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color w:val="333333"/>
        </w:rPr>
        <w:t>PS </w:t>
      </w:r>
      <w:r>
        <w:rPr>
          <w:color w:val="333333"/>
          <w:spacing w:val="-1"/>
        </w:rPr>
        <w:t>14-13</w:t>
      </w:r>
      <w:r>
        <w:rPr/>
      </w:r>
    </w:p>
    <w:sectPr>
      <w:pgSz w:w="12240" w:h="15840"/>
      <w:pgMar w:top="1400" w:bottom="280" w:left="13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2015-05-11T15:28:18Z</dcterms:created>
  <dcterms:modified xsi:type="dcterms:W3CDTF">2015-05-11T15:28:18Z</dcterms:modified>
</cp:coreProperties>
</file>