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BBFCA" w14:textId="77777777" w:rsidR="00482824" w:rsidRPr="003D2EC3" w:rsidRDefault="00482824" w:rsidP="00482824">
      <w:pPr>
        <w:rPr>
          <w:b/>
        </w:rPr>
      </w:pPr>
      <w:r w:rsidRPr="003D2EC3">
        <w:rPr>
          <w:b/>
        </w:rPr>
        <w:t xml:space="preserve">Faculty Personnel Policies Council </w:t>
      </w:r>
      <w:r>
        <w:rPr>
          <w:b/>
        </w:rPr>
        <w:t>(FPPC) minutes</w:t>
      </w:r>
    </w:p>
    <w:p w14:paraId="4A098E96" w14:textId="67A47FF3" w:rsidR="00482824" w:rsidRPr="003D2EC3" w:rsidRDefault="003B7A5A" w:rsidP="00482824">
      <w:pPr>
        <w:rPr>
          <w:b/>
        </w:rPr>
      </w:pPr>
      <w:r>
        <w:rPr>
          <w:b/>
        </w:rPr>
        <w:t>Meeting #9</w:t>
      </w:r>
      <w:r w:rsidR="00482824" w:rsidRPr="003D2EC3">
        <w:rPr>
          <w:b/>
        </w:rPr>
        <w:t>: minutes</w:t>
      </w:r>
    </w:p>
    <w:p w14:paraId="6BAFE10A" w14:textId="77777777" w:rsidR="00482824" w:rsidRDefault="00482824" w:rsidP="00482824">
      <w:pPr>
        <w:rPr>
          <w:b/>
        </w:rPr>
      </w:pPr>
      <w:r w:rsidRPr="003D2EC3">
        <w:rPr>
          <w:b/>
        </w:rPr>
        <w:t xml:space="preserve">Friday </w:t>
      </w:r>
      <w:r w:rsidR="00560095">
        <w:rPr>
          <w:b/>
        </w:rPr>
        <w:t>March 2</w:t>
      </w:r>
      <w:r>
        <w:rPr>
          <w:b/>
        </w:rPr>
        <w:t>, 2018</w:t>
      </w:r>
      <w:r w:rsidRPr="003D2EC3">
        <w:rPr>
          <w:b/>
        </w:rPr>
        <w:t xml:space="preserve"> @ 12:30-2:30PM</w:t>
      </w:r>
    </w:p>
    <w:p w14:paraId="16EB1BFF" w14:textId="500A5230" w:rsidR="00CB735D" w:rsidRDefault="00CB735D" w:rsidP="00CB735D">
      <w:r>
        <w:t xml:space="preserve">In attendance: R. Marcus, J. </w:t>
      </w:r>
      <w:proofErr w:type="spellStart"/>
      <w:r>
        <w:t>Torabzadeh</w:t>
      </w:r>
      <w:proofErr w:type="spellEnd"/>
      <w:r>
        <w:t xml:space="preserve">, L. Kermode, A. Colburn, M. Wiley, D. </w:t>
      </w:r>
      <w:proofErr w:type="spellStart"/>
      <w:r>
        <w:t>Ottolia</w:t>
      </w:r>
      <w:proofErr w:type="spellEnd"/>
      <w:r>
        <w:t xml:space="preserve">, H. Ramachandran, P. </w:t>
      </w:r>
      <w:proofErr w:type="spellStart"/>
      <w:r>
        <w:t>Soni</w:t>
      </w:r>
      <w:proofErr w:type="spellEnd"/>
      <w:r>
        <w:t>, U. Lassiter,</w:t>
      </w:r>
      <w:r w:rsidRPr="004B29E5">
        <w:t xml:space="preserve"> </w:t>
      </w:r>
      <w:r>
        <w:t xml:space="preserve">L. Haas, L. </w:t>
      </w:r>
      <w:proofErr w:type="spellStart"/>
      <w:r>
        <w:t>Blecher</w:t>
      </w:r>
      <w:proofErr w:type="spellEnd"/>
      <w:r>
        <w:t xml:space="preserve">.  Absent: J. </w:t>
      </w:r>
      <w:proofErr w:type="spellStart"/>
      <w:r>
        <w:t>Pattnaik</w:t>
      </w:r>
      <w:proofErr w:type="spellEnd"/>
      <w:r>
        <w:t>,</w:t>
      </w:r>
      <w:r w:rsidRPr="00CB735D">
        <w:t xml:space="preserve"> </w:t>
      </w:r>
      <w:r>
        <w:t xml:space="preserve">S. </w:t>
      </w:r>
      <w:proofErr w:type="spellStart"/>
      <w:r>
        <w:t>Pavri</w:t>
      </w:r>
      <w:proofErr w:type="spellEnd"/>
      <w:r>
        <w:t>.</w:t>
      </w:r>
    </w:p>
    <w:p w14:paraId="65FF531E" w14:textId="55BC161D" w:rsidR="00E57DBA" w:rsidRDefault="00560095" w:rsidP="005A28B8">
      <w:pPr>
        <w:pStyle w:val="ListParagraph"/>
        <w:numPr>
          <w:ilvl w:val="0"/>
          <w:numId w:val="1"/>
        </w:numPr>
      </w:pPr>
      <w:r>
        <w:t>RSCA Policy.</w:t>
      </w:r>
      <w:r w:rsidR="005A28B8">
        <w:t xml:space="preserve"> </w:t>
      </w:r>
      <w:r>
        <w:t xml:space="preserve">Committee discussed 3.2 and whether to </w:t>
      </w:r>
      <w:proofErr w:type="gramStart"/>
      <w:r>
        <w:t xml:space="preserve">change </w:t>
      </w:r>
      <w:r w:rsidRPr="00560095">
        <w:t>.</w:t>
      </w:r>
      <w:proofErr w:type="gramEnd"/>
      <w:r w:rsidRPr="00560095">
        <w:t xml:space="preserve"> </w:t>
      </w:r>
      <w:r>
        <w:t>“</w:t>
      </w:r>
      <w:r w:rsidRPr="00560095">
        <w:t xml:space="preserve">Each reassigned time award will be equal to 3 units </w:t>
      </w:r>
      <w:r>
        <w:t>of reassigned time for one year” to</w:t>
      </w:r>
      <w:r w:rsidRPr="00560095">
        <w:t xml:space="preserve"> </w:t>
      </w:r>
      <w:r w:rsidR="00434CF0">
        <w:t>“Colleges will establish guidelines for distribution of the RSCA reassigned time and small faculty grants awards in consultation with the College faculty council.”</w:t>
      </w:r>
      <w:r>
        <w:t xml:space="preserve"> Consideration for how much flexibility to give colleges versus protection of equity.</w:t>
      </w:r>
      <w:r w:rsidR="001363E1">
        <w:t xml:space="preserve"> Voted to table in order to invite</w:t>
      </w:r>
      <w:r w:rsidR="00752C09">
        <w:t xml:space="preserve"> AVP Research Simon Kim </w:t>
      </w:r>
      <w:r w:rsidR="001363E1">
        <w:t xml:space="preserve">to meeting </w:t>
      </w:r>
      <w:r w:rsidR="00752C09">
        <w:t xml:space="preserve">and </w:t>
      </w:r>
      <w:r w:rsidR="001363E1">
        <w:t xml:space="preserve">have </w:t>
      </w:r>
      <w:r w:rsidR="00752C09">
        <w:t xml:space="preserve">CED Dean </w:t>
      </w:r>
      <w:proofErr w:type="spellStart"/>
      <w:r w:rsidR="00752C09">
        <w:t>Shireen</w:t>
      </w:r>
      <w:proofErr w:type="spellEnd"/>
      <w:r w:rsidR="00752C09">
        <w:t xml:space="preserve"> </w:t>
      </w:r>
      <w:proofErr w:type="spellStart"/>
      <w:r w:rsidR="00752C09">
        <w:t>Pavri</w:t>
      </w:r>
      <w:proofErr w:type="spellEnd"/>
      <w:r w:rsidR="00752C09">
        <w:t xml:space="preserve"> present for the discussion.</w:t>
      </w:r>
    </w:p>
    <w:p w14:paraId="4920798B" w14:textId="1A88D77D" w:rsidR="006D2ACE" w:rsidRDefault="006D2ACE" w:rsidP="005A28B8">
      <w:pPr>
        <w:pStyle w:val="ListParagraph"/>
        <w:numPr>
          <w:ilvl w:val="0"/>
          <w:numId w:val="1"/>
        </w:numPr>
      </w:pPr>
      <w:r>
        <w:t>Nepotism Policy.  Discussed three possible options: 1) FPPC Policy – no chan</w:t>
      </w:r>
      <w:r w:rsidR="001363E1">
        <w:t>ges; 2) brand new policy; 3) or policy generally referring to existing documents like</w:t>
      </w:r>
      <w:r>
        <w:t xml:space="preserve"> CO handbooks, collective bargaining, etc.</w:t>
      </w:r>
      <w:r w:rsidR="00B47A89">
        <w:t xml:space="preserve">  Committee agrees it needs a policy.  Discussed the definition of “nepotism” (separate from Conflict of Interest)</w:t>
      </w:r>
      <w:r w:rsidR="00E24955">
        <w:t xml:space="preserve"> and whether it </w:t>
      </w:r>
      <w:r w:rsidR="001363E1">
        <w:t xml:space="preserve">includes only </w:t>
      </w:r>
      <w:r w:rsidR="00E24955">
        <w:t xml:space="preserve">personnel issues or </w:t>
      </w:r>
      <w:r w:rsidR="00E24955" w:rsidRPr="001363E1">
        <w:rPr>
          <w:i/>
        </w:rPr>
        <w:t>all</w:t>
      </w:r>
      <w:r w:rsidR="00E24955">
        <w:t xml:space="preserve"> voting (assigned time, curriculum, etc.).  Reviewed HR 2004-18. </w:t>
      </w:r>
      <w:hyperlink r:id="rId5" w:history="1">
        <w:r w:rsidR="00E24955" w:rsidRPr="006D3F99">
          <w:rPr>
            <w:rStyle w:val="Hyperlink"/>
          </w:rPr>
          <w:t>http://www.calstate.edu/hradm/pdf2004/hr2004-18.pdf</w:t>
        </w:r>
      </w:hyperlink>
      <w:r w:rsidR="00E24955">
        <w:t xml:space="preserve">.  </w:t>
      </w:r>
      <w:r w:rsidR="002E0F76">
        <w:t xml:space="preserve">The prevailing view of the </w:t>
      </w:r>
      <w:r w:rsidR="0022447E">
        <w:t>council</w:t>
      </w:r>
      <w:r w:rsidR="002E0F76">
        <w:t xml:space="preserve"> is that work assignments within the realm of normal department business</w:t>
      </w:r>
      <w:r w:rsidR="001363E1">
        <w:t xml:space="preserve"> are not</w:t>
      </w:r>
      <w:r w:rsidR="002E0F76">
        <w:t xml:space="preserve"> issue</w:t>
      </w:r>
      <w:r w:rsidR="001363E1">
        <w:t>s</w:t>
      </w:r>
      <w:r w:rsidR="002E0F76">
        <w:t xml:space="preserve"> of nepotism.  This would include curriculum, assignment of classes, assigned time, etc. as they are part of department business not compensatory. </w:t>
      </w:r>
      <w:r w:rsidR="00E24955">
        <w:t>Mark Wiley to speak with attorney to confirm</w:t>
      </w:r>
      <w:r w:rsidR="002E0F76">
        <w:t xml:space="preserve"> this interpretation</w:t>
      </w:r>
      <w:r w:rsidR="00E24955">
        <w:t>.</w:t>
      </w:r>
      <w:r w:rsidR="002E0F76">
        <w:t xml:space="preserve"> </w:t>
      </w:r>
    </w:p>
    <w:p w14:paraId="2E8460DA" w14:textId="6F7E3834" w:rsidR="00173FA2" w:rsidRDefault="009057D5" w:rsidP="005A28B8">
      <w:pPr>
        <w:pStyle w:val="ListParagraph"/>
        <w:numPr>
          <w:ilvl w:val="0"/>
          <w:numId w:val="1"/>
        </w:numPr>
      </w:pPr>
      <w:r>
        <w:t xml:space="preserve">Discussed if we should consider changing the day/time of FPPC meetings in the future.  Consensus in the council was </w:t>
      </w:r>
      <w:r w:rsidR="001363E1">
        <w:t>no.  Praveen: reminder: CEPC, UR</w:t>
      </w:r>
      <w:r>
        <w:t>C, and PARC meet Tuesday, Wednesd</w:t>
      </w:r>
      <w:r w:rsidR="001363E1">
        <w:t>ay.  One option is “opposite” UR</w:t>
      </w:r>
      <w:bookmarkStart w:id="0" w:name="_GoBack"/>
      <w:bookmarkEnd w:id="0"/>
      <w:r>
        <w:t>C weeks.</w:t>
      </w:r>
    </w:p>
    <w:sectPr w:rsidR="00173FA2" w:rsidSect="00F55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2181B"/>
    <w:multiLevelType w:val="hybridMultilevel"/>
    <w:tmpl w:val="2A067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24"/>
    <w:rsid w:val="000C1A56"/>
    <w:rsid w:val="001363E1"/>
    <w:rsid w:val="00173FA2"/>
    <w:rsid w:val="001C75CF"/>
    <w:rsid w:val="0022447E"/>
    <w:rsid w:val="002E0F76"/>
    <w:rsid w:val="003B7A5A"/>
    <w:rsid w:val="00434CF0"/>
    <w:rsid w:val="00482824"/>
    <w:rsid w:val="00560095"/>
    <w:rsid w:val="005A28B8"/>
    <w:rsid w:val="006D2ACE"/>
    <w:rsid w:val="00752C09"/>
    <w:rsid w:val="008C687D"/>
    <w:rsid w:val="009057D5"/>
    <w:rsid w:val="00AD3843"/>
    <w:rsid w:val="00B47A89"/>
    <w:rsid w:val="00CB735D"/>
    <w:rsid w:val="00E24955"/>
    <w:rsid w:val="00F5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181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82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lstate.edu/hradm/pdf2004/hr2004-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Marcus</dc:creator>
  <cp:keywords/>
  <dc:description/>
  <cp:lastModifiedBy>Alan Colburn</cp:lastModifiedBy>
  <cp:revision>3</cp:revision>
  <dcterms:created xsi:type="dcterms:W3CDTF">2018-03-02T23:01:00Z</dcterms:created>
  <dcterms:modified xsi:type="dcterms:W3CDTF">2018-03-02T23:04:00Z</dcterms:modified>
</cp:coreProperties>
</file>