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F4D31" w14:textId="77777777" w:rsidR="00FB79AF" w:rsidRDefault="00FB79AF" w:rsidP="00FB79AF">
      <w:pPr>
        <w:jc w:val="center"/>
      </w:pPr>
      <w:r>
        <w:t>Faculty Personnel Policies Council Agenda</w:t>
      </w:r>
    </w:p>
    <w:p w14:paraId="31C147DD" w14:textId="77777777" w:rsidR="00FB79AF" w:rsidRDefault="00FB79AF" w:rsidP="00FB79AF">
      <w:pPr>
        <w:jc w:val="center"/>
      </w:pPr>
      <w:r>
        <w:t>Minutes Meeting #3</w:t>
      </w:r>
    </w:p>
    <w:p w14:paraId="5EEEB4D0" w14:textId="4CC56455" w:rsidR="00FB79AF" w:rsidRDefault="00C1331D" w:rsidP="00FB79AF">
      <w:pPr>
        <w:jc w:val="center"/>
      </w:pPr>
      <w:r>
        <w:t>October 20</w:t>
      </w:r>
      <w:r w:rsidR="00FB79AF">
        <w:t>, 2017</w:t>
      </w:r>
    </w:p>
    <w:p w14:paraId="069B6D00" w14:textId="089D4AD0" w:rsidR="00E57DBA" w:rsidRDefault="007B33BD">
      <w:r>
        <w:t xml:space="preserve">People present were P. Soni, R. Marcus, G. Reynolds, L. Kermode, A. Colburn, J. </w:t>
      </w:r>
      <w:proofErr w:type="spellStart"/>
      <w:r>
        <w:t>Torabzadeh</w:t>
      </w:r>
      <w:proofErr w:type="spellEnd"/>
      <w:r>
        <w:t xml:space="preserve">, D. </w:t>
      </w:r>
      <w:proofErr w:type="spellStart"/>
      <w:r>
        <w:t>Ottolia</w:t>
      </w:r>
      <w:proofErr w:type="spellEnd"/>
      <w:r>
        <w:t xml:space="preserve">, U. Lassiter (Lecturer rep), </w:t>
      </w:r>
      <w:proofErr w:type="spellStart"/>
      <w:r>
        <w:t>Liesl</w:t>
      </w:r>
      <w:proofErr w:type="spellEnd"/>
      <w:r>
        <w:t xml:space="preserve"> Haas (CFA rep), M. Wiley</w:t>
      </w:r>
      <w:r w:rsidR="00EE6B25">
        <w:t>.</w:t>
      </w:r>
      <w:r>
        <w:t xml:space="preserve"> Absent</w:t>
      </w:r>
      <w:r w:rsidR="00EE6B25">
        <w:t xml:space="preserve">: </w:t>
      </w:r>
      <w:r>
        <w:t xml:space="preserve"> J. </w:t>
      </w:r>
      <w:proofErr w:type="spellStart"/>
      <w:r>
        <w:t>Pattnaik</w:t>
      </w:r>
      <w:proofErr w:type="spellEnd"/>
      <w:r>
        <w:t xml:space="preserve">, S. </w:t>
      </w:r>
      <w:proofErr w:type="spellStart"/>
      <w:r>
        <w:t>Pavri</w:t>
      </w:r>
      <w:proofErr w:type="spellEnd"/>
      <w:r>
        <w:t>.</w:t>
      </w:r>
    </w:p>
    <w:p w14:paraId="13B15FE3" w14:textId="77777777" w:rsidR="004D242C" w:rsidRDefault="004D242C" w:rsidP="004D242C">
      <w:pPr>
        <w:pStyle w:val="ListParagraph"/>
        <w:numPr>
          <w:ilvl w:val="0"/>
          <w:numId w:val="1"/>
        </w:numPr>
      </w:pPr>
      <w:r>
        <w:t xml:space="preserve">Approve Minutes. Approved. </w:t>
      </w:r>
      <w:bookmarkStart w:id="0" w:name="_GoBack"/>
      <w:bookmarkEnd w:id="0"/>
    </w:p>
    <w:p w14:paraId="16B83480" w14:textId="77777777" w:rsidR="00846339" w:rsidRDefault="00846339" w:rsidP="004D242C">
      <w:pPr>
        <w:pStyle w:val="ListParagraph"/>
        <w:numPr>
          <w:ilvl w:val="0"/>
          <w:numId w:val="1"/>
        </w:numPr>
      </w:pPr>
      <w:r>
        <w:t xml:space="preserve">Announcements: </w:t>
      </w:r>
    </w:p>
    <w:p w14:paraId="3B40BF17" w14:textId="77777777" w:rsidR="00397443" w:rsidRDefault="00397443" w:rsidP="00397443">
      <w:pPr>
        <w:pStyle w:val="ListParagraph"/>
        <w:numPr>
          <w:ilvl w:val="1"/>
          <w:numId w:val="1"/>
        </w:numPr>
      </w:pPr>
      <w:r>
        <w:t>Norbert’s health</w:t>
      </w:r>
    </w:p>
    <w:p w14:paraId="33C2CC59" w14:textId="54955F5F" w:rsidR="00846339" w:rsidRDefault="00846339" w:rsidP="00397443">
      <w:pPr>
        <w:pStyle w:val="ListParagraph"/>
        <w:numPr>
          <w:ilvl w:val="1"/>
          <w:numId w:val="1"/>
        </w:numPr>
      </w:pPr>
      <w:r>
        <w:t>Emeritus policy approve</w:t>
      </w:r>
      <w:r w:rsidR="00397443">
        <w:t>d</w:t>
      </w:r>
      <w:r>
        <w:t xml:space="preserve"> by Senate</w:t>
      </w:r>
    </w:p>
    <w:p w14:paraId="53262E80" w14:textId="77777777" w:rsidR="00846339" w:rsidRDefault="00846339" w:rsidP="00846339">
      <w:pPr>
        <w:pStyle w:val="ListParagraph"/>
        <w:numPr>
          <w:ilvl w:val="1"/>
          <w:numId w:val="1"/>
        </w:numPr>
      </w:pPr>
      <w:r>
        <w:t>Conflict of Interest policy in Senate: “head of organizational unit”; was brought up that there is an EO that would trump that.  Policy was tabled but will be brought to the next Senate meeting.</w:t>
      </w:r>
    </w:p>
    <w:p w14:paraId="7AD2B8DE" w14:textId="77777777" w:rsidR="004D242C" w:rsidRDefault="0078400C" w:rsidP="004D242C">
      <w:pPr>
        <w:pStyle w:val="ListParagraph"/>
        <w:numPr>
          <w:ilvl w:val="0"/>
          <w:numId w:val="1"/>
        </w:numPr>
      </w:pPr>
      <w:r>
        <w:t>Reassigned Time for Exceptional Levels of Service to Students</w:t>
      </w:r>
    </w:p>
    <w:p w14:paraId="010B0AB9" w14:textId="58A4ADB4" w:rsidR="004D242C" w:rsidRDefault="00B054BA" w:rsidP="00B054BA">
      <w:pPr>
        <w:pStyle w:val="ListParagraph"/>
        <w:numPr>
          <w:ilvl w:val="1"/>
          <w:numId w:val="1"/>
        </w:numPr>
      </w:pPr>
      <w:r>
        <w:t xml:space="preserve">Deliberation over whether it is necessary </w:t>
      </w:r>
      <w:r w:rsidR="00397443">
        <w:t xml:space="preserve">for faculty </w:t>
      </w:r>
      <w:r>
        <w:t xml:space="preserve">to have already been engaged in the activity (as opposed to create one in the proposal) in the quoted </w:t>
      </w:r>
      <w:r w:rsidR="00FE1E64">
        <w:t xml:space="preserve">phrase from the CBA in </w:t>
      </w:r>
      <w:r>
        <w:t>the first paragraph.</w:t>
      </w:r>
      <w:r w:rsidR="003B6E41">
        <w:t xml:space="preserve">  Mark: it is designed to remunerate someone for uncompensated work not to create a competition.</w:t>
      </w:r>
      <w:r w:rsidR="0077514E">
        <w:t xml:space="preserve"> </w:t>
      </w:r>
      <w:proofErr w:type="spellStart"/>
      <w:r w:rsidR="0077514E">
        <w:t>Liesl</w:t>
      </w:r>
      <w:proofErr w:type="spellEnd"/>
      <w:r w:rsidR="0077514E">
        <w:t xml:space="preserve"> will contact Doug as to whether CFA has the same interpretation as Faculty Affairs.</w:t>
      </w:r>
      <w:r w:rsidR="003B6E41">
        <w:t xml:space="preserve"> </w:t>
      </w:r>
      <w:r w:rsidR="00DD5B2C">
        <w:t xml:space="preserve"> Under review Criteria 2.2, from CBA, it states “priority should be given.”  This implies it is possible to present new proposals.</w:t>
      </w:r>
    </w:p>
    <w:p w14:paraId="1FA7083E" w14:textId="77777777" w:rsidR="00B054BA" w:rsidRDefault="002869F6" w:rsidP="00B054BA">
      <w:pPr>
        <w:pStyle w:val="ListParagraph"/>
        <w:numPr>
          <w:ilvl w:val="1"/>
          <w:numId w:val="1"/>
        </w:numPr>
      </w:pPr>
      <w:r>
        <w:t xml:space="preserve">1.2 Restrictions.  Richard’s Question: if it is beyond the normal compensated area is it still eligible given the language “same general category”?  Mark: you would have to make a case that it is a different category. </w:t>
      </w:r>
    </w:p>
    <w:p w14:paraId="10583FE2" w14:textId="77777777" w:rsidR="00963C5A" w:rsidRDefault="00F42B14" w:rsidP="00B054BA">
      <w:pPr>
        <w:pStyle w:val="ListParagraph"/>
        <w:numPr>
          <w:ilvl w:val="1"/>
          <w:numId w:val="1"/>
        </w:numPr>
      </w:pPr>
      <w:r>
        <w:t xml:space="preserve">2.2 Review Criteria.  Discussion about whether we want to </w:t>
      </w:r>
      <w:proofErr w:type="gramStart"/>
      <w:r>
        <w:t xml:space="preserve">include </w:t>
      </w:r>
      <w:r w:rsidR="00E27362">
        <w:t xml:space="preserve"> #</w:t>
      </w:r>
      <w:proofErr w:type="gramEnd"/>
      <w:r w:rsidR="00E27362">
        <w:t xml:space="preserve">2 #3 #4.  </w:t>
      </w:r>
      <w:r w:rsidR="00902608">
        <w:t>Debate over collapsing 2.1 and 2.2 and what exactly must be included</w:t>
      </w:r>
      <w:r w:rsidR="00E27362">
        <w:t>.</w:t>
      </w:r>
    </w:p>
    <w:p w14:paraId="2F2463C7" w14:textId="77777777" w:rsidR="00397443" w:rsidRDefault="00963C5A" w:rsidP="00B054BA">
      <w:pPr>
        <w:pStyle w:val="ListParagraph"/>
        <w:numPr>
          <w:ilvl w:val="1"/>
          <w:numId w:val="1"/>
        </w:numPr>
      </w:pPr>
      <w:r>
        <w:t xml:space="preserve">Discussion of committee structure and, particularly, the relationship between college and university level.  </w:t>
      </w:r>
      <w:r w:rsidR="001B49D7">
        <w:t>“Appropriate Administrator” is the Provost.</w:t>
      </w:r>
    </w:p>
    <w:p w14:paraId="5ACCFFB9" w14:textId="7450F43C" w:rsidR="00103E2C" w:rsidRDefault="00397443" w:rsidP="00B054BA">
      <w:pPr>
        <w:pStyle w:val="ListParagraph"/>
        <w:numPr>
          <w:ilvl w:val="1"/>
          <w:numId w:val="1"/>
        </w:numPr>
      </w:pPr>
      <w:r>
        <w:t>Appeals will be handled by Senate Executive Committee.</w:t>
      </w:r>
      <w:r w:rsidR="001B49D7">
        <w:t xml:space="preserve">  </w:t>
      </w:r>
    </w:p>
    <w:p w14:paraId="63CC70E8" w14:textId="77777777" w:rsidR="00103E2C" w:rsidRDefault="00103E2C" w:rsidP="00B054BA">
      <w:pPr>
        <w:pStyle w:val="ListParagraph"/>
        <w:numPr>
          <w:ilvl w:val="1"/>
          <w:numId w:val="1"/>
        </w:numPr>
      </w:pPr>
      <w:r>
        <w:t>For the next meeting the Council agreed that the issues to resolve are:</w:t>
      </w:r>
    </w:p>
    <w:p w14:paraId="6B559B45" w14:textId="06A04826" w:rsidR="00103E2C" w:rsidRDefault="00103E2C" w:rsidP="00103E2C">
      <w:pPr>
        <w:pStyle w:val="ListParagraph"/>
        <w:numPr>
          <w:ilvl w:val="2"/>
          <w:numId w:val="1"/>
        </w:numPr>
      </w:pPr>
      <w:r>
        <w:t>Review Criteria</w:t>
      </w:r>
    </w:p>
    <w:p w14:paraId="603FA018" w14:textId="46CF64C9" w:rsidR="00F42B14" w:rsidRDefault="00103E2C" w:rsidP="00103E2C">
      <w:pPr>
        <w:pStyle w:val="ListParagraph"/>
        <w:numPr>
          <w:ilvl w:val="2"/>
          <w:numId w:val="1"/>
        </w:numPr>
      </w:pPr>
      <w:r>
        <w:t>Guidance about what goes in the application</w:t>
      </w:r>
    </w:p>
    <w:p w14:paraId="6A43D1AA" w14:textId="2E3031CB" w:rsidR="00103E2C" w:rsidRDefault="00103E2C" w:rsidP="00103E2C">
      <w:pPr>
        <w:pStyle w:val="ListParagraph"/>
        <w:numPr>
          <w:ilvl w:val="2"/>
          <w:numId w:val="1"/>
        </w:numPr>
      </w:pPr>
      <w:r>
        <w:t>Selection process – how much guidance to give committee</w:t>
      </w:r>
    </w:p>
    <w:p w14:paraId="78995A75" w14:textId="485A0CFF" w:rsidR="00103E2C" w:rsidRDefault="00103E2C" w:rsidP="00103E2C">
      <w:pPr>
        <w:pStyle w:val="ListParagraph"/>
        <w:numPr>
          <w:ilvl w:val="2"/>
          <w:numId w:val="1"/>
        </w:numPr>
      </w:pPr>
      <w:r>
        <w:t xml:space="preserve">Committee structure: College level?  Relation to University level? </w:t>
      </w:r>
    </w:p>
    <w:p w14:paraId="2C3C87C5" w14:textId="7BCADBAE" w:rsidR="004D242C" w:rsidRDefault="009B639E" w:rsidP="00866EC1">
      <w:pPr>
        <w:pStyle w:val="ListParagraph"/>
        <w:numPr>
          <w:ilvl w:val="2"/>
          <w:numId w:val="1"/>
        </w:numPr>
      </w:pPr>
      <w:r>
        <w:t>Information provided to applicants (who will write to those who are rejected)</w:t>
      </w:r>
      <w:r w:rsidR="00866EC1">
        <w:t xml:space="preserve"> </w:t>
      </w:r>
    </w:p>
    <w:sectPr w:rsidR="004D242C" w:rsidSect="00F55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EF509F"/>
    <w:multiLevelType w:val="hybridMultilevel"/>
    <w:tmpl w:val="3AD8F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AF"/>
    <w:rsid w:val="000C1A56"/>
    <w:rsid w:val="00103E2C"/>
    <w:rsid w:val="001B49D7"/>
    <w:rsid w:val="001C75CF"/>
    <w:rsid w:val="002869F6"/>
    <w:rsid w:val="00397443"/>
    <w:rsid w:val="003B6E41"/>
    <w:rsid w:val="004D242C"/>
    <w:rsid w:val="0077514E"/>
    <w:rsid w:val="0078400C"/>
    <w:rsid w:val="007B33BD"/>
    <w:rsid w:val="00846339"/>
    <w:rsid w:val="00866EC1"/>
    <w:rsid w:val="00902608"/>
    <w:rsid w:val="00963C5A"/>
    <w:rsid w:val="009B639E"/>
    <w:rsid w:val="00AC1381"/>
    <w:rsid w:val="00B054BA"/>
    <w:rsid w:val="00BE01FE"/>
    <w:rsid w:val="00C1331D"/>
    <w:rsid w:val="00CF005D"/>
    <w:rsid w:val="00DD5B2C"/>
    <w:rsid w:val="00E27362"/>
    <w:rsid w:val="00EE6B25"/>
    <w:rsid w:val="00F42B14"/>
    <w:rsid w:val="00F55023"/>
    <w:rsid w:val="00FB79AF"/>
    <w:rsid w:val="00FE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8C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B79AF"/>
    <w:pPr>
      <w:spacing w:after="160" w:line="259" w:lineRule="auto"/>
    </w:pPr>
    <w:rPr>
      <w:rFonts w:ascii="Book Antiqua" w:hAnsi="Book Antiqu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42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B3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3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3BD"/>
    <w:rPr>
      <w:rFonts w:ascii="Book Antiqua" w:hAnsi="Book Antiqu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3B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3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Marcus</cp:lastModifiedBy>
  <cp:revision>2</cp:revision>
  <dcterms:created xsi:type="dcterms:W3CDTF">2017-10-31T00:18:00Z</dcterms:created>
  <dcterms:modified xsi:type="dcterms:W3CDTF">2017-10-31T00:18:00Z</dcterms:modified>
</cp:coreProperties>
</file>