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25281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7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252812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6D572E">
        <w:rPr>
          <w:b/>
          <w:sz w:val="24"/>
          <w:szCs w:val="24"/>
        </w:rPr>
        <w:t xml:space="preserve">, </w:t>
      </w:r>
      <w:r w:rsidR="000A2AEB">
        <w:rPr>
          <w:b/>
          <w:sz w:val="24"/>
          <w:szCs w:val="24"/>
        </w:rPr>
        <w:t>2015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252812">
        <w:rPr>
          <w:sz w:val="24"/>
          <w:szCs w:val="24"/>
        </w:rPr>
        <w:t>oval of Agenda of Meeting No. 7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252812">
        <w:rPr>
          <w:sz w:val="24"/>
          <w:szCs w:val="24"/>
        </w:rPr>
        <w:t>6</w:t>
      </w:r>
      <w:r w:rsidR="00537E44">
        <w:rPr>
          <w:sz w:val="24"/>
          <w:szCs w:val="24"/>
        </w:rPr>
        <w:t xml:space="preserve"> (</w:t>
      </w:r>
      <w:r w:rsidR="00252812">
        <w:rPr>
          <w:sz w:val="24"/>
          <w:szCs w:val="24"/>
        </w:rPr>
        <w:t>February 6, 2015</w:t>
      </w:r>
      <w:r w:rsidR="008A740C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8A740C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537E44">
        <w:rPr>
          <w:sz w:val="24"/>
          <w:szCs w:val="24"/>
        </w:rPr>
        <w:t xml:space="preserve">Policies at the Academic Senate 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52812" w:rsidRDefault="00252812" w:rsidP="0025281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0A2AEB" w:rsidRDefault="00B16814" w:rsidP="008A740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0A2AEB" w:rsidRDefault="00252812" w:rsidP="000A2AE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MGSS Announcement</w:t>
      </w:r>
    </w:p>
    <w:p w:rsidR="00252812" w:rsidRDefault="00252812" w:rsidP="000A2AE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MGSS </w:t>
      </w:r>
      <w:bookmarkStart w:id="0" w:name="_GoBack"/>
      <w:bookmarkEnd w:id="0"/>
      <w:r>
        <w:rPr>
          <w:sz w:val="24"/>
          <w:szCs w:val="24"/>
        </w:rPr>
        <w:t>Review Committee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970AE"/>
    <w:rsid w:val="001F1A06"/>
    <w:rsid w:val="0023385A"/>
    <w:rsid w:val="0024390B"/>
    <w:rsid w:val="00252812"/>
    <w:rsid w:val="00343221"/>
    <w:rsid w:val="003758E5"/>
    <w:rsid w:val="004706DC"/>
    <w:rsid w:val="00537E44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2015-02-20T02:07:00Z</dcterms:created>
  <dcterms:modified xsi:type="dcterms:W3CDTF">2015-02-20T02:07:00Z</dcterms:modified>
</cp:coreProperties>
</file>