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3FB8D" w14:textId="732F5317" w:rsidR="00D428B6" w:rsidRPr="00126CBD" w:rsidRDefault="00D428B6" w:rsidP="00126CBD">
      <w:pPr>
        <w:jc w:val="center"/>
        <w:rPr>
          <w:b/>
        </w:rPr>
      </w:pPr>
      <w:r w:rsidRPr="00126CBD">
        <w:rPr>
          <w:b/>
        </w:rPr>
        <w:t>Minutes of the Faculty Personnel Policies Council (FPPC)</w:t>
      </w:r>
    </w:p>
    <w:p w14:paraId="07661B3B" w14:textId="2A3285D7" w:rsidR="00D428B6" w:rsidRDefault="00D428B6" w:rsidP="00126CBD">
      <w:pPr>
        <w:jc w:val="center"/>
      </w:pPr>
      <w:r>
        <w:t>March 17, 2017</w:t>
      </w:r>
    </w:p>
    <w:p w14:paraId="79937D15" w14:textId="77777777" w:rsidR="00D428B6" w:rsidRDefault="00D428B6" w:rsidP="002D4141"/>
    <w:p w14:paraId="1E5B58F6" w14:textId="560D95DC" w:rsidR="00126CBD" w:rsidRPr="00126CBD" w:rsidRDefault="00D428B6" w:rsidP="00126CBD">
      <w:r w:rsidRPr="00126CBD">
        <w:rPr>
          <w:u w:val="single"/>
        </w:rPr>
        <w:t>Members present</w:t>
      </w:r>
      <w:r>
        <w:t>: Unna Lassiter, Richard Marcus, Jyostna Patttnaik, Jalal Torabzadeh, Ken Curti</w:t>
      </w:r>
      <w:r w:rsidR="00126CBD">
        <w:t>s (Alternate), Galen Picket, He</w:t>
      </w:r>
      <w:r>
        <w:t xml:space="preserve">ma </w:t>
      </w:r>
      <w:r w:rsidR="00126CBD" w:rsidRPr="00126CBD">
        <w:t>Ramachandran</w:t>
      </w:r>
      <w:r w:rsidR="00126CBD">
        <w:t>‎, and Mark Wiley.</w:t>
      </w:r>
    </w:p>
    <w:p w14:paraId="6F4562A4" w14:textId="03B7CB75" w:rsidR="00D428B6" w:rsidRDefault="00D428B6" w:rsidP="002D4141"/>
    <w:p w14:paraId="2067517F" w14:textId="77777777" w:rsidR="001625F3" w:rsidRDefault="001625F3" w:rsidP="002D4141">
      <w:pPr>
        <w:pStyle w:val="ListParagraph"/>
        <w:numPr>
          <w:ilvl w:val="0"/>
          <w:numId w:val="2"/>
        </w:numPr>
      </w:pPr>
      <w:r>
        <w:t xml:space="preserve">Announcements: </w:t>
      </w:r>
    </w:p>
    <w:p w14:paraId="3BC27254" w14:textId="2DA8D0C5" w:rsidR="00DA576C" w:rsidRDefault="00DA576C" w:rsidP="001625F3">
      <w:pPr>
        <w:pStyle w:val="ListParagraph"/>
        <w:numPr>
          <w:ilvl w:val="0"/>
          <w:numId w:val="1"/>
        </w:numPr>
      </w:pPr>
      <w:r>
        <w:t>Council took a moment of silence to recognize the passing of committee member Michael Constas.</w:t>
      </w:r>
      <w:bookmarkStart w:id="0" w:name="_GoBack"/>
      <w:bookmarkEnd w:id="0"/>
    </w:p>
    <w:p w14:paraId="36AE3966" w14:textId="77777777" w:rsidR="00E73C9B" w:rsidRDefault="001625F3" w:rsidP="001625F3">
      <w:pPr>
        <w:pStyle w:val="ListParagraph"/>
        <w:numPr>
          <w:ilvl w:val="0"/>
          <w:numId w:val="1"/>
        </w:numPr>
      </w:pPr>
      <w:r>
        <w:t xml:space="preserve">All administrative searches are still ongoing. </w:t>
      </w:r>
    </w:p>
    <w:p w14:paraId="54DCC3BD" w14:textId="77777777" w:rsidR="001625F3" w:rsidRDefault="001625F3" w:rsidP="001625F3">
      <w:pPr>
        <w:pStyle w:val="ListParagraph"/>
        <w:numPr>
          <w:ilvl w:val="0"/>
          <w:numId w:val="1"/>
        </w:numPr>
      </w:pPr>
      <w:r>
        <w:t>Norbert has received an Intellectual Property framework from the CSU.  It is a long document still under review by Academic Senate Executive.</w:t>
      </w:r>
    </w:p>
    <w:p w14:paraId="344E00A7" w14:textId="77777777" w:rsidR="001625F3" w:rsidRDefault="001625F3" w:rsidP="001625F3">
      <w:pPr>
        <w:pStyle w:val="ListParagraph"/>
        <w:numPr>
          <w:ilvl w:val="0"/>
          <w:numId w:val="1"/>
        </w:numPr>
      </w:pPr>
      <w:r>
        <w:t xml:space="preserve">Public Records Information Request.   A right wing group requested the salary and email of the chair of the Department of Political Science in relation to the Teach-Ins.  Students and others taking photographs for websites that can be manipulated or reported in ways that are distorted.  Anything written is discoverable, even private email accounts if any work has been discussed.  </w:t>
      </w:r>
    </w:p>
    <w:p w14:paraId="2F7BDC16" w14:textId="77777777" w:rsidR="001625F3" w:rsidRDefault="001625F3" w:rsidP="001625F3">
      <w:pPr>
        <w:pStyle w:val="ListParagraph"/>
        <w:numPr>
          <w:ilvl w:val="0"/>
          <w:numId w:val="1"/>
        </w:numPr>
      </w:pPr>
      <w:r>
        <w:t>Status of review of academic administrators: not discussed at Academic Senate.</w:t>
      </w:r>
    </w:p>
    <w:p w14:paraId="3DB71487" w14:textId="77777777" w:rsidR="001625F3" w:rsidRDefault="001625F3" w:rsidP="001625F3">
      <w:pPr>
        <w:pStyle w:val="ListParagraph"/>
        <w:numPr>
          <w:ilvl w:val="0"/>
          <w:numId w:val="1"/>
        </w:numPr>
      </w:pPr>
      <w:r>
        <w:t>Status Article 2 of SPOT Policy:  Debate about whether to deal with just the one section or the whole policy.  A straw poll supported just dealing with the one issue of all courses being evaluated passed 75-25% but this is not binding for the senate.  The senate is not sending this policy to FPPC but rather starting on the policy in the Academic Senate.</w:t>
      </w:r>
    </w:p>
    <w:p w14:paraId="339B6565" w14:textId="77777777" w:rsidR="001625F3" w:rsidRDefault="002D4141" w:rsidP="002D4141">
      <w:pPr>
        <w:pStyle w:val="ListParagraph"/>
        <w:numPr>
          <w:ilvl w:val="0"/>
          <w:numId w:val="2"/>
        </w:numPr>
      </w:pPr>
      <w:r>
        <w:t>Item 5.3: Revision of Policy 96-21 Employment of Graduate Students as Student Assistants, Graduate Assistants, and Teaching Associates.</w:t>
      </w:r>
    </w:p>
    <w:p w14:paraId="6B8DB22C" w14:textId="77777777" w:rsidR="002D4141" w:rsidRDefault="002D4141" w:rsidP="002D4141">
      <w:pPr>
        <w:pStyle w:val="ListParagraph"/>
        <w:numPr>
          <w:ilvl w:val="1"/>
          <w:numId w:val="3"/>
        </w:numPr>
      </w:pPr>
      <w:r>
        <w:t xml:space="preserve">Changes introduced by Mark Wiley to reflect changes in Unit 11. </w:t>
      </w:r>
    </w:p>
    <w:p w14:paraId="35F94410" w14:textId="77777777" w:rsidR="007C745F" w:rsidRDefault="007C745F" w:rsidP="002D4141">
      <w:pPr>
        <w:pStyle w:val="ListParagraph"/>
        <w:numPr>
          <w:ilvl w:val="1"/>
          <w:numId w:val="3"/>
        </w:numPr>
      </w:pPr>
      <w:r>
        <w:t>Note to add clarification in first sentence of the first paragraph that the policy refers to: employment for a limited number of graduate students as student assistants, instructional student assistants, graduate assistants, and teaching associates...</w:t>
      </w:r>
    </w:p>
    <w:p w14:paraId="36B4D9E1" w14:textId="5D0C6966" w:rsidR="007C745F" w:rsidRDefault="00E84F59" w:rsidP="002D4141">
      <w:pPr>
        <w:pStyle w:val="ListParagraph"/>
        <w:numPr>
          <w:ilvl w:val="1"/>
          <w:numId w:val="3"/>
        </w:numPr>
      </w:pPr>
      <w:r>
        <w:t xml:space="preserve">Note: Item 7 is deleted.  Items 8 nd 9 need to be renumbered as 7 and 8. </w:t>
      </w:r>
    </w:p>
    <w:p w14:paraId="37B16821" w14:textId="55A33516" w:rsidR="00F210D7" w:rsidRDefault="00F210D7" w:rsidP="002D4141">
      <w:pPr>
        <w:pStyle w:val="ListParagraph"/>
        <w:numPr>
          <w:ilvl w:val="1"/>
          <w:numId w:val="3"/>
        </w:numPr>
      </w:pPr>
      <w:r>
        <w:t>Doctoral programs.  Any need to differentiate MA vs Doctoral students?  Determination: Those hired as lecturers are Unit 3.  Those hired as student or instructional assistants is Unit 11.  Given the separate units there is no need to differentiate.  This policy applies to Unit 11 assistants.</w:t>
      </w:r>
    </w:p>
    <w:p w14:paraId="71386A80" w14:textId="7BCADF90" w:rsidR="00F210D7" w:rsidRDefault="00F210D7" w:rsidP="002D4141">
      <w:pPr>
        <w:pStyle w:val="ListParagraph"/>
        <w:numPr>
          <w:ilvl w:val="1"/>
          <w:numId w:val="3"/>
        </w:numPr>
      </w:pPr>
      <w:r>
        <w:t>Motion to approve 96-12 as amended.  Passed unanimously.</w:t>
      </w:r>
    </w:p>
    <w:p w14:paraId="6C7D34D4" w14:textId="3E81F87F" w:rsidR="00272778" w:rsidRDefault="00272778" w:rsidP="00272778">
      <w:pPr>
        <w:pStyle w:val="ListParagraph"/>
        <w:numPr>
          <w:ilvl w:val="0"/>
          <w:numId w:val="2"/>
        </w:numPr>
      </w:pPr>
      <w:r>
        <w:t>5.1.2 An overarching policy on Conflict of Interest - Focus on Conflict of Interest in the Assignment of Course Materials and Departmental Voting Rights.</w:t>
      </w:r>
    </w:p>
    <w:p w14:paraId="1B270392" w14:textId="5FEA2B8B" w:rsidR="00272778" w:rsidRDefault="00272778" w:rsidP="00272778">
      <w:pPr>
        <w:pStyle w:val="ListParagraph"/>
        <w:numPr>
          <w:ilvl w:val="0"/>
          <w:numId w:val="4"/>
        </w:numPr>
      </w:pPr>
      <w:r>
        <w:t>Determined at last meeting that we won't do anything on Conflict of Interest - send back to Senate but will take up Departmental Voting Rights.</w:t>
      </w:r>
    </w:p>
    <w:p w14:paraId="27F793B4" w14:textId="7DE4AD29" w:rsidR="00272778" w:rsidRDefault="00D428B6" w:rsidP="00272778">
      <w:pPr>
        <w:pStyle w:val="ListParagraph"/>
        <w:numPr>
          <w:ilvl w:val="0"/>
          <w:numId w:val="4"/>
        </w:numPr>
      </w:pPr>
      <w:r>
        <w:lastRenderedPageBreak/>
        <w:t>A revision of the Nepotism policy creating a replacement Avoiding Conflict of Interest on Personnel Matters was drafted.  Members will review independently in advance of the next meeting.</w:t>
      </w:r>
    </w:p>
    <w:sectPr w:rsidR="00272778" w:rsidSect="001E2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6B78"/>
    <w:multiLevelType w:val="hybridMultilevel"/>
    <w:tmpl w:val="48EE55A4"/>
    <w:lvl w:ilvl="0" w:tplc="0409000F">
      <w:start w:val="1"/>
      <w:numFmt w:val="decimal"/>
      <w:lvlText w:val="%1."/>
      <w:lvlJc w:val="left"/>
      <w:pPr>
        <w:ind w:left="72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06A19"/>
    <w:multiLevelType w:val="hybridMultilevel"/>
    <w:tmpl w:val="BBFC30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C07828"/>
    <w:multiLevelType w:val="hybridMultilevel"/>
    <w:tmpl w:val="EDC2D5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A05A4E"/>
    <w:multiLevelType w:val="hybridMultilevel"/>
    <w:tmpl w:val="34C01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F3"/>
    <w:rsid w:val="00126CBD"/>
    <w:rsid w:val="001625F3"/>
    <w:rsid w:val="001E27CA"/>
    <w:rsid w:val="00272778"/>
    <w:rsid w:val="002D4141"/>
    <w:rsid w:val="007C745F"/>
    <w:rsid w:val="00D428B6"/>
    <w:rsid w:val="00DA576C"/>
    <w:rsid w:val="00E73C9B"/>
    <w:rsid w:val="00E84F59"/>
    <w:rsid w:val="00F2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C4D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80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405</Words>
  <Characters>2311</Characters>
  <Application>Microsoft Macintosh Word</Application>
  <DocSecurity>0</DocSecurity>
  <Lines>19</Lines>
  <Paragraphs>5</Paragraphs>
  <ScaleCrop>false</ScaleCrop>
  <Company>CSU, Long Beach</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Marcus</dc:creator>
  <cp:keywords/>
  <dc:description/>
  <cp:lastModifiedBy>Richard Marcus</cp:lastModifiedBy>
  <cp:revision>5</cp:revision>
  <dcterms:created xsi:type="dcterms:W3CDTF">2017-03-17T19:59:00Z</dcterms:created>
  <dcterms:modified xsi:type="dcterms:W3CDTF">2017-03-17T21:27:00Z</dcterms:modified>
</cp:coreProperties>
</file>