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C" w:rsidRPr="0044618A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University Resources Council</w:t>
      </w:r>
    </w:p>
    <w:p w:rsidR="009B17A7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Agenda </w:t>
      </w:r>
      <w:r w:rsidR="00262D65" w:rsidRPr="0044618A">
        <w:rPr>
          <w:rFonts w:ascii="Times New Roman" w:hAnsi="Times New Roman"/>
          <w:sz w:val="28"/>
          <w:szCs w:val="28"/>
        </w:rPr>
        <w:t>–</w:t>
      </w:r>
      <w:r w:rsidRPr="0044618A">
        <w:rPr>
          <w:rFonts w:ascii="Times New Roman" w:hAnsi="Times New Roman"/>
          <w:sz w:val="28"/>
          <w:szCs w:val="28"/>
        </w:rPr>
        <w:t xml:space="preserve"> </w:t>
      </w:r>
      <w:r w:rsidR="00262D65" w:rsidRPr="0044618A">
        <w:rPr>
          <w:rFonts w:ascii="Times New Roman" w:hAnsi="Times New Roman"/>
          <w:sz w:val="28"/>
          <w:szCs w:val="28"/>
        </w:rPr>
        <w:t xml:space="preserve">Meeting </w:t>
      </w:r>
      <w:r w:rsidRPr="0044618A">
        <w:rPr>
          <w:rFonts w:ascii="Times New Roman" w:hAnsi="Times New Roman"/>
          <w:sz w:val="28"/>
          <w:szCs w:val="28"/>
        </w:rPr>
        <w:t>of September 7, 2010</w:t>
      </w:r>
    </w:p>
    <w:p w:rsidR="00CE1A84" w:rsidRPr="0044618A" w:rsidRDefault="00CE1A84" w:rsidP="00446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President’s Conference Room at 1pm</w:t>
      </w:r>
    </w:p>
    <w:p w:rsidR="009B17A7" w:rsidRPr="0044618A" w:rsidRDefault="009B17A7">
      <w:pPr>
        <w:rPr>
          <w:rFonts w:ascii="Times New Roman" w:hAnsi="Times New Roman"/>
          <w:sz w:val="28"/>
          <w:szCs w:val="28"/>
        </w:rPr>
      </w:pP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 Call to order and roll call</w:t>
      </w: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Approval of the agenda – September 7, 2010</w:t>
      </w:r>
    </w:p>
    <w:p w:rsidR="009B17A7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minutes – </w:t>
      </w:r>
      <w:r w:rsidR="00232E2B">
        <w:rPr>
          <w:rFonts w:ascii="Times New Roman" w:hAnsi="Times New Roman"/>
          <w:sz w:val="28"/>
          <w:szCs w:val="28"/>
        </w:rPr>
        <w:t>March</w:t>
      </w:r>
      <w:r w:rsidR="00CA7CE3">
        <w:rPr>
          <w:rFonts w:ascii="Times New Roman" w:hAnsi="Times New Roman"/>
          <w:sz w:val="28"/>
          <w:szCs w:val="28"/>
        </w:rPr>
        <w:t xml:space="preserve">, April, and </w:t>
      </w:r>
      <w:r w:rsidR="00232E2B">
        <w:rPr>
          <w:rFonts w:ascii="Times New Roman" w:hAnsi="Times New Roman"/>
          <w:sz w:val="28"/>
          <w:szCs w:val="28"/>
        </w:rPr>
        <w:t xml:space="preserve"> </w:t>
      </w:r>
      <w:r w:rsidR="00CA7CE3">
        <w:rPr>
          <w:rFonts w:ascii="Times New Roman" w:hAnsi="Times New Roman"/>
          <w:sz w:val="28"/>
          <w:szCs w:val="28"/>
        </w:rPr>
        <w:t>May 2010 meetings</w:t>
      </w:r>
    </w:p>
    <w:p w:rsidR="002A1701" w:rsidRPr="0044618A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Announcements</w:t>
      </w:r>
    </w:p>
    <w:p w:rsidR="002A1701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Reports</w:t>
      </w:r>
    </w:p>
    <w:p w:rsidR="009B17A7" w:rsidRDefault="009B17A7" w:rsidP="002A170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2009-10 university and divisional budgets, 2010-11 budget update and</w:t>
      </w:r>
      <w:r w:rsidR="0044618A">
        <w:rPr>
          <w:rFonts w:ascii="Times New Roman" w:hAnsi="Times New Roman"/>
          <w:sz w:val="28"/>
          <w:szCs w:val="28"/>
        </w:rPr>
        <w:t xml:space="preserve"> </w:t>
      </w:r>
      <w:r w:rsidRPr="0044618A">
        <w:rPr>
          <w:rFonts w:ascii="Times New Roman" w:hAnsi="Times New Roman"/>
          <w:sz w:val="28"/>
          <w:szCs w:val="28"/>
        </w:rPr>
        <w:t xml:space="preserve"> 2010-11 proposed sources and uses of funds – Ted Kadowaki</w:t>
      </w:r>
    </w:p>
    <w:p w:rsidR="00262D65" w:rsidRDefault="009B17A7" w:rsidP="002A170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A1701">
        <w:rPr>
          <w:rFonts w:ascii="Times New Roman" w:hAnsi="Times New Roman"/>
          <w:sz w:val="28"/>
          <w:szCs w:val="28"/>
        </w:rPr>
        <w:t xml:space="preserve">2009-10 targets and enrollment, </w:t>
      </w:r>
      <w:r w:rsidR="00262D65" w:rsidRPr="002A1701">
        <w:rPr>
          <w:rFonts w:ascii="Times New Roman" w:hAnsi="Times New Roman"/>
          <w:sz w:val="28"/>
          <w:szCs w:val="28"/>
        </w:rPr>
        <w:t xml:space="preserve"> 2010-11 enrollment update – Dave Dowell</w:t>
      </w:r>
    </w:p>
    <w:p w:rsidR="009B17A7" w:rsidRPr="002A1701" w:rsidRDefault="00262D65" w:rsidP="002A170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A1701">
        <w:rPr>
          <w:rFonts w:ascii="Times New Roman" w:hAnsi="Times New Roman"/>
          <w:sz w:val="28"/>
          <w:szCs w:val="28"/>
        </w:rPr>
        <w:t>2009-10 Academic Affairs  Budget, and 2010-11 proposed budget – Dave Dowell</w:t>
      </w:r>
    </w:p>
    <w:p w:rsidR="00262D65" w:rsidRPr="0044618A" w:rsidRDefault="00262D65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Unfinished Business</w:t>
      </w:r>
      <w:r w:rsidR="00691E56">
        <w:rPr>
          <w:rFonts w:ascii="Times New Roman" w:hAnsi="Times New Roman"/>
          <w:sz w:val="28"/>
          <w:szCs w:val="28"/>
        </w:rPr>
        <w:t xml:space="preserve"> from Spring 2010</w:t>
      </w:r>
    </w:p>
    <w:p w:rsidR="00262D65" w:rsidRPr="0044618A" w:rsidRDefault="00262D65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New Business</w:t>
      </w:r>
    </w:p>
    <w:p w:rsidR="00691E56" w:rsidRDefault="00262D65" w:rsidP="00262D6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91E56">
        <w:rPr>
          <w:rFonts w:ascii="Times New Roman" w:hAnsi="Times New Roman"/>
          <w:sz w:val="28"/>
          <w:szCs w:val="28"/>
        </w:rPr>
        <w:t>URC Charge and Composition</w:t>
      </w:r>
      <w:r w:rsidR="0044618A" w:rsidRPr="00691E56">
        <w:rPr>
          <w:rFonts w:ascii="Times New Roman" w:hAnsi="Times New Roman"/>
          <w:sz w:val="28"/>
          <w:szCs w:val="28"/>
        </w:rPr>
        <w:t xml:space="preserve"> </w:t>
      </w:r>
    </w:p>
    <w:p w:rsidR="00262D65" w:rsidRPr="00691E56" w:rsidRDefault="00262D65" w:rsidP="00262D6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91E56">
        <w:rPr>
          <w:rFonts w:ascii="Times New Roman" w:hAnsi="Times New Roman"/>
          <w:sz w:val="28"/>
          <w:szCs w:val="28"/>
        </w:rPr>
        <w:t xml:space="preserve">URC </w:t>
      </w:r>
      <w:r w:rsidR="009F6495" w:rsidRPr="00691E56">
        <w:rPr>
          <w:rFonts w:ascii="Times New Roman" w:hAnsi="Times New Roman"/>
          <w:sz w:val="28"/>
          <w:szCs w:val="28"/>
        </w:rPr>
        <w:t xml:space="preserve">member </w:t>
      </w:r>
      <w:r w:rsidRPr="00691E56">
        <w:rPr>
          <w:rFonts w:ascii="Times New Roman" w:hAnsi="Times New Roman"/>
          <w:sz w:val="28"/>
          <w:szCs w:val="28"/>
        </w:rPr>
        <w:t>to CCPE Advisory Committee</w:t>
      </w:r>
    </w:p>
    <w:p w:rsidR="00262D65" w:rsidRPr="0044618A" w:rsidRDefault="00262D65" w:rsidP="00262D65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URC </w:t>
      </w:r>
      <w:r w:rsidR="009F6495" w:rsidRPr="0044618A">
        <w:rPr>
          <w:rFonts w:ascii="Times New Roman" w:hAnsi="Times New Roman"/>
          <w:sz w:val="28"/>
          <w:szCs w:val="28"/>
        </w:rPr>
        <w:t>member to Task Force on Sustainability</w:t>
      </w:r>
    </w:p>
    <w:p w:rsidR="009F6495" w:rsidRPr="0044618A" w:rsidRDefault="009F6495" w:rsidP="009F649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Open Discussion – Topics and Issues for the URC</w:t>
      </w:r>
      <w:r w:rsidR="00CA7CE3">
        <w:rPr>
          <w:rFonts w:ascii="Times New Roman" w:hAnsi="Times New Roman"/>
          <w:sz w:val="28"/>
          <w:szCs w:val="28"/>
        </w:rPr>
        <w:t xml:space="preserve"> in 2010-11</w:t>
      </w:r>
    </w:p>
    <w:sectPr w:rsidR="009F6495" w:rsidRPr="0044618A" w:rsidSect="008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678"/>
    <w:multiLevelType w:val="hybridMultilevel"/>
    <w:tmpl w:val="C93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17A7"/>
    <w:rsid w:val="0019564D"/>
    <w:rsid w:val="00232E2B"/>
    <w:rsid w:val="00262D65"/>
    <w:rsid w:val="002A1701"/>
    <w:rsid w:val="003056B0"/>
    <w:rsid w:val="0044618A"/>
    <w:rsid w:val="00691E56"/>
    <w:rsid w:val="0084677C"/>
    <w:rsid w:val="009B17A7"/>
    <w:rsid w:val="009F6495"/>
    <w:rsid w:val="00CA7CE3"/>
    <w:rsid w:val="00CE1A84"/>
    <w:rsid w:val="00E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jalexan2</cp:lastModifiedBy>
  <cp:revision>2</cp:revision>
  <dcterms:created xsi:type="dcterms:W3CDTF">2011-03-04T22:05:00Z</dcterms:created>
  <dcterms:modified xsi:type="dcterms:W3CDTF">2011-03-04T22:05:00Z</dcterms:modified>
</cp:coreProperties>
</file>