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41B74BFE" w:rsidR="00E82973" w:rsidRDefault="00E17BA0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10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18A24285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4FF238A8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E17BA0">
        <w:rPr>
          <w:sz w:val="22"/>
          <w:szCs w:val="22"/>
        </w:rPr>
        <w:t>2-27</w:t>
      </w:r>
      <w:r w:rsidR="00112321">
        <w:rPr>
          <w:sz w:val="22"/>
          <w:szCs w:val="22"/>
        </w:rPr>
        <w:t>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>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018BAE4A" w14:textId="11886DF9" w:rsidR="00AC6E33" w:rsidRDefault="00E82973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  <w:r w:rsidR="004C4DDE">
        <w:rPr>
          <w:sz w:val="22"/>
          <w:szCs w:val="22"/>
        </w:rPr>
        <w:t>—Introduction of Jonathan Bolin as new GEGC staff</w:t>
      </w:r>
    </w:p>
    <w:p w14:paraId="6D2CDE8A" w14:textId="77777777" w:rsidR="00E47830" w:rsidRPr="00E47830" w:rsidRDefault="00E47830" w:rsidP="00E47830">
      <w:pPr>
        <w:pStyle w:val="ListParagraph"/>
        <w:rPr>
          <w:sz w:val="22"/>
          <w:szCs w:val="22"/>
        </w:rPr>
      </w:pPr>
    </w:p>
    <w:p w14:paraId="6D4E1D61" w14:textId="0785E045" w:rsidR="00E47830" w:rsidRDefault="004B04C5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E47830">
        <w:rPr>
          <w:sz w:val="22"/>
          <w:szCs w:val="22"/>
        </w:rPr>
        <w:t>Discussion of Executive Order 1100 (feedback form—please note the deadline</w:t>
      </w:r>
      <w:r w:rsidR="007D6067">
        <w:rPr>
          <w:sz w:val="22"/>
          <w:szCs w:val="22"/>
        </w:rPr>
        <w:t xml:space="preserve"> has been extended until June 16</w:t>
      </w:r>
      <w:r w:rsidR="00E47830">
        <w:rPr>
          <w:sz w:val="22"/>
          <w:szCs w:val="22"/>
        </w:rPr>
        <w:t>)</w:t>
      </w:r>
    </w:p>
    <w:p w14:paraId="69EB5BD1" w14:textId="77777777" w:rsidR="004B04C5" w:rsidRPr="004B04C5" w:rsidRDefault="004B04C5" w:rsidP="004B04C5">
      <w:pPr>
        <w:pStyle w:val="ListParagraph"/>
        <w:rPr>
          <w:sz w:val="22"/>
          <w:szCs w:val="22"/>
        </w:rPr>
      </w:pPr>
    </w:p>
    <w:p w14:paraId="35F96A9E" w14:textId="503DFA76" w:rsidR="004B04C5" w:rsidRPr="00AC6E33" w:rsidRDefault="004B04C5" w:rsidP="004B04C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B.  Recertification of courses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2835AB00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397D514D" w:rsidR="00DF2415" w:rsidRDefault="00F146CA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Submission</w:t>
      </w:r>
      <w:r w:rsidR="00DF2415" w:rsidRPr="00DF2415">
        <w:rPr>
          <w:sz w:val="22"/>
          <w:szCs w:val="22"/>
        </w:rPr>
        <w:t>:</w:t>
      </w:r>
    </w:p>
    <w:p w14:paraId="0A92138B" w14:textId="77777777" w:rsidR="00E17BA0" w:rsidRPr="00491DC3" w:rsidRDefault="00E17BA0" w:rsidP="00E17BA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AMST 419: The Suburbs</w:t>
      </w:r>
      <w:r>
        <w:rPr>
          <w:sz w:val="22"/>
          <w:szCs w:val="22"/>
        </w:rPr>
        <w:t xml:space="preserve"> – </w:t>
      </w:r>
      <w:r w:rsidRPr="00A253A9">
        <w:rPr>
          <w:b/>
          <w:color w:val="FF0000"/>
          <w:sz w:val="28"/>
          <w:szCs w:val="28"/>
        </w:rPr>
        <w:t>Denied</w:t>
      </w:r>
    </w:p>
    <w:p w14:paraId="210472F2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Posted to Beachboard Spring 2017</w:t>
      </w:r>
    </w:p>
    <w:p w14:paraId="42BA7146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New to GE</w:t>
      </w:r>
    </w:p>
    <w:p w14:paraId="05986F96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491DC3">
        <w:rPr>
          <w:sz w:val="22"/>
          <w:szCs w:val="22"/>
        </w:rPr>
        <w:t>Request for Explorations: Lifelong Learning &amp; Self-Dev (E)</w:t>
      </w:r>
      <w:r>
        <w:rPr>
          <w:sz w:val="22"/>
          <w:szCs w:val="22"/>
        </w:rPr>
        <w:t xml:space="preserve"> – no discussion of physiological, social and psychological organism</w:t>
      </w:r>
      <w:r w:rsidRPr="00491DC3">
        <w:rPr>
          <w:sz w:val="22"/>
          <w:szCs w:val="22"/>
        </w:rPr>
        <w:t>; Capstone: Advanced Skills (F)</w:t>
      </w:r>
      <w:r>
        <w:rPr>
          <w:sz w:val="22"/>
          <w:szCs w:val="22"/>
        </w:rPr>
        <w:t xml:space="preserve"> </w:t>
      </w:r>
    </w:p>
    <w:p w14:paraId="43FD8936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</w:p>
    <w:p w14:paraId="7085AD89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GEAR form is missing the prerequisites and signatures</w:t>
      </w:r>
    </w:p>
    <w:p w14:paraId="535F6791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Regarding Lifelong Learning &amp; Self-Development category, the proposal addresses the social requirement, but is missing the physiological and psychological requirement. </w:t>
      </w:r>
    </w:p>
    <w:p w14:paraId="0E14F6D4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No content based learning criteria that meets the Advanced Skills Category requirement, including integration of previous curriculum or courses and writing requirement of 2500 words with feedback. </w:t>
      </w:r>
    </w:p>
    <w:p w14:paraId="554DCBA0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Suggestion: the faculty may check the essential skills of interdisciplinary as a secondary skill, since it is discussed in the SCO. </w:t>
      </w:r>
    </w:p>
    <w:p w14:paraId="2489A433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members unclear if faculty meant to check off information literacy as an essential skill.</w:t>
      </w:r>
    </w:p>
    <w:p w14:paraId="4F6D01A8" w14:textId="77777777" w:rsidR="00E17BA0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Suggestion: faculty should consult with University policy regarding the accessibility of the sample syllabus, specifically the font type. </w:t>
      </w:r>
    </w:p>
    <w:p w14:paraId="23E56EA9" w14:textId="77777777" w:rsidR="00E17BA0" w:rsidRPr="00CE5F29" w:rsidRDefault="00E17BA0" w:rsidP="00E17BA0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Suggestion: faculty may want to remove the Lifelong Learning category, and keep Advanced Skills.</w:t>
      </w:r>
    </w:p>
    <w:p w14:paraId="33D32110" w14:textId="77777777" w:rsid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Recommendation: include prerequisites and signatures on GEAR form, address the physiological and psychological requirement for Lifelong Learning category; and address requirements for Advanced Skills category.</w:t>
      </w:r>
    </w:p>
    <w:p w14:paraId="5AC581FA" w14:textId="64E57DA7" w:rsidR="00E17BA0" w:rsidRPr="00E17BA0" w:rsidRDefault="00E17BA0" w:rsidP="00E17BA0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Pr="00A253A9">
        <w:rPr>
          <w:sz w:val="22"/>
          <w:szCs w:val="22"/>
        </w:rPr>
        <w:t>to deny the proposal – unanimously approved</w:t>
      </w:r>
      <w:r>
        <w:rPr>
          <w:sz w:val="22"/>
          <w:szCs w:val="22"/>
        </w:rPr>
        <w:t xml:space="preserve"> </w:t>
      </w:r>
    </w:p>
    <w:p w14:paraId="123C7EAD" w14:textId="77777777" w:rsidR="00AE102F" w:rsidRDefault="00AE102F" w:rsidP="00AE102F">
      <w:pPr>
        <w:autoSpaceDE/>
        <w:autoSpaceDN/>
        <w:rPr>
          <w:sz w:val="22"/>
          <w:szCs w:val="22"/>
        </w:rPr>
      </w:pPr>
    </w:p>
    <w:p w14:paraId="1C8A8595" w14:textId="427BD3E2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58E40C0D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</w:t>
      </w:r>
      <w:r w:rsidR="009966CD">
        <w:rPr>
          <w:sz w:val="22"/>
          <w:szCs w:val="22"/>
        </w:rPr>
        <w:t>bably be soon reviewed 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2640BB4" w14:textId="635896E2" w:rsidR="00C33C89" w:rsidRPr="00124CCF" w:rsidRDefault="00124CCF" w:rsidP="00124CC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4A22" w14:textId="77777777" w:rsidR="00717793" w:rsidRDefault="00717793" w:rsidP="0031753C">
      <w:r>
        <w:separator/>
      </w:r>
    </w:p>
  </w:endnote>
  <w:endnote w:type="continuationSeparator" w:id="0">
    <w:p w14:paraId="1DDCAAE3" w14:textId="77777777" w:rsidR="00717793" w:rsidRDefault="00717793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50FB1105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01341" w14:textId="77777777" w:rsidR="00717793" w:rsidRDefault="00717793" w:rsidP="0031753C">
      <w:r>
        <w:separator/>
      </w:r>
    </w:p>
  </w:footnote>
  <w:footnote w:type="continuationSeparator" w:id="0">
    <w:p w14:paraId="18890006" w14:textId="77777777" w:rsidR="00717793" w:rsidRDefault="00717793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E7E2A"/>
    <w:rsid w:val="000F5D5E"/>
    <w:rsid w:val="00105D84"/>
    <w:rsid w:val="0011198D"/>
    <w:rsid w:val="00112321"/>
    <w:rsid w:val="00124CCF"/>
    <w:rsid w:val="00161FEE"/>
    <w:rsid w:val="0016694E"/>
    <w:rsid w:val="00174545"/>
    <w:rsid w:val="001C1821"/>
    <w:rsid w:val="001E2FA1"/>
    <w:rsid w:val="001F1C0B"/>
    <w:rsid w:val="001F450D"/>
    <w:rsid w:val="002362CB"/>
    <w:rsid w:val="0025071E"/>
    <w:rsid w:val="00260F30"/>
    <w:rsid w:val="00277263"/>
    <w:rsid w:val="002B4DE2"/>
    <w:rsid w:val="002C12A1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E64B2"/>
    <w:rsid w:val="004064B6"/>
    <w:rsid w:val="00433921"/>
    <w:rsid w:val="00435717"/>
    <w:rsid w:val="00460685"/>
    <w:rsid w:val="00474FF1"/>
    <w:rsid w:val="00480348"/>
    <w:rsid w:val="00481795"/>
    <w:rsid w:val="0048687F"/>
    <w:rsid w:val="004A59EF"/>
    <w:rsid w:val="004B04C5"/>
    <w:rsid w:val="004B181C"/>
    <w:rsid w:val="004B5C0D"/>
    <w:rsid w:val="004C4DDE"/>
    <w:rsid w:val="004E142E"/>
    <w:rsid w:val="004E193C"/>
    <w:rsid w:val="004E3799"/>
    <w:rsid w:val="004E4667"/>
    <w:rsid w:val="004E6293"/>
    <w:rsid w:val="00530606"/>
    <w:rsid w:val="00543844"/>
    <w:rsid w:val="00563C1E"/>
    <w:rsid w:val="005A0018"/>
    <w:rsid w:val="005A38CD"/>
    <w:rsid w:val="005A7CBF"/>
    <w:rsid w:val="005C305A"/>
    <w:rsid w:val="005D6EA3"/>
    <w:rsid w:val="005F3094"/>
    <w:rsid w:val="00622463"/>
    <w:rsid w:val="0062725E"/>
    <w:rsid w:val="006701ED"/>
    <w:rsid w:val="00671E6A"/>
    <w:rsid w:val="0069264B"/>
    <w:rsid w:val="006A3D88"/>
    <w:rsid w:val="006A59CE"/>
    <w:rsid w:val="006B402B"/>
    <w:rsid w:val="006B534B"/>
    <w:rsid w:val="006E0830"/>
    <w:rsid w:val="006E6F7D"/>
    <w:rsid w:val="006F7A84"/>
    <w:rsid w:val="00717793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B23BE"/>
    <w:rsid w:val="007D6067"/>
    <w:rsid w:val="007E0FF2"/>
    <w:rsid w:val="00812332"/>
    <w:rsid w:val="008158DC"/>
    <w:rsid w:val="008554E0"/>
    <w:rsid w:val="00874AA7"/>
    <w:rsid w:val="00874C7E"/>
    <w:rsid w:val="00897419"/>
    <w:rsid w:val="008B48A8"/>
    <w:rsid w:val="008C311F"/>
    <w:rsid w:val="008C7DC8"/>
    <w:rsid w:val="009171D3"/>
    <w:rsid w:val="00930ACE"/>
    <w:rsid w:val="00963CFF"/>
    <w:rsid w:val="00964237"/>
    <w:rsid w:val="009703BB"/>
    <w:rsid w:val="0099001C"/>
    <w:rsid w:val="009966CD"/>
    <w:rsid w:val="0099718E"/>
    <w:rsid w:val="009B6FFF"/>
    <w:rsid w:val="009C04A3"/>
    <w:rsid w:val="009D2B4B"/>
    <w:rsid w:val="009F16FD"/>
    <w:rsid w:val="00A14195"/>
    <w:rsid w:val="00A51500"/>
    <w:rsid w:val="00A61A69"/>
    <w:rsid w:val="00A96628"/>
    <w:rsid w:val="00AA249E"/>
    <w:rsid w:val="00AB656D"/>
    <w:rsid w:val="00AC5D5D"/>
    <w:rsid w:val="00AC6E33"/>
    <w:rsid w:val="00AC7B6C"/>
    <w:rsid w:val="00AD1919"/>
    <w:rsid w:val="00AE102F"/>
    <w:rsid w:val="00B10FF6"/>
    <w:rsid w:val="00B30FC0"/>
    <w:rsid w:val="00B67B62"/>
    <w:rsid w:val="00B73D29"/>
    <w:rsid w:val="00B846A6"/>
    <w:rsid w:val="00BA5108"/>
    <w:rsid w:val="00BD722A"/>
    <w:rsid w:val="00BF4FE2"/>
    <w:rsid w:val="00C27EAD"/>
    <w:rsid w:val="00C33C89"/>
    <w:rsid w:val="00C366D3"/>
    <w:rsid w:val="00C36DF1"/>
    <w:rsid w:val="00C40185"/>
    <w:rsid w:val="00C41303"/>
    <w:rsid w:val="00C45B00"/>
    <w:rsid w:val="00C47669"/>
    <w:rsid w:val="00C77ED9"/>
    <w:rsid w:val="00C8093A"/>
    <w:rsid w:val="00C84929"/>
    <w:rsid w:val="00CA0219"/>
    <w:rsid w:val="00D04B43"/>
    <w:rsid w:val="00D33349"/>
    <w:rsid w:val="00D41FAD"/>
    <w:rsid w:val="00D43102"/>
    <w:rsid w:val="00D5022C"/>
    <w:rsid w:val="00D661D0"/>
    <w:rsid w:val="00D7038E"/>
    <w:rsid w:val="00D72AD1"/>
    <w:rsid w:val="00D77965"/>
    <w:rsid w:val="00D85447"/>
    <w:rsid w:val="00D92784"/>
    <w:rsid w:val="00DA75A0"/>
    <w:rsid w:val="00DF2415"/>
    <w:rsid w:val="00E063BB"/>
    <w:rsid w:val="00E15160"/>
    <w:rsid w:val="00E17BA0"/>
    <w:rsid w:val="00E30C1A"/>
    <w:rsid w:val="00E440DC"/>
    <w:rsid w:val="00E47830"/>
    <w:rsid w:val="00E77262"/>
    <w:rsid w:val="00E82973"/>
    <w:rsid w:val="00ED1EFB"/>
    <w:rsid w:val="00F146CA"/>
    <w:rsid w:val="00F22A48"/>
    <w:rsid w:val="00F339B0"/>
    <w:rsid w:val="00F4206D"/>
    <w:rsid w:val="00F678C1"/>
    <w:rsid w:val="00F734EF"/>
    <w:rsid w:val="00F92369"/>
    <w:rsid w:val="00FA3362"/>
    <w:rsid w:val="00FB0B58"/>
    <w:rsid w:val="00FB5DCB"/>
    <w:rsid w:val="00FD20E1"/>
    <w:rsid w:val="00FD2131"/>
    <w:rsid w:val="00FD402C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Grace Reynolds</cp:lastModifiedBy>
  <cp:revision>2</cp:revision>
  <dcterms:created xsi:type="dcterms:W3CDTF">2017-04-10T16:37:00Z</dcterms:created>
  <dcterms:modified xsi:type="dcterms:W3CDTF">2017-04-10T16:37:00Z</dcterms:modified>
</cp:coreProperties>
</file>