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52458" w14:textId="77777777" w:rsidR="00272340" w:rsidRDefault="00272340">
      <w:pPr>
        <w:pStyle w:val="Tahoma"/>
        <w:jc w:val="center"/>
        <w:rPr>
          <w:sz w:val="28"/>
        </w:rPr>
      </w:pPr>
      <w:bookmarkStart w:id="0" w:name="_GoBack"/>
      <w:bookmarkEnd w:id="0"/>
    </w:p>
    <w:p w14:paraId="287FF918" w14:textId="77777777" w:rsidR="00272340" w:rsidRDefault="00272340">
      <w:pPr>
        <w:pStyle w:val="Tahoma"/>
        <w:jc w:val="center"/>
        <w:rPr>
          <w:sz w:val="28"/>
        </w:rPr>
      </w:pPr>
    </w:p>
    <w:p w14:paraId="5083DF3D" w14:textId="77777777" w:rsidR="00272340" w:rsidRPr="000C5994" w:rsidRDefault="00EB2119">
      <w:pPr>
        <w:pStyle w:val="Tahoma"/>
        <w:jc w:val="center"/>
        <w:rPr>
          <w:rFonts w:cs="Tahoma"/>
          <w:szCs w:val="24"/>
        </w:rPr>
      </w:pPr>
      <w:r w:rsidRPr="000C5994">
        <w:rPr>
          <w:rFonts w:cs="Tahoma"/>
          <w:szCs w:val="24"/>
        </w:rPr>
        <w:t>California State University, Long Beach</w:t>
      </w:r>
    </w:p>
    <w:p w14:paraId="6E1818F9" w14:textId="77777777" w:rsidR="00EB2119" w:rsidRDefault="00EB2119">
      <w:pPr>
        <w:pStyle w:val="Tahoma"/>
        <w:jc w:val="center"/>
        <w:rPr>
          <w:rFonts w:cs="Tahoma"/>
          <w:szCs w:val="24"/>
        </w:rPr>
      </w:pPr>
      <w:r w:rsidRPr="000C5994">
        <w:rPr>
          <w:rFonts w:cs="Tahoma"/>
          <w:szCs w:val="24"/>
        </w:rPr>
        <w:t>Curriculum and Educational Policies Council</w:t>
      </w:r>
    </w:p>
    <w:p w14:paraId="166EB30A" w14:textId="11F57785" w:rsidR="00EB2119" w:rsidRPr="000C5994" w:rsidRDefault="00EB2119" w:rsidP="00EB2119">
      <w:pPr>
        <w:pStyle w:val="Tahoma"/>
        <w:jc w:val="center"/>
        <w:rPr>
          <w:rFonts w:cs="Tahoma"/>
          <w:szCs w:val="24"/>
        </w:rPr>
      </w:pPr>
      <w:r w:rsidRPr="000C5994">
        <w:rPr>
          <w:rFonts w:cs="Tahoma"/>
          <w:szCs w:val="24"/>
        </w:rPr>
        <w:t xml:space="preserve">Meeting </w:t>
      </w:r>
      <w:r w:rsidR="00775A6E">
        <w:rPr>
          <w:rFonts w:cs="Tahoma"/>
          <w:szCs w:val="24"/>
        </w:rPr>
        <w:t>4</w:t>
      </w:r>
      <w:r w:rsidRPr="000C5994">
        <w:rPr>
          <w:rFonts w:cs="Tahoma"/>
          <w:szCs w:val="24"/>
        </w:rPr>
        <w:t>, 20</w:t>
      </w:r>
      <w:r w:rsidR="00577F3D" w:rsidRPr="000C5994">
        <w:rPr>
          <w:rFonts w:cs="Tahoma"/>
          <w:szCs w:val="24"/>
        </w:rPr>
        <w:t>1</w:t>
      </w:r>
      <w:r w:rsidR="002F7478">
        <w:rPr>
          <w:rFonts w:cs="Tahoma"/>
          <w:szCs w:val="24"/>
        </w:rPr>
        <w:t>7</w:t>
      </w:r>
      <w:r w:rsidRPr="000C5994">
        <w:rPr>
          <w:rFonts w:cs="Tahoma"/>
          <w:szCs w:val="24"/>
        </w:rPr>
        <w:t>-1</w:t>
      </w:r>
      <w:r w:rsidR="002F7478">
        <w:rPr>
          <w:rFonts w:cs="Tahoma"/>
          <w:szCs w:val="24"/>
        </w:rPr>
        <w:t>8</w:t>
      </w:r>
    </w:p>
    <w:p w14:paraId="2FD7413A" w14:textId="30859F62" w:rsidR="00EB2119" w:rsidRPr="000C5994" w:rsidRDefault="00F0793D" w:rsidP="00EB2119">
      <w:pPr>
        <w:pStyle w:val="Tahoma"/>
        <w:jc w:val="center"/>
        <w:rPr>
          <w:rFonts w:cs="Tahoma"/>
          <w:szCs w:val="24"/>
        </w:rPr>
      </w:pPr>
      <w:r>
        <w:rPr>
          <w:rFonts w:cs="Tahoma"/>
          <w:szCs w:val="24"/>
        </w:rPr>
        <w:t>BH-</w:t>
      </w:r>
      <w:r w:rsidR="004938B8">
        <w:rPr>
          <w:rFonts w:cs="Tahoma"/>
          <w:szCs w:val="24"/>
        </w:rPr>
        <w:t>302</w:t>
      </w:r>
    </w:p>
    <w:p w14:paraId="6FEE298E" w14:textId="735A4885" w:rsidR="00EB2119" w:rsidRDefault="00EB2119" w:rsidP="00EB2119">
      <w:pPr>
        <w:pStyle w:val="Tahoma"/>
        <w:jc w:val="center"/>
        <w:rPr>
          <w:rFonts w:cs="Tahoma"/>
          <w:szCs w:val="24"/>
        </w:rPr>
      </w:pPr>
      <w:r w:rsidRPr="000C5994">
        <w:rPr>
          <w:rFonts w:cs="Tahoma"/>
          <w:szCs w:val="24"/>
        </w:rPr>
        <w:t>Wednesday</w:t>
      </w:r>
      <w:r w:rsidR="005707F6">
        <w:rPr>
          <w:rFonts w:cs="Tahoma"/>
          <w:szCs w:val="24"/>
        </w:rPr>
        <w:t xml:space="preserve">, </w:t>
      </w:r>
      <w:r w:rsidR="00775A6E">
        <w:rPr>
          <w:rFonts w:cs="Tahoma"/>
          <w:szCs w:val="24"/>
        </w:rPr>
        <w:t>25</w:t>
      </w:r>
      <w:r w:rsidR="00CB3F84">
        <w:rPr>
          <w:rFonts w:cs="Tahoma"/>
          <w:szCs w:val="24"/>
        </w:rPr>
        <w:t xml:space="preserve"> October</w:t>
      </w:r>
      <w:r w:rsidR="00E2370F">
        <w:rPr>
          <w:rFonts w:cs="Tahoma"/>
          <w:szCs w:val="24"/>
        </w:rPr>
        <w:t xml:space="preserve">, </w:t>
      </w:r>
      <w:r w:rsidR="002F7478">
        <w:rPr>
          <w:rFonts w:cs="Tahoma"/>
          <w:szCs w:val="24"/>
        </w:rPr>
        <w:t>2017</w:t>
      </w:r>
    </w:p>
    <w:p w14:paraId="67E2756F" w14:textId="77777777" w:rsidR="009308FA" w:rsidRDefault="009308FA" w:rsidP="009308FA">
      <w:pPr>
        <w:pStyle w:val="Tahoma"/>
        <w:rPr>
          <w:rFonts w:cs="Tahoma"/>
          <w:szCs w:val="24"/>
        </w:rPr>
      </w:pPr>
    </w:p>
    <w:p w14:paraId="75C02266" w14:textId="64564D45" w:rsidR="009308FA" w:rsidRPr="000C5994" w:rsidRDefault="009308FA" w:rsidP="009308FA">
      <w:pPr>
        <w:pStyle w:val="Tahoma"/>
        <w:rPr>
          <w:rFonts w:cs="Tahoma"/>
          <w:szCs w:val="24"/>
        </w:rPr>
      </w:pPr>
      <w:r>
        <w:rPr>
          <w:rFonts w:cs="Tahoma"/>
          <w:szCs w:val="24"/>
        </w:rPr>
        <w:t xml:space="preserve">Members in Attendance: </w:t>
      </w:r>
      <w:r w:rsidR="008F381A">
        <w:rPr>
          <w:rFonts w:cs="Tahoma"/>
          <w:szCs w:val="24"/>
        </w:rPr>
        <w:t>Jermie Arnold, Jennifer Asenas, Abby Bradeich, Chris Brazier, Jody Cormack, Catherine Cummins, Jordan Doering, Malcolm Finney, Terrence Graham, Donna Green (for Susan Leigh), Neil Hultgren, Craig Macaulay, Panadda Marayong, Henry O’Lawrence, Jessica Pandya, Danny Paskin, Chloe Pasqual, Jessica Robinson, Marshall Thomas, Raymond Torres-Santos.</w:t>
      </w:r>
    </w:p>
    <w:p w14:paraId="0FEC4DB8" w14:textId="77777777" w:rsidR="000C5994" w:rsidRPr="000C5994" w:rsidRDefault="000C5994" w:rsidP="00EB2119">
      <w:pPr>
        <w:pStyle w:val="Tahoma"/>
        <w:jc w:val="center"/>
        <w:rPr>
          <w:rFonts w:cs="Tahoma"/>
          <w:szCs w:val="24"/>
        </w:rPr>
      </w:pPr>
    </w:p>
    <w:p w14:paraId="1BB82A3C" w14:textId="77777777" w:rsidR="00FB2560" w:rsidRDefault="00FB2560" w:rsidP="00FB2560">
      <w:pPr>
        <w:pStyle w:val="Tahoma"/>
        <w:spacing w:after="120"/>
        <w:jc w:val="left"/>
        <w:rPr>
          <w:rFonts w:cs="Tahoma"/>
          <w:szCs w:val="24"/>
        </w:rPr>
      </w:pPr>
    </w:p>
    <w:p w14:paraId="592D0169" w14:textId="5779A261" w:rsidR="00255BC8" w:rsidRPr="000C5994" w:rsidRDefault="00A0213B" w:rsidP="00A06062">
      <w:pPr>
        <w:pStyle w:val="Tahoma"/>
        <w:numPr>
          <w:ilvl w:val="0"/>
          <w:numId w:val="48"/>
        </w:numPr>
        <w:tabs>
          <w:tab w:val="clear" w:pos="720"/>
        </w:tabs>
        <w:spacing w:after="120"/>
        <w:ind w:hanging="720"/>
        <w:jc w:val="left"/>
        <w:rPr>
          <w:rFonts w:cs="Tahoma"/>
          <w:szCs w:val="24"/>
        </w:rPr>
      </w:pPr>
      <w:r w:rsidRPr="000C5994">
        <w:rPr>
          <w:rFonts w:cs="Tahoma"/>
          <w:szCs w:val="24"/>
        </w:rPr>
        <w:t xml:space="preserve">Approval of </w:t>
      </w:r>
      <w:r w:rsidR="00300C84" w:rsidRPr="000C5994">
        <w:rPr>
          <w:rFonts w:cs="Tahoma"/>
          <w:szCs w:val="24"/>
        </w:rPr>
        <w:t xml:space="preserve">the </w:t>
      </w:r>
      <w:r w:rsidRPr="000C5994">
        <w:rPr>
          <w:rFonts w:cs="Tahoma"/>
          <w:szCs w:val="24"/>
        </w:rPr>
        <w:t>agenda</w:t>
      </w:r>
      <w:r w:rsidR="008F381A">
        <w:rPr>
          <w:rFonts w:cs="Tahoma"/>
          <w:szCs w:val="24"/>
        </w:rPr>
        <w:t>:</w:t>
      </w:r>
      <w:r w:rsidR="003F2923">
        <w:rPr>
          <w:rFonts w:cs="Tahoma"/>
          <w:szCs w:val="24"/>
        </w:rPr>
        <w:t xml:space="preserve"> </w:t>
      </w:r>
      <w:r w:rsidR="003F2923" w:rsidRPr="003F2923">
        <w:rPr>
          <w:rFonts w:cs="Tahoma"/>
          <w:b/>
          <w:szCs w:val="24"/>
        </w:rPr>
        <w:t>M/S/A</w:t>
      </w:r>
    </w:p>
    <w:p w14:paraId="5EF067AF" w14:textId="70575341" w:rsidR="00D42BAA" w:rsidRDefault="005F2516" w:rsidP="00A06062">
      <w:pPr>
        <w:pStyle w:val="Tahoma"/>
        <w:numPr>
          <w:ilvl w:val="0"/>
          <w:numId w:val="48"/>
        </w:numPr>
        <w:tabs>
          <w:tab w:val="clear" w:pos="720"/>
        </w:tabs>
        <w:spacing w:after="120"/>
        <w:ind w:hanging="720"/>
        <w:jc w:val="left"/>
        <w:rPr>
          <w:rFonts w:cs="Tahoma"/>
          <w:szCs w:val="24"/>
        </w:rPr>
      </w:pPr>
      <w:r w:rsidRPr="000C5994">
        <w:rPr>
          <w:rFonts w:cs="Tahoma"/>
          <w:szCs w:val="24"/>
        </w:rPr>
        <w:t xml:space="preserve">Approval of the minutes </w:t>
      </w:r>
      <w:r w:rsidR="00930E6F">
        <w:rPr>
          <w:rFonts w:cs="Tahoma"/>
          <w:szCs w:val="24"/>
        </w:rPr>
        <w:t>from</w:t>
      </w:r>
      <w:r w:rsidRPr="000C5994">
        <w:rPr>
          <w:rFonts w:cs="Tahoma"/>
          <w:szCs w:val="24"/>
        </w:rPr>
        <w:t xml:space="preserve"> </w:t>
      </w:r>
      <w:r w:rsidR="00FB2560">
        <w:rPr>
          <w:rFonts w:cs="Tahoma"/>
          <w:szCs w:val="24"/>
        </w:rPr>
        <w:t xml:space="preserve">the </w:t>
      </w:r>
      <w:r w:rsidR="00775A6E">
        <w:rPr>
          <w:rFonts w:cs="Tahoma"/>
          <w:szCs w:val="24"/>
        </w:rPr>
        <w:t>October 11</w:t>
      </w:r>
      <w:r w:rsidRPr="000C5994">
        <w:rPr>
          <w:rFonts w:cs="Tahoma"/>
          <w:szCs w:val="24"/>
        </w:rPr>
        <w:t xml:space="preserve"> </w:t>
      </w:r>
      <w:r w:rsidR="00913176">
        <w:rPr>
          <w:rFonts w:cs="Tahoma"/>
          <w:szCs w:val="24"/>
        </w:rPr>
        <w:t>meeting</w:t>
      </w:r>
      <w:r w:rsidR="008F381A">
        <w:rPr>
          <w:rFonts w:cs="Tahoma"/>
          <w:szCs w:val="24"/>
        </w:rPr>
        <w:t>:</w:t>
      </w:r>
      <w:r w:rsidR="003F2923">
        <w:rPr>
          <w:rFonts w:cs="Tahoma"/>
          <w:szCs w:val="24"/>
        </w:rPr>
        <w:t xml:space="preserve"> </w:t>
      </w:r>
      <w:r w:rsidR="003F2923" w:rsidRPr="003F2923">
        <w:rPr>
          <w:rFonts w:cs="Tahoma"/>
          <w:b/>
          <w:szCs w:val="24"/>
        </w:rPr>
        <w:t>M/S/A</w:t>
      </w:r>
    </w:p>
    <w:p w14:paraId="3FA336D4" w14:textId="5DDF3824" w:rsidR="00300C84" w:rsidRDefault="0039207B" w:rsidP="00A06062">
      <w:pPr>
        <w:pStyle w:val="Tahoma"/>
        <w:numPr>
          <w:ilvl w:val="0"/>
          <w:numId w:val="48"/>
        </w:numPr>
        <w:tabs>
          <w:tab w:val="clear" w:pos="720"/>
        </w:tabs>
        <w:spacing w:after="120"/>
        <w:ind w:hanging="720"/>
        <w:jc w:val="left"/>
        <w:rPr>
          <w:rFonts w:cs="Tahoma"/>
          <w:szCs w:val="24"/>
        </w:rPr>
      </w:pPr>
      <w:r w:rsidRPr="000C5994">
        <w:rPr>
          <w:rFonts w:cs="Tahoma"/>
          <w:szCs w:val="24"/>
        </w:rPr>
        <w:t>Announcements</w:t>
      </w:r>
      <w:r w:rsidR="008F381A">
        <w:rPr>
          <w:rFonts w:cs="Tahoma"/>
          <w:szCs w:val="24"/>
        </w:rPr>
        <w:t>:</w:t>
      </w:r>
    </w:p>
    <w:p w14:paraId="73DC75E4" w14:textId="52D9FB29" w:rsidR="003F2923" w:rsidRDefault="003F2923" w:rsidP="003F2923">
      <w:pPr>
        <w:pStyle w:val="Tahoma"/>
        <w:numPr>
          <w:ilvl w:val="1"/>
          <w:numId w:val="48"/>
        </w:numPr>
        <w:spacing w:after="120"/>
        <w:jc w:val="left"/>
        <w:rPr>
          <w:rFonts w:cs="Tahoma"/>
          <w:szCs w:val="24"/>
        </w:rPr>
      </w:pPr>
      <w:r>
        <w:rPr>
          <w:rFonts w:cs="Tahoma"/>
          <w:szCs w:val="24"/>
        </w:rPr>
        <w:t>Jessica Pandya will be the interim AS chair while Norbert recuperates.</w:t>
      </w:r>
    </w:p>
    <w:p w14:paraId="64B3360F" w14:textId="543C6355" w:rsidR="00D8236D" w:rsidRDefault="00775A6E" w:rsidP="00D8236D">
      <w:pPr>
        <w:pStyle w:val="Tahoma"/>
        <w:numPr>
          <w:ilvl w:val="0"/>
          <w:numId w:val="48"/>
        </w:numPr>
        <w:tabs>
          <w:tab w:val="clear" w:pos="720"/>
        </w:tabs>
        <w:spacing w:after="120"/>
        <w:ind w:hanging="720"/>
        <w:jc w:val="left"/>
        <w:rPr>
          <w:rFonts w:cs="Tahoma"/>
          <w:szCs w:val="24"/>
        </w:rPr>
      </w:pPr>
      <w:r>
        <w:rPr>
          <w:rFonts w:cs="Tahoma"/>
          <w:szCs w:val="24"/>
        </w:rPr>
        <w:t xml:space="preserve">Proposed Bachelor of Fine Arts degree in Acting from the Department of Theatre Arts </w:t>
      </w:r>
      <w:r w:rsidR="00D8236D">
        <w:rPr>
          <w:rFonts w:cs="Tahoma"/>
          <w:szCs w:val="24"/>
        </w:rPr>
        <w:t>(</w:t>
      </w:r>
      <w:r>
        <w:rPr>
          <w:rFonts w:cs="Tahoma"/>
          <w:szCs w:val="24"/>
        </w:rPr>
        <w:t xml:space="preserve">Associate </w:t>
      </w:r>
      <w:r w:rsidR="00D8236D">
        <w:rPr>
          <w:szCs w:val="24"/>
        </w:rPr>
        <w:t xml:space="preserve">Dean </w:t>
      </w:r>
      <w:r>
        <w:rPr>
          <w:szCs w:val="24"/>
        </w:rPr>
        <w:t>Margaret Black</w:t>
      </w:r>
      <w:r w:rsidR="00D8236D">
        <w:rPr>
          <w:szCs w:val="24"/>
        </w:rPr>
        <w:t xml:space="preserve">, College of </w:t>
      </w:r>
      <w:r>
        <w:rPr>
          <w:szCs w:val="24"/>
        </w:rPr>
        <w:t>the Arts</w:t>
      </w:r>
      <w:r w:rsidR="00D8236D">
        <w:rPr>
          <w:szCs w:val="24"/>
        </w:rPr>
        <w:t xml:space="preserve">; Professor </w:t>
      </w:r>
      <w:r>
        <w:rPr>
          <w:szCs w:val="24"/>
        </w:rPr>
        <w:t>Jeff Janisheski, Chair, Department of Theatre Arts</w:t>
      </w:r>
      <w:r w:rsidR="00D8236D">
        <w:rPr>
          <w:szCs w:val="24"/>
        </w:rPr>
        <w:t xml:space="preserve">; Professor </w:t>
      </w:r>
      <w:r>
        <w:rPr>
          <w:szCs w:val="24"/>
        </w:rPr>
        <w:t>Andrea Caban, Head of Voice and Speech</w:t>
      </w:r>
      <w:r w:rsidR="00D8236D">
        <w:rPr>
          <w:szCs w:val="24"/>
        </w:rPr>
        <w:t xml:space="preserve">, </w:t>
      </w:r>
      <w:r>
        <w:rPr>
          <w:szCs w:val="24"/>
        </w:rPr>
        <w:t>Department of Theatre Arts</w:t>
      </w:r>
      <w:r w:rsidR="00D8236D">
        <w:rPr>
          <w:rFonts w:cs="Tahoma"/>
          <w:szCs w:val="24"/>
        </w:rPr>
        <w:t>)</w:t>
      </w:r>
    </w:p>
    <w:p w14:paraId="743FBF6D" w14:textId="0E9C1BA9" w:rsidR="003F2923" w:rsidRDefault="009308FA" w:rsidP="003F2923">
      <w:pPr>
        <w:pStyle w:val="Tahoma"/>
        <w:numPr>
          <w:ilvl w:val="1"/>
          <w:numId w:val="48"/>
        </w:numPr>
        <w:spacing w:after="120"/>
        <w:jc w:val="left"/>
        <w:rPr>
          <w:rFonts w:cs="Tahoma"/>
          <w:szCs w:val="24"/>
        </w:rPr>
      </w:pPr>
      <w:r w:rsidRPr="008F381A">
        <w:rPr>
          <w:rFonts w:cs="Tahoma"/>
          <w:b/>
          <w:szCs w:val="24"/>
        </w:rPr>
        <w:t>Overview</w:t>
      </w:r>
      <w:r>
        <w:rPr>
          <w:rFonts w:cs="Tahoma"/>
          <w:szCs w:val="24"/>
        </w:rPr>
        <w:t>: There is a significant demand for a</w:t>
      </w:r>
      <w:r w:rsidR="00356576">
        <w:rPr>
          <w:rFonts w:cs="Tahoma"/>
          <w:szCs w:val="24"/>
        </w:rPr>
        <w:t xml:space="preserve"> </w:t>
      </w:r>
      <w:r w:rsidR="00732CBB">
        <w:rPr>
          <w:rFonts w:cs="Tahoma"/>
          <w:szCs w:val="24"/>
        </w:rPr>
        <w:t xml:space="preserve">local, </w:t>
      </w:r>
      <w:r w:rsidR="00356576">
        <w:rPr>
          <w:rFonts w:cs="Tahoma"/>
          <w:szCs w:val="24"/>
        </w:rPr>
        <w:t>cost-effective</w:t>
      </w:r>
      <w:r>
        <w:rPr>
          <w:rFonts w:cs="Tahoma"/>
          <w:szCs w:val="24"/>
        </w:rPr>
        <w:t xml:space="preserve"> BFA in acting</w:t>
      </w:r>
      <w:r w:rsidR="00822B0B">
        <w:rPr>
          <w:rFonts w:cs="Tahoma"/>
          <w:szCs w:val="24"/>
        </w:rPr>
        <w:t>.</w:t>
      </w:r>
      <w:r w:rsidR="00732CBB">
        <w:rPr>
          <w:rFonts w:cs="Tahoma"/>
          <w:szCs w:val="24"/>
        </w:rPr>
        <w:t xml:space="preserve"> The degree is a continuation of what is currently in practice: a BA with an option in performance. However, a BFA in acting</w:t>
      </w:r>
      <w:r w:rsidR="000979DE">
        <w:rPr>
          <w:rFonts w:cs="Tahoma"/>
          <w:szCs w:val="24"/>
        </w:rPr>
        <w:t xml:space="preserve"> is preferable because it</w:t>
      </w:r>
      <w:r w:rsidR="00732CBB">
        <w:rPr>
          <w:rFonts w:cs="Tahoma"/>
          <w:szCs w:val="24"/>
        </w:rPr>
        <w:t xml:space="preserve"> will offer a more coherent program </w:t>
      </w:r>
      <w:r w:rsidR="000979DE">
        <w:rPr>
          <w:rFonts w:cs="Tahoma"/>
          <w:szCs w:val="24"/>
        </w:rPr>
        <w:t xml:space="preserve">and improve graduation rates for the 20 students accepted into each cohort in the second year of the program. </w:t>
      </w:r>
      <w:r w:rsidR="00B439A5">
        <w:rPr>
          <w:rFonts w:cs="Tahoma"/>
          <w:szCs w:val="24"/>
        </w:rPr>
        <w:t>A BFA in acting was approved six</w:t>
      </w:r>
      <w:r w:rsidR="00822B0B">
        <w:rPr>
          <w:rFonts w:cs="Tahoma"/>
          <w:szCs w:val="24"/>
        </w:rPr>
        <w:t xml:space="preserve"> years ago,</w:t>
      </w:r>
      <w:r w:rsidR="00B439A5">
        <w:rPr>
          <w:rFonts w:cs="Tahoma"/>
          <w:szCs w:val="24"/>
        </w:rPr>
        <w:t xml:space="preserve"> but the Chancellor did not approve any new degrees</w:t>
      </w:r>
      <w:r w:rsidR="008F381A">
        <w:rPr>
          <w:rFonts w:cs="Tahoma"/>
          <w:szCs w:val="24"/>
        </w:rPr>
        <w:t xml:space="preserve"> that year</w:t>
      </w:r>
      <w:r w:rsidR="00B439A5">
        <w:rPr>
          <w:rFonts w:cs="Tahoma"/>
          <w:szCs w:val="24"/>
        </w:rPr>
        <w:t xml:space="preserve">. The department wanted to try again because they have the faculty </w:t>
      </w:r>
      <w:r w:rsidR="008F381A">
        <w:rPr>
          <w:rFonts w:cs="Tahoma"/>
          <w:szCs w:val="24"/>
        </w:rPr>
        <w:t xml:space="preserve">to support a BFA in acting. </w:t>
      </w:r>
    </w:p>
    <w:p w14:paraId="22C62692" w14:textId="77777777" w:rsidR="00B439A5" w:rsidRDefault="00B439A5" w:rsidP="003F2923">
      <w:pPr>
        <w:pStyle w:val="Tahoma"/>
        <w:numPr>
          <w:ilvl w:val="1"/>
          <w:numId w:val="48"/>
        </w:numPr>
        <w:spacing w:after="120"/>
        <w:jc w:val="left"/>
        <w:rPr>
          <w:rFonts w:cs="Tahoma"/>
          <w:szCs w:val="24"/>
        </w:rPr>
      </w:pPr>
      <w:r w:rsidRPr="008F381A">
        <w:rPr>
          <w:rFonts w:cs="Tahoma"/>
          <w:b/>
          <w:szCs w:val="24"/>
        </w:rPr>
        <w:t>Discussion</w:t>
      </w:r>
      <w:r>
        <w:rPr>
          <w:rFonts w:cs="Tahoma"/>
          <w:szCs w:val="24"/>
        </w:rPr>
        <w:t xml:space="preserve">: </w:t>
      </w:r>
    </w:p>
    <w:p w14:paraId="30612842" w14:textId="3701606D" w:rsidR="00822B0B" w:rsidRPr="001F6E84" w:rsidRDefault="00822B0B" w:rsidP="001F6E84">
      <w:pPr>
        <w:pStyle w:val="Tahoma"/>
        <w:numPr>
          <w:ilvl w:val="2"/>
          <w:numId w:val="48"/>
        </w:numPr>
        <w:spacing w:after="120"/>
        <w:jc w:val="left"/>
        <w:rPr>
          <w:rFonts w:cs="Tahoma"/>
          <w:szCs w:val="24"/>
        </w:rPr>
      </w:pPr>
      <w:r w:rsidRPr="00B439A5">
        <w:rPr>
          <w:rFonts w:cs="Tahoma"/>
          <w:b/>
          <w:szCs w:val="24"/>
        </w:rPr>
        <w:t>Question</w:t>
      </w:r>
      <w:r w:rsidR="00B439A5">
        <w:rPr>
          <w:rFonts w:cs="Tahoma"/>
          <w:szCs w:val="24"/>
        </w:rPr>
        <w:t>:</w:t>
      </w:r>
      <w:r>
        <w:rPr>
          <w:rFonts w:cs="Tahoma"/>
          <w:szCs w:val="24"/>
        </w:rPr>
        <w:t xml:space="preserve"> page #10</w:t>
      </w:r>
      <w:r w:rsidR="00B439A5">
        <w:rPr>
          <w:rFonts w:cs="Tahoma"/>
          <w:szCs w:val="24"/>
        </w:rPr>
        <w:t xml:space="preserve">. </w:t>
      </w:r>
      <w:r>
        <w:rPr>
          <w:rFonts w:cs="Tahoma"/>
          <w:szCs w:val="24"/>
        </w:rPr>
        <w:t>There seem to be a lot of classes required to get into the program.</w:t>
      </w:r>
      <w:r w:rsidR="00B439A5">
        <w:rPr>
          <w:rFonts w:cs="Tahoma"/>
          <w:szCs w:val="24"/>
        </w:rPr>
        <w:t xml:space="preserve"> Many of these are not offered at community </w:t>
      </w:r>
      <w:r w:rsidR="00B439A5">
        <w:rPr>
          <w:rFonts w:cs="Tahoma"/>
          <w:szCs w:val="24"/>
        </w:rPr>
        <w:lastRenderedPageBreak/>
        <w:t xml:space="preserve">colleges. </w:t>
      </w:r>
      <w:r>
        <w:rPr>
          <w:rFonts w:cs="Tahoma"/>
          <w:szCs w:val="24"/>
        </w:rPr>
        <w:t xml:space="preserve">How would a transfer student </w:t>
      </w:r>
      <w:r w:rsidR="00B439A5">
        <w:rPr>
          <w:rFonts w:cs="Tahoma"/>
          <w:szCs w:val="24"/>
        </w:rPr>
        <w:t>be able to get into the program?</w:t>
      </w:r>
      <w:r>
        <w:rPr>
          <w:rFonts w:cs="Tahoma"/>
          <w:szCs w:val="24"/>
        </w:rPr>
        <w:t xml:space="preserve"> </w:t>
      </w:r>
      <w:r w:rsidRPr="001F6E84">
        <w:rPr>
          <w:rFonts w:cs="Tahoma"/>
          <w:b/>
          <w:szCs w:val="24"/>
        </w:rPr>
        <w:t>Response</w:t>
      </w:r>
      <w:r w:rsidRPr="001F6E84">
        <w:rPr>
          <w:rFonts w:cs="Tahoma"/>
          <w:szCs w:val="24"/>
        </w:rPr>
        <w:t xml:space="preserve">: Everyone has same foundational year </w:t>
      </w:r>
      <w:r w:rsidR="001F6E84">
        <w:rPr>
          <w:rFonts w:cs="Tahoma"/>
          <w:szCs w:val="24"/>
        </w:rPr>
        <w:t xml:space="preserve">in Theater Arts. For students who are not accepted, they can continue with the regular BA. </w:t>
      </w:r>
      <w:r w:rsidR="00551BEC">
        <w:rPr>
          <w:rFonts w:cs="Tahoma"/>
          <w:szCs w:val="24"/>
        </w:rPr>
        <w:t xml:space="preserve">For transfer students, the faculty are currently working on greater articulation with community colleges, particularly with feeder schools, but it may take more time for transfer students. However, this issue was brought to the attention of AVPs, but it was not a concern. Also, transfer students </w:t>
      </w:r>
      <w:r w:rsidRPr="001F6E84">
        <w:rPr>
          <w:rFonts w:cs="Tahoma"/>
          <w:szCs w:val="24"/>
        </w:rPr>
        <w:t>don't normally get into any BFA program r</w:t>
      </w:r>
      <w:r w:rsidR="00551BEC">
        <w:rPr>
          <w:rFonts w:cs="Tahoma"/>
          <w:szCs w:val="24"/>
        </w:rPr>
        <w:t>ight away, anyway. The eight</w:t>
      </w:r>
      <w:r w:rsidRPr="001F6E84">
        <w:rPr>
          <w:rFonts w:cs="Tahoma"/>
          <w:szCs w:val="24"/>
        </w:rPr>
        <w:t xml:space="preserve"> courses</w:t>
      </w:r>
      <w:r w:rsidR="00551BEC">
        <w:rPr>
          <w:rFonts w:cs="Tahoma"/>
          <w:szCs w:val="24"/>
        </w:rPr>
        <w:t xml:space="preserve"> in question</w:t>
      </w:r>
      <w:r w:rsidRPr="001F6E84">
        <w:rPr>
          <w:rFonts w:cs="Tahoma"/>
          <w:szCs w:val="24"/>
        </w:rPr>
        <w:t xml:space="preserve"> would be the</w:t>
      </w:r>
      <w:r w:rsidR="00551BEC">
        <w:rPr>
          <w:rFonts w:cs="Tahoma"/>
          <w:szCs w:val="24"/>
        </w:rPr>
        <w:t xml:space="preserve"> major declaration requirements and the department would work to create articulation for transfer students. The high number of units is not a concern because it is a CSU approved higher unit major. </w:t>
      </w:r>
    </w:p>
    <w:p w14:paraId="6FCDC986" w14:textId="2DD57970" w:rsidR="004908F8" w:rsidRDefault="000B062A" w:rsidP="00822B0B">
      <w:pPr>
        <w:pStyle w:val="Tahoma"/>
        <w:numPr>
          <w:ilvl w:val="2"/>
          <w:numId w:val="48"/>
        </w:numPr>
        <w:spacing w:after="120"/>
        <w:jc w:val="left"/>
        <w:rPr>
          <w:rFonts w:cs="Tahoma"/>
          <w:szCs w:val="24"/>
        </w:rPr>
      </w:pPr>
      <w:r w:rsidRPr="000B062A">
        <w:rPr>
          <w:rFonts w:cs="Tahoma"/>
          <w:b/>
          <w:szCs w:val="24"/>
        </w:rPr>
        <w:t>Question</w:t>
      </w:r>
      <w:r>
        <w:rPr>
          <w:rFonts w:cs="Tahoma"/>
          <w:szCs w:val="24"/>
        </w:rPr>
        <w:t xml:space="preserve">: </w:t>
      </w:r>
      <w:r w:rsidR="00BE442D">
        <w:rPr>
          <w:rFonts w:cs="Tahoma"/>
          <w:szCs w:val="24"/>
        </w:rPr>
        <w:t>The program has</w:t>
      </w:r>
      <w:r w:rsidR="00BE442D" w:rsidRPr="00BE442D">
        <w:rPr>
          <w:rFonts w:cs="Tahoma"/>
          <w:szCs w:val="24"/>
        </w:rPr>
        <w:t xml:space="preserve"> a minimum requirement of 3.0 as admission requirements for the theater courses and students must maintain a 3.0 to continue in the progr</w:t>
      </w:r>
      <w:r w:rsidR="00BE442D">
        <w:rPr>
          <w:rFonts w:cs="Tahoma"/>
          <w:szCs w:val="24"/>
        </w:rPr>
        <w:t xml:space="preserve">am or will be put on probation, which are both </w:t>
      </w:r>
      <w:r w:rsidR="00BE442D" w:rsidRPr="00BE442D">
        <w:rPr>
          <w:rFonts w:cs="Tahoma"/>
          <w:szCs w:val="24"/>
        </w:rPr>
        <w:t>higher than the university standards for admission</w:t>
      </w:r>
      <w:r w:rsidR="00846DB4">
        <w:rPr>
          <w:rFonts w:cs="Tahoma"/>
          <w:szCs w:val="24"/>
        </w:rPr>
        <w:t xml:space="preserve"> and probation for undergrads</w:t>
      </w:r>
      <w:r w:rsidR="00BE442D" w:rsidRPr="00BE442D">
        <w:rPr>
          <w:rFonts w:cs="Tahoma"/>
          <w:szCs w:val="24"/>
        </w:rPr>
        <w:t xml:space="preserve">. </w:t>
      </w:r>
      <w:r w:rsidR="002251A1">
        <w:rPr>
          <w:rFonts w:cs="Tahoma"/>
          <w:szCs w:val="24"/>
        </w:rPr>
        <w:t>What</w:t>
      </w:r>
      <w:r w:rsidR="00846DB4">
        <w:rPr>
          <w:rFonts w:cs="Tahoma"/>
          <w:szCs w:val="24"/>
        </w:rPr>
        <w:t xml:space="preserve"> happens if </w:t>
      </w:r>
      <w:r w:rsidR="002251A1">
        <w:rPr>
          <w:rFonts w:cs="Tahoma"/>
          <w:szCs w:val="24"/>
        </w:rPr>
        <w:t xml:space="preserve">a student in the program falls below </w:t>
      </w:r>
      <w:r>
        <w:rPr>
          <w:rFonts w:cs="Tahoma"/>
          <w:szCs w:val="24"/>
        </w:rPr>
        <w:t xml:space="preserve">a 3.0? </w:t>
      </w:r>
      <w:r w:rsidR="004908F8" w:rsidRPr="000B062A">
        <w:rPr>
          <w:rFonts w:cs="Tahoma"/>
          <w:b/>
          <w:szCs w:val="24"/>
        </w:rPr>
        <w:t>Answer</w:t>
      </w:r>
      <w:r w:rsidR="004908F8">
        <w:rPr>
          <w:rFonts w:cs="Tahoma"/>
          <w:szCs w:val="24"/>
        </w:rPr>
        <w:t xml:space="preserve">: </w:t>
      </w:r>
      <w:r>
        <w:rPr>
          <w:rFonts w:cs="Tahoma"/>
          <w:szCs w:val="24"/>
        </w:rPr>
        <w:t>3.0 is required only for performance classes, not all classes. Only after two se</w:t>
      </w:r>
      <w:r w:rsidR="00BE442D">
        <w:rPr>
          <w:rFonts w:cs="Tahoma"/>
          <w:szCs w:val="24"/>
        </w:rPr>
        <w:t>mesters would a student who fell</w:t>
      </w:r>
      <w:r>
        <w:rPr>
          <w:rFonts w:cs="Tahoma"/>
          <w:szCs w:val="24"/>
        </w:rPr>
        <w:t xml:space="preserve"> below a 3.0 </w:t>
      </w:r>
      <w:r w:rsidR="00BE442D">
        <w:rPr>
          <w:rFonts w:cs="Tahoma"/>
          <w:szCs w:val="24"/>
        </w:rPr>
        <w:t xml:space="preserve">be advised to </w:t>
      </w:r>
      <w:r>
        <w:rPr>
          <w:rFonts w:cs="Tahoma"/>
          <w:szCs w:val="24"/>
        </w:rPr>
        <w:t xml:space="preserve">return to the regular program. </w:t>
      </w:r>
    </w:p>
    <w:p w14:paraId="6BAB147F" w14:textId="6E9DC183" w:rsidR="004908F8" w:rsidRDefault="000B062A" w:rsidP="00822B0B">
      <w:pPr>
        <w:pStyle w:val="Tahoma"/>
        <w:numPr>
          <w:ilvl w:val="2"/>
          <w:numId w:val="48"/>
        </w:numPr>
        <w:spacing w:after="120"/>
        <w:jc w:val="left"/>
        <w:rPr>
          <w:rFonts w:cs="Tahoma"/>
          <w:szCs w:val="24"/>
        </w:rPr>
      </w:pPr>
      <w:r w:rsidRPr="000B062A">
        <w:rPr>
          <w:rFonts w:cs="Tahoma"/>
          <w:b/>
          <w:szCs w:val="24"/>
        </w:rPr>
        <w:t>Question</w:t>
      </w:r>
      <w:r>
        <w:rPr>
          <w:rFonts w:cs="Tahoma"/>
          <w:szCs w:val="24"/>
        </w:rPr>
        <w:t xml:space="preserve">: </w:t>
      </w:r>
      <w:r w:rsidR="004908F8">
        <w:rPr>
          <w:rFonts w:cs="Tahoma"/>
          <w:szCs w:val="24"/>
        </w:rPr>
        <w:t>Is it normal for students to</w:t>
      </w:r>
      <w:r w:rsidR="00BE442D">
        <w:rPr>
          <w:rFonts w:cs="Tahoma"/>
          <w:szCs w:val="24"/>
        </w:rPr>
        <w:t xml:space="preserve"> fall below the program standards? </w:t>
      </w:r>
      <w:r w:rsidRPr="000B062A">
        <w:rPr>
          <w:rFonts w:cs="Tahoma"/>
          <w:b/>
          <w:szCs w:val="24"/>
        </w:rPr>
        <w:t>Answer</w:t>
      </w:r>
      <w:r>
        <w:rPr>
          <w:rFonts w:cs="Tahoma"/>
          <w:szCs w:val="24"/>
        </w:rPr>
        <w:t xml:space="preserve">: No: students are in the program </w:t>
      </w:r>
      <w:r w:rsidR="004908F8">
        <w:rPr>
          <w:rFonts w:cs="Tahoma"/>
          <w:szCs w:val="24"/>
        </w:rPr>
        <w:t xml:space="preserve">because it is their passion. </w:t>
      </w:r>
    </w:p>
    <w:p w14:paraId="08D7631E" w14:textId="75A759E3" w:rsidR="004908F8" w:rsidRDefault="00973910" w:rsidP="00822B0B">
      <w:pPr>
        <w:pStyle w:val="Tahoma"/>
        <w:numPr>
          <w:ilvl w:val="2"/>
          <w:numId w:val="48"/>
        </w:numPr>
        <w:spacing w:after="120"/>
        <w:jc w:val="left"/>
        <w:rPr>
          <w:rFonts w:cs="Tahoma"/>
          <w:szCs w:val="24"/>
        </w:rPr>
      </w:pPr>
      <w:r w:rsidRPr="00303B2B">
        <w:rPr>
          <w:rFonts w:cs="Tahoma"/>
          <w:b/>
          <w:szCs w:val="24"/>
        </w:rPr>
        <w:t>Question</w:t>
      </w:r>
      <w:r>
        <w:rPr>
          <w:rFonts w:cs="Tahoma"/>
          <w:szCs w:val="24"/>
        </w:rPr>
        <w:t xml:space="preserve">: What is a globally aware artist? </w:t>
      </w:r>
      <w:r w:rsidR="00303B2B" w:rsidRPr="00303B2B">
        <w:rPr>
          <w:rFonts w:cs="Tahoma"/>
          <w:b/>
          <w:szCs w:val="24"/>
        </w:rPr>
        <w:t>Answer</w:t>
      </w:r>
      <w:r w:rsidR="00303B2B">
        <w:rPr>
          <w:rFonts w:cs="Tahoma"/>
          <w:szCs w:val="24"/>
        </w:rPr>
        <w:t xml:space="preserve">: our program is built on </w:t>
      </w:r>
      <w:r w:rsidR="004908F8">
        <w:rPr>
          <w:rFonts w:cs="Tahoma"/>
          <w:szCs w:val="24"/>
        </w:rPr>
        <w:t>four pillars</w:t>
      </w:r>
      <w:r w:rsidR="00303B2B">
        <w:rPr>
          <w:rFonts w:cs="Tahoma"/>
          <w:szCs w:val="24"/>
        </w:rPr>
        <w:t>:</w:t>
      </w:r>
      <w:r w:rsidR="004908F8">
        <w:rPr>
          <w:rFonts w:cs="Tahoma"/>
          <w:szCs w:val="24"/>
        </w:rPr>
        <w:t xml:space="preserve"> collaboration, practice, scholarship and production. </w:t>
      </w:r>
      <w:r w:rsidR="00303B2B">
        <w:rPr>
          <w:rFonts w:cs="Tahoma"/>
          <w:szCs w:val="24"/>
        </w:rPr>
        <w:t xml:space="preserve">Globalization is threaded through each, but in different ways. We learn through our travels to other countries. Political events are reflected in what we offer each season in our productions. It factors into the stories we want to tell. We engage in thinking about the world through doing. </w:t>
      </w:r>
    </w:p>
    <w:p w14:paraId="30C818C5" w14:textId="2E339E93" w:rsidR="00C04B2B" w:rsidRDefault="00303B2B" w:rsidP="00822B0B">
      <w:pPr>
        <w:pStyle w:val="Tahoma"/>
        <w:numPr>
          <w:ilvl w:val="2"/>
          <w:numId w:val="48"/>
        </w:numPr>
        <w:spacing w:after="120"/>
        <w:jc w:val="left"/>
        <w:rPr>
          <w:rFonts w:cs="Tahoma"/>
          <w:szCs w:val="24"/>
        </w:rPr>
      </w:pPr>
      <w:r w:rsidRPr="00303B2B">
        <w:rPr>
          <w:rFonts w:cs="Tahoma"/>
          <w:b/>
          <w:szCs w:val="24"/>
        </w:rPr>
        <w:t>Question</w:t>
      </w:r>
      <w:r>
        <w:rPr>
          <w:rFonts w:cs="Tahoma"/>
          <w:szCs w:val="24"/>
        </w:rPr>
        <w:t xml:space="preserve">: How many students will want to audition for this program and how will you handle student disappointment? </w:t>
      </w:r>
      <w:r w:rsidR="00C04B2B" w:rsidRPr="00303B2B">
        <w:rPr>
          <w:rFonts w:cs="Tahoma"/>
          <w:b/>
          <w:szCs w:val="24"/>
        </w:rPr>
        <w:t>Answer</w:t>
      </w:r>
      <w:r w:rsidR="00C04B2B">
        <w:rPr>
          <w:rFonts w:cs="Tahoma"/>
          <w:szCs w:val="24"/>
        </w:rPr>
        <w:t>:</w:t>
      </w:r>
      <w:r>
        <w:rPr>
          <w:rFonts w:cs="Tahoma"/>
          <w:szCs w:val="24"/>
        </w:rPr>
        <w:t xml:space="preserve"> Department acknowledges that this is a</w:t>
      </w:r>
      <w:r w:rsidR="00C04B2B">
        <w:rPr>
          <w:rFonts w:cs="Tahoma"/>
          <w:szCs w:val="24"/>
        </w:rPr>
        <w:t xml:space="preserve"> careful moment </w:t>
      </w:r>
      <w:r>
        <w:rPr>
          <w:rFonts w:cs="Tahoma"/>
          <w:szCs w:val="24"/>
        </w:rPr>
        <w:t xml:space="preserve">and hopes to address disappointment through advising. The </w:t>
      </w:r>
      <w:r>
        <w:rPr>
          <w:rFonts w:cs="Tahoma"/>
          <w:szCs w:val="24"/>
        </w:rPr>
        <w:lastRenderedPageBreak/>
        <w:t xml:space="preserve">general BA is an exciting degree and the students in that degree will have lots of opportunity for creative expression. </w:t>
      </w:r>
    </w:p>
    <w:p w14:paraId="63B80160" w14:textId="1657C1C1" w:rsidR="00C04B2B" w:rsidRDefault="00303B2B" w:rsidP="00822B0B">
      <w:pPr>
        <w:pStyle w:val="Tahoma"/>
        <w:numPr>
          <w:ilvl w:val="2"/>
          <w:numId w:val="48"/>
        </w:numPr>
        <w:spacing w:after="120"/>
        <w:jc w:val="left"/>
        <w:rPr>
          <w:rFonts w:cs="Tahoma"/>
          <w:szCs w:val="24"/>
        </w:rPr>
      </w:pPr>
      <w:r w:rsidRPr="00303B2B">
        <w:rPr>
          <w:rFonts w:cs="Tahoma"/>
          <w:b/>
          <w:szCs w:val="24"/>
        </w:rPr>
        <w:t>Question</w:t>
      </w:r>
      <w:r>
        <w:rPr>
          <w:rFonts w:cs="Tahoma"/>
          <w:szCs w:val="24"/>
        </w:rPr>
        <w:t xml:space="preserve">: </w:t>
      </w:r>
      <w:r w:rsidR="00584A34">
        <w:rPr>
          <w:rFonts w:cs="Tahoma"/>
          <w:szCs w:val="24"/>
        </w:rPr>
        <w:t xml:space="preserve">If a student fails a class, will s/he fall behind because of the cohort system? </w:t>
      </w:r>
      <w:r w:rsidR="00584A34" w:rsidRPr="00584A34">
        <w:rPr>
          <w:rFonts w:cs="Tahoma"/>
          <w:b/>
          <w:szCs w:val="24"/>
        </w:rPr>
        <w:t>Answer</w:t>
      </w:r>
      <w:r w:rsidR="00584A34">
        <w:rPr>
          <w:rFonts w:cs="Tahoma"/>
          <w:szCs w:val="24"/>
        </w:rPr>
        <w:t xml:space="preserve">: We will </w:t>
      </w:r>
      <w:r w:rsidR="00846DB4">
        <w:rPr>
          <w:rFonts w:cs="Tahoma"/>
          <w:szCs w:val="24"/>
        </w:rPr>
        <w:t xml:space="preserve">address it on a </w:t>
      </w:r>
      <w:r w:rsidR="00584A34">
        <w:rPr>
          <w:rFonts w:cs="Tahoma"/>
          <w:szCs w:val="24"/>
        </w:rPr>
        <w:t>case by case basis. The g</w:t>
      </w:r>
      <w:r w:rsidR="00C04B2B">
        <w:rPr>
          <w:rFonts w:cs="Tahoma"/>
          <w:szCs w:val="24"/>
        </w:rPr>
        <w:t xml:space="preserve">oal is to preserve </w:t>
      </w:r>
      <w:r w:rsidR="00584A34">
        <w:rPr>
          <w:rFonts w:cs="Tahoma"/>
          <w:szCs w:val="24"/>
        </w:rPr>
        <w:t xml:space="preserve">the </w:t>
      </w:r>
      <w:r w:rsidR="00C04B2B">
        <w:rPr>
          <w:rFonts w:cs="Tahoma"/>
          <w:szCs w:val="24"/>
        </w:rPr>
        <w:t xml:space="preserve">integrity of the cohort. </w:t>
      </w:r>
    </w:p>
    <w:p w14:paraId="664F1DA1" w14:textId="65161FC1" w:rsidR="00C04B2B" w:rsidRDefault="006155FC" w:rsidP="00822B0B">
      <w:pPr>
        <w:pStyle w:val="Tahoma"/>
        <w:numPr>
          <w:ilvl w:val="2"/>
          <w:numId w:val="48"/>
        </w:numPr>
        <w:spacing w:after="120"/>
        <w:jc w:val="left"/>
        <w:rPr>
          <w:rFonts w:cs="Tahoma"/>
          <w:szCs w:val="24"/>
        </w:rPr>
      </w:pPr>
      <w:r w:rsidRPr="00846DB4">
        <w:rPr>
          <w:rFonts w:cs="Tahoma"/>
          <w:b/>
          <w:szCs w:val="24"/>
        </w:rPr>
        <w:t>Question</w:t>
      </w:r>
      <w:r>
        <w:rPr>
          <w:rFonts w:cs="Tahoma"/>
          <w:szCs w:val="24"/>
        </w:rPr>
        <w:t>: Th</w:t>
      </w:r>
      <w:r w:rsidR="00FC522F">
        <w:rPr>
          <w:rFonts w:cs="Tahoma"/>
          <w:szCs w:val="24"/>
        </w:rPr>
        <w:t>ere are 132 units for the BFA: 70 units specific to the major plus 14 elective units. W</w:t>
      </w:r>
      <w:r>
        <w:rPr>
          <w:rFonts w:cs="Tahoma"/>
          <w:szCs w:val="24"/>
        </w:rPr>
        <w:t xml:space="preserve">hy decide to </w:t>
      </w:r>
      <w:r w:rsidR="00FC522F">
        <w:rPr>
          <w:rFonts w:cs="Tahoma"/>
          <w:szCs w:val="24"/>
        </w:rPr>
        <w:t xml:space="preserve">use the maximum number of units? </w:t>
      </w:r>
      <w:r w:rsidR="00FC522F" w:rsidRPr="00FC522F">
        <w:rPr>
          <w:rFonts w:cs="Tahoma"/>
          <w:b/>
          <w:szCs w:val="24"/>
        </w:rPr>
        <w:t>Answer</w:t>
      </w:r>
      <w:r w:rsidR="00FC522F">
        <w:rPr>
          <w:rFonts w:cs="Tahoma"/>
          <w:szCs w:val="24"/>
        </w:rPr>
        <w:t xml:space="preserve">: </w:t>
      </w:r>
      <w:r w:rsidR="00C04B2B">
        <w:rPr>
          <w:rFonts w:cs="Tahoma"/>
          <w:szCs w:val="24"/>
        </w:rPr>
        <w:t xml:space="preserve">All other BFAs in COTA have 132. </w:t>
      </w:r>
      <w:r w:rsidR="00FC522F">
        <w:rPr>
          <w:rFonts w:cs="Tahoma"/>
          <w:szCs w:val="24"/>
        </w:rPr>
        <w:t>The 14 elective units allow students the opportunity to explore. The units are historically consistent and are the sta</w:t>
      </w:r>
      <w:r w:rsidR="00846DB4">
        <w:rPr>
          <w:rFonts w:cs="Tahoma"/>
          <w:szCs w:val="24"/>
        </w:rPr>
        <w:t xml:space="preserve">ndard nationwide and in the CSU system. </w:t>
      </w:r>
    </w:p>
    <w:p w14:paraId="483C89AA" w14:textId="02363ACC" w:rsidR="00C04B2B" w:rsidRDefault="00FC522F" w:rsidP="00822B0B">
      <w:pPr>
        <w:pStyle w:val="Tahoma"/>
        <w:numPr>
          <w:ilvl w:val="2"/>
          <w:numId w:val="48"/>
        </w:numPr>
        <w:spacing w:after="120"/>
        <w:jc w:val="left"/>
        <w:rPr>
          <w:rFonts w:cs="Tahoma"/>
          <w:szCs w:val="24"/>
        </w:rPr>
      </w:pPr>
      <w:r w:rsidRPr="00FC522F">
        <w:rPr>
          <w:rFonts w:cs="Tahoma"/>
          <w:b/>
          <w:szCs w:val="24"/>
        </w:rPr>
        <w:t>Question</w:t>
      </w:r>
      <w:r>
        <w:rPr>
          <w:rFonts w:cs="Tahoma"/>
          <w:szCs w:val="24"/>
        </w:rPr>
        <w:t xml:space="preserve">: </w:t>
      </w:r>
      <w:r w:rsidR="00C04B2B">
        <w:rPr>
          <w:rFonts w:cs="Tahoma"/>
          <w:szCs w:val="24"/>
        </w:rPr>
        <w:t xml:space="preserve">The other BFA in acting is Fullerton. Can they </w:t>
      </w:r>
      <w:r>
        <w:rPr>
          <w:rFonts w:cs="Tahoma"/>
          <w:szCs w:val="24"/>
        </w:rPr>
        <w:t xml:space="preserve">also claim the same demographic? </w:t>
      </w:r>
      <w:r w:rsidRPr="00FC522F">
        <w:rPr>
          <w:rFonts w:cs="Tahoma"/>
          <w:b/>
          <w:szCs w:val="24"/>
        </w:rPr>
        <w:t>Answer</w:t>
      </w:r>
      <w:r>
        <w:rPr>
          <w:rFonts w:cs="Tahoma"/>
          <w:szCs w:val="24"/>
        </w:rPr>
        <w:t xml:space="preserve">: Fullerton’s has a </w:t>
      </w:r>
      <w:r w:rsidR="00846DB4">
        <w:rPr>
          <w:rFonts w:cs="Tahoma"/>
          <w:szCs w:val="24"/>
        </w:rPr>
        <w:t>musical</w:t>
      </w:r>
      <w:r>
        <w:rPr>
          <w:rFonts w:cs="Tahoma"/>
          <w:szCs w:val="24"/>
        </w:rPr>
        <w:t xml:space="preserve"> theater emphasis. CSULB’s is acting. </w:t>
      </w:r>
    </w:p>
    <w:p w14:paraId="2EF63F95" w14:textId="2CF8FD33" w:rsidR="00C04B2B" w:rsidRPr="00C04B2B" w:rsidRDefault="0082537A" w:rsidP="00822B0B">
      <w:pPr>
        <w:pStyle w:val="Tahoma"/>
        <w:numPr>
          <w:ilvl w:val="2"/>
          <w:numId w:val="48"/>
        </w:numPr>
        <w:spacing w:after="120"/>
        <w:jc w:val="left"/>
        <w:rPr>
          <w:rFonts w:cs="Tahoma"/>
          <w:szCs w:val="24"/>
        </w:rPr>
      </w:pPr>
      <w:r>
        <w:rPr>
          <w:rFonts w:cs="Tahoma"/>
          <w:szCs w:val="24"/>
        </w:rPr>
        <w:t>Motion to waive first reading:</w:t>
      </w:r>
      <w:r w:rsidR="00C04B2B">
        <w:rPr>
          <w:rFonts w:cs="Tahoma"/>
          <w:szCs w:val="24"/>
        </w:rPr>
        <w:t xml:space="preserve"> </w:t>
      </w:r>
      <w:r w:rsidR="00C04B2B" w:rsidRPr="00C04B2B">
        <w:rPr>
          <w:rFonts w:cs="Tahoma"/>
          <w:b/>
          <w:szCs w:val="24"/>
        </w:rPr>
        <w:t>M/S/A</w:t>
      </w:r>
    </w:p>
    <w:p w14:paraId="5905CC8B" w14:textId="671659E1" w:rsidR="00C04B2B" w:rsidRDefault="00C04B2B" w:rsidP="00822B0B">
      <w:pPr>
        <w:pStyle w:val="Tahoma"/>
        <w:numPr>
          <w:ilvl w:val="2"/>
          <w:numId w:val="48"/>
        </w:numPr>
        <w:spacing w:after="120"/>
        <w:jc w:val="left"/>
        <w:rPr>
          <w:rFonts w:cs="Tahoma"/>
          <w:szCs w:val="24"/>
        </w:rPr>
      </w:pPr>
      <w:r>
        <w:rPr>
          <w:rFonts w:cs="Tahoma"/>
          <w:szCs w:val="24"/>
        </w:rPr>
        <w:t xml:space="preserve">Motion to approve the proposal with </w:t>
      </w:r>
      <w:r w:rsidR="00846DB4">
        <w:rPr>
          <w:rFonts w:cs="Tahoma"/>
          <w:szCs w:val="24"/>
        </w:rPr>
        <w:t>minor additions</w:t>
      </w:r>
      <w:r w:rsidR="0082537A">
        <w:rPr>
          <w:rFonts w:cs="Tahoma"/>
          <w:szCs w:val="24"/>
        </w:rPr>
        <w:t>:</w:t>
      </w:r>
      <w:r w:rsidR="00846DB4">
        <w:rPr>
          <w:rFonts w:cs="Tahoma"/>
          <w:szCs w:val="24"/>
        </w:rPr>
        <w:t xml:space="preserve"> </w:t>
      </w:r>
      <w:r w:rsidRPr="00C04B2B">
        <w:rPr>
          <w:rFonts w:cs="Tahoma"/>
          <w:b/>
          <w:szCs w:val="24"/>
        </w:rPr>
        <w:t>M/S/A</w:t>
      </w:r>
    </w:p>
    <w:p w14:paraId="50494FDC" w14:textId="69DEB73B" w:rsidR="001D6629" w:rsidRDefault="00775A6E" w:rsidP="001D6629">
      <w:pPr>
        <w:pStyle w:val="Tahoma"/>
        <w:numPr>
          <w:ilvl w:val="0"/>
          <w:numId w:val="48"/>
        </w:numPr>
        <w:tabs>
          <w:tab w:val="clear" w:pos="720"/>
        </w:tabs>
        <w:spacing w:after="120"/>
        <w:ind w:hanging="720"/>
        <w:jc w:val="left"/>
        <w:rPr>
          <w:rFonts w:cs="Tahoma"/>
          <w:szCs w:val="24"/>
        </w:rPr>
      </w:pPr>
      <w:r>
        <w:rPr>
          <w:rFonts w:cs="Tahoma"/>
          <w:szCs w:val="24"/>
        </w:rPr>
        <w:t xml:space="preserve">Update </w:t>
      </w:r>
      <w:r w:rsidR="00C273C0">
        <w:rPr>
          <w:rFonts w:cs="Tahoma"/>
          <w:szCs w:val="24"/>
        </w:rPr>
        <w:t>regarding Executive Orders and General E</w:t>
      </w:r>
      <w:r>
        <w:rPr>
          <w:rFonts w:cs="Tahoma"/>
          <w:szCs w:val="24"/>
        </w:rPr>
        <w:t>ducation</w:t>
      </w:r>
    </w:p>
    <w:p w14:paraId="1654319B" w14:textId="3C5BA75C" w:rsidR="00DA22C2" w:rsidRDefault="00DA22C2" w:rsidP="00DA22C2">
      <w:pPr>
        <w:pStyle w:val="Tahoma"/>
        <w:numPr>
          <w:ilvl w:val="1"/>
          <w:numId w:val="48"/>
        </w:numPr>
        <w:spacing w:after="120"/>
        <w:jc w:val="left"/>
        <w:rPr>
          <w:rFonts w:cs="Tahoma"/>
          <w:szCs w:val="24"/>
        </w:rPr>
      </w:pPr>
      <w:r w:rsidRPr="0082537A">
        <w:rPr>
          <w:rFonts w:cs="Tahoma"/>
          <w:b/>
          <w:szCs w:val="24"/>
        </w:rPr>
        <w:t>Memos</w:t>
      </w:r>
      <w:r>
        <w:rPr>
          <w:rFonts w:cs="Tahoma"/>
          <w:szCs w:val="24"/>
        </w:rPr>
        <w:t xml:space="preserve">: </w:t>
      </w:r>
      <w:r w:rsidR="004A2FB8">
        <w:rPr>
          <w:rFonts w:cs="Tahoma"/>
          <w:szCs w:val="24"/>
        </w:rPr>
        <w:t>Currently, there are two</w:t>
      </w:r>
      <w:r>
        <w:rPr>
          <w:rFonts w:cs="Tahoma"/>
          <w:szCs w:val="24"/>
        </w:rPr>
        <w:t xml:space="preserve">, but more are to come. </w:t>
      </w:r>
      <w:r w:rsidR="004A2FB8">
        <w:rPr>
          <w:rFonts w:cs="Tahoma"/>
          <w:szCs w:val="24"/>
        </w:rPr>
        <w:t xml:space="preserve">The </w:t>
      </w:r>
      <w:r>
        <w:rPr>
          <w:rFonts w:cs="Tahoma"/>
          <w:szCs w:val="24"/>
        </w:rPr>
        <w:t xml:space="preserve">Piker memo </w:t>
      </w:r>
      <w:r w:rsidR="004A2FB8">
        <w:rPr>
          <w:rFonts w:cs="Tahoma"/>
          <w:szCs w:val="24"/>
        </w:rPr>
        <w:t xml:space="preserve">was </w:t>
      </w:r>
      <w:r>
        <w:rPr>
          <w:rFonts w:cs="Tahoma"/>
          <w:szCs w:val="24"/>
        </w:rPr>
        <w:t>accepted by GEGC</w:t>
      </w:r>
      <w:r w:rsidR="000561C5">
        <w:rPr>
          <w:rFonts w:cs="Tahoma"/>
          <w:szCs w:val="24"/>
        </w:rPr>
        <w:t xml:space="preserve"> and will be sent on to the Academic Senate</w:t>
      </w:r>
      <w:r>
        <w:rPr>
          <w:rFonts w:cs="Tahoma"/>
          <w:szCs w:val="24"/>
        </w:rPr>
        <w:t xml:space="preserve">. </w:t>
      </w:r>
      <w:r w:rsidR="004A2FB8">
        <w:rPr>
          <w:rFonts w:cs="Tahoma"/>
          <w:szCs w:val="24"/>
        </w:rPr>
        <w:t xml:space="preserve">A majority voted to accept the Hultgren memo and that will be sent to the Academic Senate. However, it is no longer a </w:t>
      </w:r>
      <w:r w:rsidR="0082537A">
        <w:rPr>
          <w:rFonts w:cs="Tahoma"/>
          <w:szCs w:val="24"/>
        </w:rPr>
        <w:t>joint statement coming from CEPC</w:t>
      </w:r>
      <w:r>
        <w:rPr>
          <w:rFonts w:cs="Tahoma"/>
          <w:szCs w:val="24"/>
        </w:rPr>
        <w:t xml:space="preserve"> and G</w:t>
      </w:r>
      <w:r w:rsidR="00F277ED">
        <w:rPr>
          <w:rFonts w:cs="Tahoma"/>
          <w:szCs w:val="24"/>
        </w:rPr>
        <w:t xml:space="preserve">EGC. </w:t>
      </w:r>
    </w:p>
    <w:p w14:paraId="4F9B9CBA" w14:textId="77777777" w:rsidR="00F11046" w:rsidRDefault="00516C0C" w:rsidP="00DA22C2">
      <w:pPr>
        <w:pStyle w:val="Tahoma"/>
        <w:numPr>
          <w:ilvl w:val="1"/>
          <w:numId w:val="48"/>
        </w:numPr>
        <w:spacing w:after="120"/>
        <w:jc w:val="left"/>
        <w:rPr>
          <w:rFonts w:cs="Tahoma"/>
          <w:szCs w:val="24"/>
        </w:rPr>
      </w:pPr>
      <w:r w:rsidRPr="0082537A">
        <w:rPr>
          <w:rFonts w:cs="Tahoma"/>
          <w:b/>
          <w:szCs w:val="24"/>
        </w:rPr>
        <w:t>Implementation</w:t>
      </w:r>
      <w:r>
        <w:rPr>
          <w:rFonts w:cs="Tahoma"/>
          <w:szCs w:val="24"/>
        </w:rPr>
        <w:t xml:space="preserve">: </w:t>
      </w:r>
      <w:r w:rsidR="00F277ED" w:rsidRPr="0082537A">
        <w:rPr>
          <w:rFonts w:cs="Tahoma"/>
          <w:szCs w:val="24"/>
        </w:rPr>
        <w:t>Phase 1</w:t>
      </w:r>
      <w:r w:rsidR="00F277ED">
        <w:rPr>
          <w:rFonts w:cs="Tahoma"/>
          <w:szCs w:val="24"/>
        </w:rPr>
        <w:t xml:space="preserve">: </w:t>
      </w:r>
      <w:r>
        <w:rPr>
          <w:rFonts w:cs="Tahoma"/>
          <w:szCs w:val="24"/>
        </w:rPr>
        <w:t>Using implementation memos, GEGC will identify and streamline a process to move current course</w:t>
      </w:r>
      <w:r w:rsidR="00134C13">
        <w:rPr>
          <w:rFonts w:cs="Tahoma"/>
          <w:szCs w:val="24"/>
        </w:rPr>
        <w:t>s</w:t>
      </w:r>
      <w:r>
        <w:rPr>
          <w:rFonts w:cs="Tahoma"/>
          <w:szCs w:val="24"/>
        </w:rPr>
        <w:t xml:space="preserve"> in E and F to B, C, or D. There will be a “road show” to facilitate this process. </w:t>
      </w:r>
      <w:r w:rsidR="00134C13">
        <w:rPr>
          <w:rFonts w:cs="Tahoma"/>
          <w:szCs w:val="24"/>
        </w:rPr>
        <w:t xml:space="preserve">Everyone will be asked to </w:t>
      </w:r>
      <w:r w:rsidR="002773EF">
        <w:rPr>
          <w:rFonts w:cs="Tahoma"/>
          <w:szCs w:val="24"/>
        </w:rPr>
        <w:t xml:space="preserve">consider the EO and GE pattern to find gaps. </w:t>
      </w:r>
      <w:r w:rsidR="00F277ED" w:rsidRPr="0082537A">
        <w:rPr>
          <w:rFonts w:cs="Tahoma"/>
          <w:szCs w:val="24"/>
        </w:rPr>
        <w:t>Phase 2</w:t>
      </w:r>
      <w:r w:rsidR="00F11046">
        <w:rPr>
          <w:rFonts w:cs="Tahoma"/>
          <w:szCs w:val="24"/>
        </w:rPr>
        <w:t>: D</w:t>
      </w:r>
      <w:r w:rsidR="00F277ED">
        <w:rPr>
          <w:rFonts w:cs="Tahoma"/>
          <w:szCs w:val="24"/>
        </w:rPr>
        <w:t xml:space="preserve">evelop recommendation for new campus policies and how it incorporates </w:t>
      </w:r>
      <w:r w:rsidR="00F11046">
        <w:rPr>
          <w:rFonts w:cs="Tahoma"/>
          <w:szCs w:val="24"/>
        </w:rPr>
        <w:t xml:space="preserve">the </w:t>
      </w:r>
      <w:r w:rsidR="00F277ED">
        <w:rPr>
          <w:rFonts w:cs="Tahoma"/>
          <w:szCs w:val="24"/>
        </w:rPr>
        <w:t xml:space="preserve">EO and how it effects our campus. </w:t>
      </w:r>
    </w:p>
    <w:p w14:paraId="5E1B522A" w14:textId="023E64A1" w:rsidR="00F277ED" w:rsidRDefault="00F11046" w:rsidP="00DA22C2">
      <w:pPr>
        <w:pStyle w:val="Tahoma"/>
        <w:numPr>
          <w:ilvl w:val="1"/>
          <w:numId w:val="48"/>
        </w:numPr>
        <w:spacing w:after="120"/>
        <w:jc w:val="left"/>
        <w:rPr>
          <w:rFonts w:cs="Tahoma"/>
          <w:szCs w:val="24"/>
        </w:rPr>
      </w:pPr>
      <w:r w:rsidRPr="0082537A">
        <w:rPr>
          <w:rFonts w:cs="Tahoma"/>
          <w:b/>
          <w:szCs w:val="24"/>
        </w:rPr>
        <w:t>For consideration</w:t>
      </w:r>
      <w:r>
        <w:rPr>
          <w:rFonts w:cs="Tahoma"/>
          <w:szCs w:val="24"/>
        </w:rPr>
        <w:t xml:space="preserve">: (1) </w:t>
      </w:r>
      <w:r w:rsidR="00F277ED">
        <w:rPr>
          <w:rFonts w:cs="Tahoma"/>
          <w:szCs w:val="24"/>
        </w:rPr>
        <w:t xml:space="preserve">There will be a period of time where EO will supersede our campus policies where </w:t>
      </w:r>
      <w:r w:rsidR="0082537A">
        <w:rPr>
          <w:rFonts w:cs="Tahoma"/>
          <w:szCs w:val="24"/>
        </w:rPr>
        <w:t xml:space="preserve">they are </w:t>
      </w:r>
      <w:r w:rsidR="00F277ED">
        <w:rPr>
          <w:rFonts w:cs="Tahoma"/>
          <w:szCs w:val="24"/>
        </w:rPr>
        <w:t xml:space="preserve">in conflict. </w:t>
      </w:r>
      <w:r>
        <w:rPr>
          <w:rFonts w:cs="Tahoma"/>
          <w:szCs w:val="24"/>
        </w:rPr>
        <w:t xml:space="preserve">(2) There may be a </w:t>
      </w:r>
      <w:r w:rsidR="00A3010B">
        <w:rPr>
          <w:rFonts w:cs="Tahoma"/>
          <w:szCs w:val="24"/>
        </w:rPr>
        <w:t xml:space="preserve">fourth memo </w:t>
      </w:r>
      <w:r>
        <w:rPr>
          <w:rFonts w:cs="Tahoma"/>
          <w:szCs w:val="24"/>
        </w:rPr>
        <w:t xml:space="preserve">that will address </w:t>
      </w:r>
      <w:r w:rsidR="00A3010B">
        <w:rPr>
          <w:rFonts w:cs="Tahoma"/>
          <w:szCs w:val="24"/>
        </w:rPr>
        <w:t>GWAR</w:t>
      </w:r>
      <w:r>
        <w:rPr>
          <w:rFonts w:cs="Tahoma"/>
          <w:szCs w:val="24"/>
        </w:rPr>
        <w:t xml:space="preserve"> issues</w:t>
      </w:r>
      <w:r w:rsidR="00A3010B">
        <w:rPr>
          <w:rFonts w:cs="Tahoma"/>
          <w:szCs w:val="24"/>
        </w:rPr>
        <w:t>. Some of the uncertaint</w:t>
      </w:r>
      <w:r w:rsidR="0082537A">
        <w:rPr>
          <w:rFonts w:cs="Tahoma"/>
          <w:szCs w:val="24"/>
        </w:rPr>
        <w:t xml:space="preserve">y is about GE and GWAR together. </w:t>
      </w:r>
      <w:r>
        <w:rPr>
          <w:rFonts w:cs="Tahoma"/>
          <w:szCs w:val="24"/>
        </w:rPr>
        <w:t>(3)</w:t>
      </w:r>
      <w:r w:rsidR="00A3010B">
        <w:rPr>
          <w:rFonts w:cs="Tahoma"/>
          <w:szCs w:val="24"/>
        </w:rPr>
        <w:t xml:space="preserve"> </w:t>
      </w:r>
      <w:r>
        <w:rPr>
          <w:rFonts w:cs="Tahoma"/>
          <w:szCs w:val="24"/>
        </w:rPr>
        <w:t xml:space="preserve">We will also have to think about what to do with courses in category F before we have policy written, which is also a part of the EO. (4) </w:t>
      </w:r>
      <w:r w:rsidR="00A3010B">
        <w:rPr>
          <w:rFonts w:cs="Tahoma"/>
          <w:szCs w:val="24"/>
        </w:rPr>
        <w:t>Upper division E will no longer count for GE, but low</w:t>
      </w:r>
      <w:r>
        <w:rPr>
          <w:rFonts w:cs="Tahoma"/>
          <w:szCs w:val="24"/>
        </w:rPr>
        <w:t>er</w:t>
      </w:r>
      <w:r w:rsidR="00A3010B">
        <w:rPr>
          <w:rFonts w:cs="Tahoma"/>
          <w:szCs w:val="24"/>
        </w:rPr>
        <w:t xml:space="preserve"> division will. </w:t>
      </w:r>
      <w:r>
        <w:rPr>
          <w:rFonts w:cs="Tahoma"/>
          <w:szCs w:val="24"/>
        </w:rPr>
        <w:t xml:space="preserve">(5) Changes will be communicated via the GEGC website, the GE road show, and the memos. (6) </w:t>
      </w:r>
      <w:r w:rsidR="001F0D79">
        <w:rPr>
          <w:rFonts w:cs="Tahoma"/>
          <w:szCs w:val="24"/>
        </w:rPr>
        <w:t>We are h</w:t>
      </w:r>
      <w:r>
        <w:rPr>
          <w:rFonts w:cs="Tahoma"/>
          <w:szCs w:val="24"/>
        </w:rPr>
        <w:t xml:space="preserve">olding off on </w:t>
      </w:r>
      <w:r w:rsidR="001F0D79">
        <w:rPr>
          <w:rFonts w:cs="Tahoma"/>
          <w:szCs w:val="24"/>
        </w:rPr>
        <w:t xml:space="preserve">opening the policy and using this time to reflect on the changes we may want to make. </w:t>
      </w:r>
    </w:p>
    <w:p w14:paraId="596AE8C1" w14:textId="32B5F1C9" w:rsidR="00AC37F1" w:rsidRPr="002C646D" w:rsidRDefault="00822712" w:rsidP="002C646D">
      <w:pPr>
        <w:pStyle w:val="Tahoma"/>
        <w:numPr>
          <w:ilvl w:val="1"/>
          <w:numId w:val="48"/>
        </w:numPr>
        <w:spacing w:after="120"/>
        <w:jc w:val="left"/>
        <w:rPr>
          <w:rFonts w:cs="Tahoma"/>
          <w:szCs w:val="24"/>
        </w:rPr>
      </w:pPr>
      <w:r w:rsidRPr="00BA44F3">
        <w:rPr>
          <w:rFonts w:cs="Tahoma"/>
          <w:b/>
          <w:szCs w:val="24"/>
        </w:rPr>
        <w:t>Question</w:t>
      </w:r>
      <w:r>
        <w:rPr>
          <w:rFonts w:cs="Tahoma"/>
          <w:szCs w:val="24"/>
        </w:rPr>
        <w:t>: S</w:t>
      </w:r>
      <w:r w:rsidR="00AC37F1">
        <w:rPr>
          <w:rFonts w:cs="Tahoma"/>
          <w:szCs w:val="24"/>
        </w:rPr>
        <w:t>everal</w:t>
      </w:r>
      <w:r>
        <w:rPr>
          <w:rFonts w:cs="Tahoma"/>
          <w:szCs w:val="24"/>
        </w:rPr>
        <w:t xml:space="preserve"> courses</w:t>
      </w:r>
      <w:r w:rsidR="00AC37F1">
        <w:rPr>
          <w:rFonts w:cs="Tahoma"/>
          <w:szCs w:val="24"/>
        </w:rPr>
        <w:t xml:space="preserve"> have two or more capstones that cannot be in separate categories</w:t>
      </w:r>
      <w:r w:rsidR="00A424A0">
        <w:rPr>
          <w:rFonts w:cs="Tahoma"/>
          <w:szCs w:val="24"/>
        </w:rPr>
        <w:t xml:space="preserve">. </w:t>
      </w:r>
      <w:r w:rsidR="00A424A0" w:rsidRPr="002C646D">
        <w:rPr>
          <w:rFonts w:cs="Tahoma"/>
          <w:b/>
          <w:szCs w:val="24"/>
        </w:rPr>
        <w:t>Response</w:t>
      </w:r>
      <w:r w:rsidR="00A424A0" w:rsidRPr="002C646D">
        <w:rPr>
          <w:rFonts w:cs="Tahoma"/>
          <w:szCs w:val="24"/>
        </w:rPr>
        <w:t>: We will need to be c</w:t>
      </w:r>
      <w:r w:rsidR="00AC37F1" w:rsidRPr="002C646D">
        <w:rPr>
          <w:rFonts w:cs="Tahoma"/>
          <w:szCs w:val="24"/>
        </w:rPr>
        <w:t xml:space="preserve">reative in what can be moved over in to B, C, or D. </w:t>
      </w:r>
      <w:r w:rsidR="003C3EA7" w:rsidRPr="002C646D">
        <w:rPr>
          <w:rFonts w:cs="Tahoma"/>
          <w:szCs w:val="24"/>
        </w:rPr>
        <w:t xml:space="preserve">For high unit majors, we will have address the possible unit overages, but if we cannot find a way to bring the units down we will ask for exceptions. </w:t>
      </w:r>
    </w:p>
    <w:p w14:paraId="53310C6B" w14:textId="294CEA60" w:rsidR="004D23DF" w:rsidRDefault="002C646D" w:rsidP="002C646D">
      <w:pPr>
        <w:pStyle w:val="Tahoma"/>
        <w:numPr>
          <w:ilvl w:val="1"/>
          <w:numId w:val="48"/>
        </w:numPr>
        <w:spacing w:after="120"/>
        <w:jc w:val="left"/>
        <w:rPr>
          <w:rFonts w:cs="Tahoma"/>
          <w:szCs w:val="24"/>
        </w:rPr>
      </w:pPr>
      <w:r>
        <w:rPr>
          <w:rFonts w:cs="Tahoma"/>
          <w:b/>
          <w:szCs w:val="24"/>
        </w:rPr>
        <w:t>Comment</w:t>
      </w:r>
      <w:r w:rsidR="00BA44F3">
        <w:rPr>
          <w:rFonts w:cs="Tahoma"/>
          <w:szCs w:val="24"/>
        </w:rPr>
        <w:t>: AS p</w:t>
      </w:r>
      <w:r w:rsidR="004D23DF">
        <w:rPr>
          <w:rFonts w:cs="Tahoma"/>
          <w:szCs w:val="24"/>
        </w:rPr>
        <w:t>assed a resolution</w:t>
      </w:r>
      <w:r w:rsidR="00BA44F3">
        <w:rPr>
          <w:rFonts w:cs="Tahoma"/>
          <w:szCs w:val="24"/>
        </w:rPr>
        <w:t xml:space="preserve"> stating that we should have consulted and </w:t>
      </w:r>
      <w:r w:rsidR="004D23DF">
        <w:rPr>
          <w:rFonts w:cs="Tahoma"/>
          <w:szCs w:val="24"/>
        </w:rPr>
        <w:t>request</w:t>
      </w:r>
      <w:r w:rsidR="00BA44F3">
        <w:rPr>
          <w:rFonts w:cs="Tahoma"/>
          <w:szCs w:val="24"/>
        </w:rPr>
        <w:t>ed a delay, which will most likely be denied</w:t>
      </w:r>
      <w:r w:rsidR="004D23DF">
        <w:rPr>
          <w:rFonts w:cs="Tahoma"/>
          <w:szCs w:val="24"/>
        </w:rPr>
        <w:t xml:space="preserve">. </w:t>
      </w:r>
      <w:r w:rsidR="005B69DE">
        <w:rPr>
          <w:rFonts w:cs="Tahoma"/>
          <w:szCs w:val="24"/>
        </w:rPr>
        <w:t>Two</w:t>
      </w:r>
      <w:r w:rsidR="00B348D8">
        <w:rPr>
          <w:rFonts w:cs="Tahoma"/>
          <w:szCs w:val="24"/>
        </w:rPr>
        <w:t xml:space="preserve"> programs have requested and received </w:t>
      </w:r>
      <w:r w:rsidR="005B69DE">
        <w:rPr>
          <w:rFonts w:cs="Tahoma"/>
          <w:szCs w:val="24"/>
        </w:rPr>
        <w:t xml:space="preserve">exceptions because </w:t>
      </w:r>
      <w:r w:rsidR="00B348D8">
        <w:rPr>
          <w:rFonts w:cs="Tahoma"/>
          <w:szCs w:val="24"/>
        </w:rPr>
        <w:t>substantial infrastructure reasons</w:t>
      </w:r>
      <w:r w:rsidR="00767BDA">
        <w:rPr>
          <w:rFonts w:cs="Tahoma"/>
          <w:szCs w:val="24"/>
        </w:rPr>
        <w:t xml:space="preserve"> (4-unit courses). We have been told that extensions will not be granted because the work is difficult. </w:t>
      </w:r>
    </w:p>
    <w:p w14:paraId="7B491DD6" w14:textId="217BDE1B" w:rsidR="00B348D8" w:rsidRDefault="00221C33" w:rsidP="00221C33">
      <w:pPr>
        <w:pStyle w:val="Tahoma"/>
        <w:numPr>
          <w:ilvl w:val="1"/>
          <w:numId w:val="48"/>
        </w:numPr>
        <w:spacing w:after="120"/>
        <w:jc w:val="left"/>
        <w:rPr>
          <w:rFonts w:cs="Tahoma"/>
          <w:szCs w:val="24"/>
        </w:rPr>
      </w:pPr>
      <w:r w:rsidRPr="002C646D">
        <w:rPr>
          <w:rFonts w:cs="Tahoma"/>
          <w:b/>
          <w:szCs w:val="24"/>
        </w:rPr>
        <w:t>Comment</w:t>
      </w:r>
      <w:r>
        <w:rPr>
          <w:rFonts w:cs="Tahoma"/>
          <w:szCs w:val="24"/>
        </w:rPr>
        <w:t xml:space="preserve">: </w:t>
      </w:r>
      <w:r w:rsidR="00B348D8">
        <w:rPr>
          <w:rFonts w:cs="Tahoma"/>
          <w:szCs w:val="24"/>
        </w:rPr>
        <w:t xml:space="preserve">GEGC </w:t>
      </w:r>
      <w:r>
        <w:rPr>
          <w:rFonts w:cs="Tahoma"/>
          <w:szCs w:val="24"/>
        </w:rPr>
        <w:t xml:space="preserve">is working on the GEAR form to expedite the process of aligning with the EO. </w:t>
      </w:r>
      <w:r w:rsidR="002C646D">
        <w:rPr>
          <w:rFonts w:cs="Tahoma"/>
          <w:szCs w:val="24"/>
        </w:rPr>
        <w:t xml:space="preserve">Lauren Blanchard issued a memo that </w:t>
      </w:r>
      <w:r w:rsidR="00DB4B58">
        <w:rPr>
          <w:rFonts w:cs="Tahoma"/>
          <w:szCs w:val="24"/>
        </w:rPr>
        <w:t xml:space="preserve">seemed to be a response to the fact that the CSU wide academic senate really pushed back on </w:t>
      </w:r>
      <w:r w:rsidR="002C646D">
        <w:rPr>
          <w:rFonts w:cs="Tahoma"/>
          <w:szCs w:val="24"/>
        </w:rPr>
        <w:t xml:space="preserve">the EO. </w:t>
      </w:r>
      <w:r w:rsidR="00DB4B58">
        <w:rPr>
          <w:rFonts w:cs="Tahoma"/>
          <w:szCs w:val="24"/>
        </w:rPr>
        <w:t>At this point all 23 camp</w:t>
      </w:r>
      <w:r w:rsidR="00444AE9">
        <w:rPr>
          <w:rFonts w:cs="Tahoma"/>
          <w:szCs w:val="24"/>
        </w:rPr>
        <w:t>uses</w:t>
      </w:r>
      <w:r w:rsidR="00DB4B58">
        <w:rPr>
          <w:rFonts w:cs="Tahoma"/>
          <w:szCs w:val="24"/>
        </w:rPr>
        <w:t>,</w:t>
      </w:r>
      <w:r w:rsidR="00444AE9">
        <w:rPr>
          <w:rFonts w:cs="Tahoma"/>
          <w:szCs w:val="24"/>
        </w:rPr>
        <w:t xml:space="preserve"> </w:t>
      </w:r>
      <w:r w:rsidR="00DB4B58">
        <w:rPr>
          <w:rFonts w:cs="Tahoma"/>
          <w:szCs w:val="24"/>
        </w:rPr>
        <w:t>CSU wide, GEAC have all put in resolutions.</w:t>
      </w:r>
      <w:r w:rsidR="002C646D">
        <w:rPr>
          <w:rFonts w:cs="Tahoma"/>
          <w:szCs w:val="24"/>
        </w:rPr>
        <w:t xml:space="preserve"> However, the hope some had after the Blanchard memo was </w:t>
      </w:r>
      <w:r w:rsidR="000C2359">
        <w:rPr>
          <w:rFonts w:cs="Tahoma"/>
          <w:szCs w:val="24"/>
        </w:rPr>
        <w:t xml:space="preserve">short-lived. </w:t>
      </w:r>
    </w:p>
    <w:p w14:paraId="7B64C760" w14:textId="3EE32A9E" w:rsidR="006E7EDF" w:rsidRDefault="002C646D" w:rsidP="00DA22C2">
      <w:pPr>
        <w:pStyle w:val="Tahoma"/>
        <w:numPr>
          <w:ilvl w:val="1"/>
          <w:numId w:val="48"/>
        </w:numPr>
        <w:spacing w:after="120"/>
        <w:jc w:val="left"/>
        <w:rPr>
          <w:rFonts w:cs="Tahoma"/>
          <w:szCs w:val="24"/>
        </w:rPr>
      </w:pPr>
      <w:r w:rsidRPr="002C646D">
        <w:rPr>
          <w:rFonts w:cs="Tahoma"/>
          <w:b/>
          <w:szCs w:val="24"/>
        </w:rPr>
        <w:t>Comment</w:t>
      </w:r>
      <w:r>
        <w:rPr>
          <w:rFonts w:cs="Tahoma"/>
          <w:szCs w:val="24"/>
        </w:rPr>
        <w:t xml:space="preserve">: There is no way to make these changes within a year following faculty governance policies. We need to be mindful of workload and faculty governance issues moving forward. </w:t>
      </w:r>
    </w:p>
    <w:p w14:paraId="02C302B2" w14:textId="686BC6B3" w:rsidR="00444AE9" w:rsidRDefault="002C646D" w:rsidP="00DA22C2">
      <w:pPr>
        <w:pStyle w:val="Tahoma"/>
        <w:numPr>
          <w:ilvl w:val="1"/>
          <w:numId w:val="48"/>
        </w:numPr>
        <w:spacing w:after="120"/>
        <w:jc w:val="left"/>
        <w:rPr>
          <w:rFonts w:cs="Tahoma"/>
          <w:szCs w:val="24"/>
        </w:rPr>
      </w:pPr>
      <w:r w:rsidRPr="002C646D">
        <w:rPr>
          <w:rFonts w:cs="Tahoma"/>
          <w:b/>
          <w:szCs w:val="24"/>
        </w:rPr>
        <w:t>Comment</w:t>
      </w:r>
      <w:r>
        <w:rPr>
          <w:rFonts w:cs="Tahoma"/>
          <w:szCs w:val="24"/>
        </w:rPr>
        <w:t xml:space="preserve">: For the students within the 2012 GE pattern, there will be some category B classes that will also need to be category F courses. </w:t>
      </w:r>
    </w:p>
    <w:p w14:paraId="05132328" w14:textId="18FFD8AA" w:rsidR="00444AE9" w:rsidRDefault="002C646D" w:rsidP="00DA22C2">
      <w:pPr>
        <w:pStyle w:val="Tahoma"/>
        <w:numPr>
          <w:ilvl w:val="1"/>
          <w:numId w:val="48"/>
        </w:numPr>
        <w:spacing w:after="120"/>
        <w:jc w:val="left"/>
        <w:rPr>
          <w:rFonts w:cs="Tahoma"/>
          <w:szCs w:val="24"/>
        </w:rPr>
      </w:pPr>
      <w:r w:rsidRPr="002C646D">
        <w:rPr>
          <w:rFonts w:cs="Tahoma"/>
          <w:b/>
          <w:szCs w:val="24"/>
        </w:rPr>
        <w:t>Comment</w:t>
      </w:r>
      <w:r>
        <w:rPr>
          <w:rFonts w:cs="Tahoma"/>
          <w:szCs w:val="24"/>
        </w:rPr>
        <w:t xml:space="preserve">: We are delaying catalog entries. However, for courses undergoing category changes, there may not be catalog changes, even though enrollment will be different. </w:t>
      </w:r>
      <w:r w:rsidR="00444AE9">
        <w:rPr>
          <w:rFonts w:cs="Tahoma"/>
          <w:szCs w:val="24"/>
        </w:rPr>
        <w:t xml:space="preserve">New courses are different. </w:t>
      </w:r>
    </w:p>
    <w:p w14:paraId="2804795E" w14:textId="65AA7600" w:rsidR="000C2359" w:rsidRDefault="00940DA9" w:rsidP="000C2359">
      <w:pPr>
        <w:pStyle w:val="Tahoma"/>
        <w:numPr>
          <w:ilvl w:val="0"/>
          <w:numId w:val="48"/>
        </w:numPr>
        <w:spacing w:after="120"/>
        <w:ind w:hanging="720"/>
        <w:jc w:val="left"/>
        <w:rPr>
          <w:rFonts w:cs="Tahoma"/>
          <w:szCs w:val="24"/>
        </w:rPr>
      </w:pPr>
      <w:r w:rsidRPr="000C5994">
        <w:rPr>
          <w:rFonts w:cs="Tahoma"/>
          <w:szCs w:val="24"/>
        </w:rPr>
        <w:t>Adjournment</w:t>
      </w:r>
      <w:r w:rsidR="00444AE9">
        <w:rPr>
          <w:rFonts w:cs="Tahoma"/>
          <w:szCs w:val="24"/>
        </w:rPr>
        <w:t xml:space="preserve"> </w:t>
      </w:r>
      <w:r w:rsidR="000C2359">
        <w:rPr>
          <w:rFonts w:cs="Tahoma"/>
          <w:szCs w:val="24"/>
        </w:rPr>
        <w:t xml:space="preserve">3:05pm. </w:t>
      </w:r>
      <w:r w:rsidR="00444AE9" w:rsidRPr="00444AE9">
        <w:rPr>
          <w:rFonts w:cs="Tahoma"/>
          <w:b/>
          <w:szCs w:val="24"/>
        </w:rPr>
        <w:t>M/S/A</w:t>
      </w:r>
      <w:r w:rsidR="00444AE9">
        <w:rPr>
          <w:rFonts w:cs="Tahoma"/>
          <w:szCs w:val="24"/>
        </w:rPr>
        <w:t xml:space="preserve"> </w:t>
      </w:r>
    </w:p>
    <w:p w14:paraId="767944FB" w14:textId="77777777" w:rsidR="000C2359" w:rsidRDefault="000C2359" w:rsidP="000C2359">
      <w:pPr>
        <w:pStyle w:val="Tahoma"/>
        <w:spacing w:after="120"/>
        <w:ind w:left="720"/>
        <w:jc w:val="left"/>
        <w:rPr>
          <w:rFonts w:cs="Tahoma"/>
          <w:szCs w:val="24"/>
        </w:rPr>
      </w:pPr>
    </w:p>
    <w:p w14:paraId="25583A3C" w14:textId="140A2E9A" w:rsidR="000C2359" w:rsidRDefault="000C2359" w:rsidP="000C2359">
      <w:pPr>
        <w:pStyle w:val="Tahoma"/>
        <w:spacing w:after="120"/>
        <w:jc w:val="left"/>
        <w:rPr>
          <w:rFonts w:cs="Tahoma"/>
          <w:szCs w:val="24"/>
        </w:rPr>
      </w:pPr>
      <w:r>
        <w:rPr>
          <w:rFonts w:cs="Tahoma"/>
          <w:szCs w:val="24"/>
        </w:rPr>
        <w:t>Respectfully submitted by Jennifer Asenas</w:t>
      </w:r>
    </w:p>
    <w:p w14:paraId="44BEDCC0" w14:textId="528240E8" w:rsidR="000C2359" w:rsidRPr="000C2359" w:rsidRDefault="000C2359" w:rsidP="000C2359">
      <w:pPr>
        <w:pStyle w:val="Tahoma"/>
        <w:spacing w:after="120"/>
        <w:jc w:val="left"/>
        <w:rPr>
          <w:rFonts w:cs="Tahoma"/>
          <w:i/>
          <w:szCs w:val="24"/>
        </w:rPr>
      </w:pPr>
      <w:r w:rsidRPr="000C2359">
        <w:rPr>
          <w:rFonts w:cs="Tahoma"/>
          <w:i/>
          <w:szCs w:val="24"/>
        </w:rPr>
        <w:t>Next meeting: 8 November 2017</w:t>
      </w:r>
    </w:p>
    <w:sectPr w:rsidR="000C2359" w:rsidRPr="000C2359" w:rsidSect="004904FC">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C0031" w14:textId="77777777" w:rsidR="009975AF" w:rsidRDefault="009975AF">
      <w:r>
        <w:separator/>
      </w:r>
    </w:p>
  </w:endnote>
  <w:endnote w:type="continuationSeparator" w:id="0">
    <w:p w14:paraId="061EA764" w14:textId="77777777" w:rsidR="009975AF" w:rsidRDefault="0099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41547" w14:textId="77777777" w:rsidR="009975AF" w:rsidRDefault="009975AF">
      <w:r>
        <w:separator/>
      </w:r>
    </w:p>
  </w:footnote>
  <w:footnote w:type="continuationSeparator" w:id="0">
    <w:p w14:paraId="03AF3EAC" w14:textId="77777777" w:rsidR="009975AF" w:rsidRDefault="0099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8DC8" w14:textId="77777777" w:rsidR="00D8236D" w:rsidRDefault="00D8236D" w:rsidP="00255BC8">
    <w:pPr>
      <w:pBdr>
        <w:bottom w:val="single" w:sz="12" w:space="0" w:color="auto"/>
      </w:pBdr>
      <w:spacing w:line="240" w:lineRule="auto"/>
      <w:jc w:val="center"/>
      <w:rPr>
        <w:sz w:val="22"/>
        <w:szCs w:val="22"/>
      </w:rPr>
    </w:pPr>
    <w:r>
      <w:rPr>
        <w:noProof/>
        <w:sz w:val="22"/>
        <w:szCs w:val="22"/>
      </w:rPr>
      <w:drawing>
        <wp:inline distT="0" distB="0" distL="0" distR="0" wp14:anchorId="69280549" wp14:editId="3F5FA4E0">
          <wp:extent cx="11334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00" t="-3674" r="-1300" b="-3674"/>
                  <a:stretch>
                    <a:fillRect/>
                  </a:stretch>
                </pic:blipFill>
                <pic:spPr bwMode="auto">
                  <a:xfrm>
                    <a:off x="0" y="0"/>
                    <a:ext cx="1133475" cy="1019175"/>
                  </a:xfrm>
                  <a:prstGeom prst="rect">
                    <a:avLst/>
                  </a:prstGeom>
                  <a:noFill/>
                  <a:ln>
                    <a:noFill/>
                  </a:ln>
                </pic:spPr>
              </pic:pic>
            </a:graphicData>
          </a:graphic>
        </wp:inline>
      </w:drawing>
    </w:r>
  </w:p>
  <w:p w14:paraId="5F19FEAE" w14:textId="77777777" w:rsidR="00D8236D" w:rsidRDefault="00D8236D" w:rsidP="00255BC8">
    <w:pPr>
      <w:pBdr>
        <w:bottom w:val="single" w:sz="12" w:space="0" w:color="auto"/>
      </w:pBdr>
      <w:spacing w:line="240" w:lineRule="auto"/>
      <w:rPr>
        <w:sz w:val="22"/>
        <w:szCs w:val="22"/>
      </w:rPr>
    </w:pPr>
  </w:p>
  <w:p w14:paraId="034C4EED" w14:textId="77777777" w:rsidR="00D8236D" w:rsidRDefault="00D82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743"/>
    <w:multiLevelType w:val="hybridMultilevel"/>
    <w:tmpl w:val="AAFAB9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8637817"/>
    <w:multiLevelType w:val="singleLevel"/>
    <w:tmpl w:val="C810C0C4"/>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15:restartNumberingAfterBreak="0">
    <w:nsid w:val="0C013829"/>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 w15:restartNumberingAfterBreak="0">
    <w:nsid w:val="0D5F1583"/>
    <w:multiLevelType w:val="singleLevel"/>
    <w:tmpl w:val="02FCC9CC"/>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 w15:restartNumberingAfterBreak="0">
    <w:nsid w:val="13DA370B"/>
    <w:multiLevelType w:val="singleLevel"/>
    <w:tmpl w:val="02FCC9CC"/>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5" w15:restartNumberingAfterBreak="0">
    <w:nsid w:val="18274ECE"/>
    <w:multiLevelType w:val="hybridMultilevel"/>
    <w:tmpl w:val="57A49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DA5CD1"/>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7" w15:restartNumberingAfterBreak="0">
    <w:nsid w:val="1C0931BF"/>
    <w:multiLevelType w:val="hybridMultilevel"/>
    <w:tmpl w:val="5F54B5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9F29C6"/>
    <w:multiLevelType w:val="multilevel"/>
    <w:tmpl w:val="9868419E"/>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72"/>
        </w:tabs>
        <w:ind w:left="1728" w:hanging="576"/>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0382A06"/>
    <w:multiLevelType w:val="multilevel"/>
    <w:tmpl w:val="9868419E"/>
    <w:lvl w:ilvl="0">
      <w:start w:val="3"/>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72"/>
        </w:tabs>
        <w:ind w:left="1728" w:hanging="576"/>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0F46CD3"/>
    <w:multiLevelType w:val="singleLevel"/>
    <w:tmpl w:val="36CEC54A"/>
    <w:lvl w:ilvl="0">
      <w:start w:val="6"/>
      <w:numFmt w:val="decimal"/>
      <w:lvlText w:val="1.%1 "/>
      <w:legacy w:legacy="1" w:legacySpace="0" w:legacyIndent="360"/>
      <w:lvlJc w:val="left"/>
      <w:pPr>
        <w:ind w:left="360" w:hanging="360"/>
      </w:pPr>
      <w:rPr>
        <w:rFonts w:ascii="Arial" w:hAnsi="Arial" w:hint="default"/>
        <w:b w:val="0"/>
        <w:i w:val="0"/>
        <w:sz w:val="24"/>
        <w:u w:val="none"/>
      </w:rPr>
    </w:lvl>
  </w:abstractNum>
  <w:abstractNum w:abstractNumId="11" w15:restartNumberingAfterBreak="0">
    <w:nsid w:val="22C933C1"/>
    <w:multiLevelType w:val="singleLevel"/>
    <w:tmpl w:val="1B0A9A90"/>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12" w15:restartNumberingAfterBreak="0">
    <w:nsid w:val="284E6D22"/>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13" w15:restartNumberingAfterBreak="0">
    <w:nsid w:val="2C1E30EB"/>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14" w15:restartNumberingAfterBreak="0">
    <w:nsid w:val="30BD06B8"/>
    <w:multiLevelType w:val="hybridMultilevel"/>
    <w:tmpl w:val="D40ECE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C03D3B"/>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5B36127"/>
    <w:multiLevelType w:val="hybridMultilevel"/>
    <w:tmpl w:val="CF8A8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111932"/>
    <w:multiLevelType w:val="singleLevel"/>
    <w:tmpl w:val="AB86E00C"/>
    <w:lvl w:ilvl="0">
      <w:start w:val="1"/>
      <w:numFmt w:val="decimal"/>
      <w:lvlText w:val="%1."/>
      <w:lvlJc w:val="left"/>
      <w:pPr>
        <w:tabs>
          <w:tab w:val="num" w:pos="720"/>
        </w:tabs>
        <w:ind w:left="720" w:hanging="720"/>
      </w:pPr>
      <w:rPr>
        <w:rFonts w:hint="default"/>
      </w:rPr>
    </w:lvl>
  </w:abstractNum>
  <w:abstractNum w:abstractNumId="18" w15:restartNumberingAfterBreak="0">
    <w:nsid w:val="396E6F46"/>
    <w:multiLevelType w:val="singleLevel"/>
    <w:tmpl w:val="1B0A9A90"/>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19" w15:restartNumberingAfterBreak="0">
    <w:nsid w:val="39C03810"/>
    <w:multiLevelType w:val="singleLevel"/>
    <w:tmpl w:val="D3F05B8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20" w15:restartNumberingAfterBreak="0">
    <w:nsid w:val="3B031C23"/>
    <w:multiLevelType w:val="singleLevel"/>
    <w:tmpl w:val="46F2183A"/>
    <w:lvl w:ilvl="0">
      <w:start w:val="2"/>
      <w:numFmt w:val="decimal"/>
      <w:lvlText w:val="%1."/>
      <w:lvlJc w:val="left"/>
      <w:pPr>
        <w:tabs>
          <w:tab w:val="num" w:pos="480"/>
        </w:tabs>
        <w:ind w:left="480" w:hanging="480"/>
      </w:pPr>
      <w:rPr>
        <w:rFonts w:hint="default"/>
      </w:rPr>
    </w:lvl>
  </w:abstractNum>
  <w:abstractNum w:abstractNumId="21" w15:restartNumberingAfterBreak="0">
    <w:nsid w:val="3FB305A1"/>
    <w:multiLevelType w:val="singleLevel"/>
    <w:tmpl w:val="55EA52A2"/>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22" w15:restartNumberingAfterBreak="0">
    <w:nsid w:val="42CB1D7B"/>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23" w15:restartNumberingAfterBreak="0">
    <w:nsid w:val="456F69AD"/>
    <w:multiLevelType w:val="singleLevel"/>
    <w:tmpl w:val="28EC53A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24" w15:restartNumberingAfterBreak="0">
    <w:nsid w:val="49213DC6"/>
    <w:multiLevelType w:val="singleLevel"/>
    <w:tmpl w:val="28EC53AE"/>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5" w15:restartNumberingAfterBreak="0">
    <w:nsid w:val="49F02E32"/>
    <w:multiLevelType w:val="hybridMultilevel"/>
    <w:tmpl w:val="03063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1722B4"/>
    <w:multiLevelType w:val="singleLevel"/>
    <w:tmpl w:val="25C66C2A"/>
    <w:lvl w:ilvl="0">
      <w:start w:val="1"/>
      <w:numFmt w:val="decimal"/>
      <w:lvlText w:val="%1."/>
      <w:lvlJc w:val="left"/>
      <w:pPr>
        <w:tabs>
          <w:tab w:val="num" w:pos="720"/>
        </w:tabs>
        <w:ind w:left="720" w:hanging="720"/>
      </w:pPr>
      <w:rPr>
        <w:rFonts w:hint="default"/>
      </w:rPr>
    </w:lvl>
  </w:abstractNum>
  <w:abstractNum w:abstractNumId="27" w15:restartNumberingAfterBreak="0">
    <w:nsid w:val="4B52485E"/>
    <w:multiLevelType w:val="singleLevel"/>
    <w:tmpl w:val="117E8D18"/>
    <w:lvl w:ilvl="0">
      <w:start w:val="2"/>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28" w15:restartNumberingAfterBreak="0">
    <w:nsid w:val="4D1553DD"/>
    <w:multiLevelType w:val="singleLevel"/>
    <w:tmpl w:val="04BA9BB8"/>
    <w:lvl w:ilvl="0">
      <w:start w:val="7"/>
      <w:numFmt w:val="decimal"/>
      <w:lvlText w:val="%1. "/>
      <w:legacy w:legacy="1" w:legacySpace="0" w:legacyIndent="360"/>
      <w:lvlJc w:val="left"/>
      <w:pPr>
        <w:ind w:left="360" w:hanging="360"/>
      </w:pPr>
      <w:rPr>
        <w:rFonts w:ascii="Arial" w:hAnsi="Arial" w:hint="default"/>
        <w:b w:val="0"/>
        <w:i w:val="0"/>
        <w:sz w:val="24"/>
        <w:u w:val="none"/>
      </w:rPr>
    </w:lvl>
  </w:abstractNum>
  <w:abstractNum w:abstractNumId="29" w15:restartNumberingAfterBreak="0">
    <w:nsid w:val="4F1D6392"/>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31E78D3"/>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1" w15:restartNumberingAfterBreak="0">
    <w:nsid w:val="532C0249"/>
    <w:multiLevelType w:val="singleLevel"/>
    <w:tmpl w:val="4EFEDB48"/>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32" w15:restartNumberingAfterBreak="0">
    <w:nsid w:val="57465570"/>
    <w:multiLevelType w:val="singleLevel"/>
    <w:tmpl w:val="BE14ACB0"/>
    <w:lvl w:ilvl="0">
      <w:start w:val="1"/>
      <w:numFmt w:val="lowerLetter"/>
      <w:lvlText w:val="%1)"/>
      <w:lvlJc w:val="left"/>
      <w:pPr>
        <w:tabs>
          <w:tab w:val="num" w:pos="1104"/>
        </w:tabs>
        <w:ind w:left="1104" w:hanging="384"/>
      </w:pPr>
      <w:rPr>
        <w:rFonts w:hint="default"/>
      </w:rPr>
    </w:lvl>
  </w:abstractNum>
  <w:abstractNum w:abstractNumId="33" w15:restartNumberingAfterBreak="0">
    <w:nsid w:val="5B1C10FE"/>
    <w:multiLevelType w:val="singleLevel"/>
    <w:tmpl w:val="15EA3020"/>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34" w15:restartNumberingAfterBreak="0">
    <w:nsid w:val="5DC75B02"/>
    <w:multiLevelType w:val="singleLevel"/>
    <w:tmpl w:val="39282A76"/>
    <w:lvl w:ilvl="0">
      <w:start w:val="1"/>
      <w:numFmt w:val="decimal"/>
      <w:lvlText w:val="%1."/>
      <w:lvlJc w:val="left"/>
      <w:pPr>
        <w:tabs>
          <w:tab w:val="num" w:pos="720"/>
        </w:tabs>
        <w:ind w:left="720" w:hanging="720"/>
      </w:pPr>
      <w:rPr>
        <w:rFonts w:hint="default"/>
      </w:rPr>
    </w:lvl>
  </w:abstractNum>
  <w:abstractNum w:abstractNumId="35" w15:restartNumberingAfterBreak="0">
    <w:nsid w:val="605F6AFB"/>
    <w:multiLevelType w:val="singleLevel"/>
    <w:tmpl w:val="4EFEDB48"/>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6" w15:restartNumberingAfterBreak="0">
    <w:nsid w:val="61D90A4E"/>
    <w:multiLevelType w:val="singleLevel"/>
    <w:tmpl w:val="117E8D18"/>
    <w:lvl w:ilvl="0">
      <w:start w:val="2"/>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37" w15:restartNumberingAfterBreak="0">
    <w:nsid w:val="62022C37"/>
    <w:multiLevelType w:val="singleLevel"/>
    <w:tmpl w:val="1B0A9A90"/>
    <w:lvl w:ilvl="0">
      <w:start w:val="1"/>
      <w:numFmt w:val="lowerLetter"/>
      <w:lvlText w:val="%1. "/>
      <w:legacy w:legacy="1" w:legacySpace="0" w:legacyIndent="360"/>
      <w:lvlJc w:val="left"/>
      <w:pPr>
        <w:ind w:left="360" w:hanging="360"/>
      </w:pPr>
      <w:rPr>
        <w:rFonts w:ascii="Arial" w:hAnsi="Arial" w:hint="default"/>
        <w:b w:val="0"/>
        <w:i w:val="0"/>
        <w:sz w:val="24"/>
        <w:u w:val="none"/>
      </w:rPr>
    </w:lvl>
  </w:abstractNum>
  <w:abstractNum w:abstractNumId="38" w15:restartNumberingAfterBreak="0">
    <w:nsid w:val="631E3B31"/>
    <w:multiLevelType w:val="hybridMultilevel"/>
    <w:tmpl w:val="2E167F8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FB1D85"/>
    <w:multiLevelType w:val="singleLevel"/>
    <w:tmpl w:val="7B5E3BD2"/>
    <w:lvl w:ilvl="0">
      <w:start w:val="1"/>
      <w:numFmt w:val="lowerLetter"/>
      <w:lvlText w:val="%1)"/>
      <w:lvlJc w:val="left"/>
      <w:pPr>
        <w:tabs>
          <w:tab w:val="num" w:pos="840"/>
        </w:tabs>
        <w:ind w:left="840" w:hanging="360"/>
      </w:pPr>
      <w:rPr>
        <w:rFonts w:hint="default"/>
      </w:rPr>
    </w:lvl>
  </w:abstractNum>
  <w:abstractNum w:abstractNumId="40" w15:restartNumberingAfterBreak="0">
    <w:nsid w:val="66AE7B49"/>
    <w:multiLevelType w:val="singleLevel"/>
    <w:tmpl w:val="4EFEDB48"/>
    <w:lvl w:ilvl="0">
      <w:start w:val="1"/>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1" w15:restartNumberingAfterBreak="0">
    <w:nsid w:val="681A7D5A"/>
    <w:multiLevelType w:val="hybridMultilevel"/>
    <w:tmpl w:val="57A493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D412979"/>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FB36AB0"/>
    <w:multiLevelType w:val="multilevel"/>
    <w:tmpl w:val="2D1E3816"/>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340"/>
        </w:tabs>
        <w:ind w:left="2340" w:hanging="360"/>
      </w:pPr>
      <w:rPr>
        <w:rFonts w:hint="default"/>
      </w:rPr>
    </w:lvl>
    <w:lvl w:ilvl="3">
      <w:start w:val="3"/>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34F763C"/>
    <w:multiLevelType w:val="singleLevel"/>
    <w:tmpl w:val="28EC53AE"/>
    <w:lvl w:ilvl="0">
      <w:start w:val="1"/>
      <w:numFmt w:val="decimal"/>
      <w:lvlText w:val="%1. "/>
      <w:legacy w:legacy="1" w:legacySpace="0" w:legacyIndent="360"/>
      <w:lvlJc w:val="left"/>
      <w:pPr>
        <w:ind w:left="1800" w:hanging="360"/>
      </w:pPr>
      <w:rPr>
        <w:rFonts w:ascii="Arial" w:hAnsi="Arial" w:hint="default"/>
        <w:b w:val="0"/>
        <w:i w:val="0"/>
        <w:sz w:val="24"/>
        <w:u w:val="none"/>
      </w:rPr>
    </w:lvl>
  </w:abstractNum>
  <w:abstractNum w:abstractNumId="45" w15:restartNumberingAfterBreak="0">
    <w:nsid w:val="73DA35CF"/>
    <w:multiLevelType w:val="singleLevel"/>
    <w:tmpl w:val="E47031E2"/>
    <w:lvl w:ilvl="0">
      <w:start w:val="2"/>
      <w:numFmt w:val="lowerLetter"/>
      <w:lvlText w:val="%1. "/>
      <w:legacy w:legacy="1" w:legacySpace="0" w:legacyIndent="360"/>
      <w:lvlJc w:val="left"/>
      <w:pPr>
        <w:ind w:left="1296" w:hanging="360"/>
      </w:pPr>
      <w:rPr>
        <w:rFonts w:ascii="Arial" w:hAnsi="Arial" w:hint="default"/>
        <w:b w:val="0"/>
        <w:i w:val="0"/>
        <w:sz w:val="24"/>
        <w:u w:val="none"/>
      </w:rPr>
    </w:lvl>
  </w:abstractNum>
  <w:abstractNum w:abstractNumId="46" w15:restartNumberingAfterBreak="0">
    <w:nsid w:val="741C3772"/>
    <w:multiLevelType w:val="hybridMultilevel"/>
    <w:tmpl w:val="600646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43E5014"/>
    <w:multiLevelType w:val="hybridMultilevel"/>
    <w:tmpl w:val="AA364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E25FC7"/>
    <w:multiLevelType w:val="hybridMultilevel"/>
    <w:tmpl w:val="F8B831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
  </w:num>
  <w:num w:numId="3">
    <w:abstractNumId w:val="24"/>
  </w:num>
  <w:num w:numId="4">
    <w:abstractNumId w:val="33"/>
  </w:num>
  <w:num w:numId="5">
    <w:abstractNumId w:val="30"/>
  </w:num>
  <w:num w:numId="6">
    <w:abstractNumId w:val="6"/>
  </w:num>
  <w:num w:numId="7">
    <w:abstractNumId w:val="10"/>
  </w:num>
  <w:num w:numId="8">
    <w:abstractNumId w:val="12"/>
  </w:num>
  <w:num w:numId="9">
    <w:abstractNumId w:val="37"/>
  </w:num>
  <w:num w:numId="10">
    <w:abstractNumId w:val="44"/>
  </w:num>
  <w:num w:numId="11">
    <w:abstractNumId w:val="27"/>
  </w:num>
  <w:num w:numId="12">
    <w:abstractNumId w:val="13"/>
  </w:num>
  <w:num w:numId="13">
    <w:abstractNumId w:val="35"/>
  </w:num>
  <w:num w:numId="14">
    <w:abstractNumId w:val="31"/>
  </w:num>
  <w:num w:numId="15">
    <w:abstractNumId w:val="40"/>
  </w:num>
  <w:num w:numId="16">
    <w:abstractNumId w:val="11"/>
  </w:num>
  <w:num w:numId="17">
    <w:abstractNumId w:val="23"/>
  </w:num>
  <w:num w:numId="18">
    <w:abstractNumId w:val="36"/>
  </w:num>
  <w:num w:numId="19">
    <w:abstractNumId w:val="18"/>
  </w:num>
  <w:num w:numId="20">
    <w:abstractNumId w:val="21"/>
  </w:num>
  <w:num w:numId="21">
    <w:abstractNumId w:val="19"/>
  </w:num>
  <w:num w:numId="22">
    <w:abstractNumId w:val="45"/>
  </w:num>
  <w:num w:numId="23">
    <w:abstractNumId w:val="3"/>
  </w:num>
  <w:num w:numId="24">
    <w:abstractNumId w:val="4"/>
  </w:num>
  <w:num w:numId="25">
    <w:abstractNumId w:val="20"/>
  </w:num>
  <w:num w:numId="26">
    <w:abstractNumId w:val="39"/>
  </w:num>
  <w:num w:numId="27">
    <w:abstractNumId w:val="1"/>
  </w:num>
  <w:num w:numId="28">
    <w:abstractNumId w:val="28"/>
  </w:num>
  <w:num w:numId="29">
    <w:abstractNumId w:val="29"/>
  </w:num>
  <w:num w:numId="30">
    <w:abstractNumId w:val="47"/>
  </w:num>
  <w:num w:numId="31">
    <w:abstractNumId w:val="16"/>
  </w:num>
  <w:num w:numId="32">
    <w:abstractNumId w:val="25"/>
  </w:num>
  <w:num w:numId="33">
    <w:abstractNumId w:val="7"/>
  </w:num>
  <w:num w:numId="34">
    <w:abstractNumId w:val="14"/>
  </w:num>
  <w:num w:numId="35">
    <w:abstractNumId w:val="38"/>
  </w:num>
  <w:num w:numId="36">
    <w:abstractNumId w:val="0"/>
  </w:num>
  <w:num w:numId="37">
    <w:abstractNumId w:val="9"/>
  </w:num>
  <w:num w:numId="38">
    <w:abstractNumId w:val="42"/>
  </w:num>
  <w:num w:numId="39">
    <w:abstractNumId w:val="15"/>
  </w:num>
  <w:num w:numId="40">
    <w:abstractNumId w:val="43"/>
  </w:num>
  <w:num w:numId="41">
    <w:abstractNumId w:val="8"/>
  </w:num>
  <w:num w:numId="42">
    <w:abstractNumId w:val="46"/>
  </w:num>
  <w:num w:numId="43">
    <w:abstractNumId w:val="17"/>
  </w:num>
  <w:num w:numId="44">
    <w:abstractNumId w:val="32"/>
  </w:num>
  <w:num w:numId="45">
    <w:abstractNumId w:val="34"/>
  </w:num>
  <w:num w:numId="46">
    <w:abstractNumId w:val="48"/>
  </w:num>
  <w:num w:numId="47">
    <w:abstractNumId w:val="26"/>
  </w:num>
  <w:num w:numId="48">
    <w:abstractNumId w:val="4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23"/>
    <w:rsid w:val="00000469"/>
    <w:rsid w:val="00005483"/>
    <w:rsid w:val="000074F1"/>
    <w:rsid w:val="00014CDA"/>
    <w:rsid w:val="00020C14"/>
    <w:rsid w:val="0003400C"/>
    <w:rsid w:val="0005097F"/>
    <w:rsid w:val="000561C5"/>
    <w:rsid w:val="00063840"/>
    <w:rsid w:val="000729EB"/>
    <w:rsid w:val="000759BB"/>
    <w:rsid w:val="000768C3"/>
    <w:rsid w:val="000919A2"/>
    <w:rsid w:val="000979DE"/>
    <w:rsid w:val="000B062A"/>
    <w:rsid w:val="000B16E8"/>
    <w:rsid w:val="000B2F7E"/>
    <w:rsid w:val="000C2359"/>
    <w:rsid w:val="000C5994"/>
    <w:rsid w:val="000E55A2"/>
    <w:rsid w:val="000E6696"/>
    <w:rsid w:val="00114109"/>
    <w:rsid w:val="00116A63"/>
    <w:rsid w:val="00127A89"/>
    <w:rsid w:val="001344BC"/>
    <w:rsid w:val="00134C13"/>
    <w:rsid w:val="00143B18"/>
    <w:rsid w:val="001637F2"/>
    <w:rsid w:val="0016631E"/>
    <w:rsid w:val="00167750"/>
    <w:rsid w:val="0017228A"/>
    <w:rsid w:val="001865D6"/>
    <w:rsid w:val="001C0A2D"/>
    <w:rsid w:val="001D5157"/>
    <w:rsid w:val="001D6629"/>
    <w:rsid w:val="001E7CC0"/>
    <w:rsid w:val="001F0D79"/>
    <w:rsid w:val="001F6E84"/>
    <w:rsid w:val="001F7D84"/>
    <w:rsid w:val="002148AF"/>
    <w:rsid w:val="00217B76"/>
    <w:rsid w:val="00221C33"/>
    <w:rsid w:val="002251A1"/>
    <w:rsid w:val="00231BF0"/>
    <w:rsid w:val="00255BC8"/>
    <w:rsid w:val="00272340"/>
    <w:rsid w:val="00275F72"/>
    <w:rsid w:val="002773EF"/>
    <w:rsid w:val="0028639D"/>
    <w:rsid w:val="00293FC2"/>
    <w:rsid w:val="00295C83"/>
    <w:rsid w:val="002C646D"/>
    <w:rsid w:val="002D07D4"/>
    <w:rsid w:val="002D1635"/>
    <w:rsid w:val="002D30BD"/>
    <w:rsid w:val="002D5759"/>
    <w:rsid w:val="002F3046"/>
    <w:rsid w:val="002F36C0"/>
    <w:rsid w:val="002F3DB6"/>
    <w:rsid w:val="002F7478"/>
    <w:rsid w:val="00300C84"/>
    <w:rsid w:val="00303B2B"/>
    <w:rsid w:val="00306418"/>
    <w:rsid w:val="00317352"/>
    <w:rsid w:val="00320A3E"/>
    <w:rsid w:val="003437E8"/>
    <w:rsid w:val="003477E4"/>
    <w:rsid w:val="003545D4"/>
    <w:rsid w:val="00356576"/>
    <w:rsid w:val="00357EC8"/>
    <w:rsid w:val="00381AE5"/>
    <w:rsid w:val="00382199"/>
    <w:rsid w:val="0039207B"/>
    <w:rsid w:val="003B4593"/>
    <w:rsid w:val="003B582E"/>
    <w:rsid w:val="003C3D83"/>
    <w:rsid w:val="003C3EA7"/>
    <w:rsid w:val="003F1836"/>
    <w:rsid w:val="003F2923"/>
    <w:rsid w:val="00415606"/>
    <w:rsid w:val="00427526"/>
    <w:rsid w:val="00444AE9"/>
    <w:rsid w:val="00452A23"/>
    <w:rsid w:val="0045522E"/>
    <w:rsid w:val="004904FC"/>
    <w:rsid w:val="004908F8"/>
    <w:rsid w:val="00491B17"/>
    <w:rsid w:val="004938B8"/>
    <w:rsid w:val="004A2916"/>
    <w:rsid w:val="004A2FB8"/>
    <w:rsid w:val="004A417B"/>
    <w:rsid w:val="004A60DE"/>
    <w:rsid w:val="004B6B5A"/>
    <w:rsid w:val="004B7239"/>
    <w:rsid w:val="004D23DF"/>
    <w:rsid w:val="004E1C4B"/>
    <w:rsid w:val="00502FBC"/>
    <w:rsid w:val="00505F43"/>
    <w:rsid w:val="005149F7"/>
    <w:rsid w:val="00516C0C"/>
    <w:rsid w:val="0053088F"/>
    <w:rsid w:val="00542BD2"/>
    <w:rsid w:val="00543B12"/>
    <w:rsid w:val="00551BEC"/>
    <w:rsid w:val="00556634"/>
    <w:rsid w:val="005707F6"/>
    <w:rsid w:val="00577F3D"/>
    <w:rsid w:val="00584A34"/>
    <w:rsid w:val="00594809"/>
    <w:rsid w:val="005B387B"/>
    <w:rsid w:val="005B69DE"/>
    <w:rsid w:val="005D70B1"/>
    <w:rsid w:val="005E4484"/>
    <w:rsid w:val="005F2516"/>
    <w:rsid w:val="00614030"/>
    <w:rsid w:val="00614B2C"/>
    <w:rsid w:val="006155FC"/>
    <w:rsid w:val="00624419"/>
    <w:rsid w:val="00651867"/>
    <w:rsid w:val="00657752"/>
    <w:rsid w:val="00671C12"/>
    <w:rsid w:val="00683EBA"/>
    <w:rsid w:val="00684978"/>
    <w:rsid w:val="00691666"/>
    <w:rsid w:val="006A06C3"/>
    <w:rsid w:val="006A3C10"/>
    <w:rsid w:val="006D1427"/>
    <w:rsid w:val="006D39BB"/>
    <w:rsid w:val="006E7EDF"/>
    <w:rsid w:val="006F39EF"/>
    <w:rsid w:val="006F7747"/>
    <w:rsid w:val="00716F7C"/>
    <w:rsid w:val="00732CBB"/>
    <w:rsid w:val="00733BDA"/>
    <w:rsid w:val="00741FF3"/>
    <w:rsid w:val="00745778"/>
    <w:rsid w:val="007557D7"/>
    <w:rsid w:val="00767BDA"/>
    <w:rsid w:val="00775A6E"/>
    <w:rsid w:val="007927BC"/>
    <w:rsid w:val="007A7F23"/>
    <w:rsid w:val="007C3CCE"/>
    <w:rsid w:val="007D4BCF"/>
    <w:rsid w:val="007D50C1"/>
    <w:rsid w:val="007E74E5"/>
    <w:rsid w:val="00817A5E"/>
    <w:rsid w:val="00822712"/>
    <w:rsid w:val="00822B0B"/>
    <w:rsid w:val="0082537A"/>
    <w:rsid w:val="00825E79"/>
    <w:rsid w:val="00837295"/>
    <w:rsid w:val="00846DB4"/>
    <w:rsid w:val="00856522"/>
    <w:rsid w:val="0086102F"/>
    <w:rsid w:val="0086221F"/>
    <w:rsid w:val="008770DE"/>
    <w:rsid w:val="0089226E"/>
    <w:rsid w:val="008938E8"/>
    <w:rsid w:val="008945C3"/>
    <w:rsid w:val="008E605D"/>
    <w:rsid w:val="008F381A"/>
    <w:rsid w:val="008F5375"/>
    <w:rsid w:val="00903B37"/>
    <w:rsid w:val="00911789"/>
    <w:rsid w:val="00913176"/>
    <w:rsid w:val="00927FF4"/>
    <w:rsid w:val="009308FA"/>
    <w:rsid w:val="00930E6F"/>
    <w:rsid w:val="00940DA9"/>
    <w:rsid w:val="00943461"/>
    <w:rsid w:val="00955C8B"/>
    <w:rsid w:val="00973910"/>
    <w:rsid w:val="00975ACF"/>
    <w:rsid w:val="00992DDD"/>
    <w:rsid w:val="00994A93"/>
    <w:rsid w:val="009975AF"/>
    <w:rsid w:val="009A0AC5"/>
    <w:rsid w:val="009A14D9"/>
    <w:rsid w:val="009A3274"/>
    <w:rsid w:val="009B3D55"/>
    <w:rsid w:val="009B45F8"/>
    <w:rsid w:val="009C213F"/>
    <w:rsid w:val="009D076C"/>
    <w:rsid w:val="009F5683"/>
    <w:rsid w:val="00A0213B"/>
    <w:rsid w:val="00A06062"/>
    <w:rsid w:val="00A10675"/>
    <w:rsid w:val="00A108F2"/>
    <w:rsid w:val="00A14714"/>
    <w:rsid w:val="00A20E70"/>
    <w:rsid w:val="00A3010B"/>
    <w:rsid w:val="00A40A52"/>
    <w:rsid w:val="00A424A0"/>
    <w:rsid w:val="00A53910"/>
    <w:rsid w:val="00A62A5F"/>
    <w:rsid w:val="00A779DE"/>
    <w:rsid w:val="00A80434"/>
    <w:rsid w:val="00A8709F"/>
    <w:rsid w:val="00A90A5F"/>
    <w:rsid w:val="00A966FE"/>
    <w:rsid w:val="00AA595E"/>
    <w:rsid w:val="00AB3AA0"/>
    <w:rsid w:val="00AC139F"/>
    <w:rsid w:val="00AC1EF0"/>
    <w:rsid w:val="00AC37F1"/>
    <w:rsid w:val="00AD053B"/>
    <w:rsid w:val="00AD1065"/>
    <w:rsid w:val="00AD7382"/>
    <w:rsid w:val="00AF2419"/>
    <w:rsid w:val="00B348D8"/>
    <w:rsid w:val="00B3516D"/>
    <w:rsid w:val="00B439A5"/>
    <w:rsid w:val="00B47318"/>
    <w:rsid w:val="00B675CF"/>
    <w:rsid w:val="00B70C40"/>
    <w:rsid w:val="00B71EA1"/>
    <w:rsid w:val="00B72601"/>
    <w:rsid w:val="00B847CF"/>
    <w:rsid w:val="00B9061D"/>
    <w:rsid w:val="00BA19C2"/>
    <w:rsid w:val="00BA44F3"/>
    <w:rsid w:val="00BC0E67"/>
    <w:rsid w:val="00BC2EF0"/>
    <w:rsid w:val="00BC344B"/>
    <w:rsid w:val="00BC3F1A"/>
    <w:rsid w:val="00BC668B"/>
    <w:rsid w:val="00BE1DB5"/>
    <w:rsid w:val="00BE442D"/>
    <w:rsid w:val="00BE509B"/>
    <w:rsid w:val="00C02907"/>
    <w:rsid w:val="00C04B2B"/>
    <w:rsid w:val="00C203EA"/>
    <w:rsid w:val="00C273C0"/>
    <w:rsid w:val="00C31853"/>
    <w:rsid w:val="00C37591"/>
    <w:rsid w:val="00C412EA"/>
    <w:rsid w:val="00C53A85"/>
    <w:rsid w:val="00C53B35"/>
    <w:rsid w:val="00C70F46"/>
    <w:rsid w:val="00C76518"/>
    <w:rsid w:val="00C81B85"/>
    <w:rsid w:val="00C877D1"/>
    <w:rsid w:val="00CB3F84"/>
    <w:rsid w:val="00CB6802"/>
    <w:rsid w:val="00CC5DA7"/>
    <w:rsid w:val="00CE7267"/>
    <w:rsid w:val="00CF293B"/>
    <w:rsid w:val="00D30529"/>
    <w:rsid w:val="00D3285C"/>
    <w:rsid w:val="00D3417D"/>
    <w:rsid w:val="00D40A80"/>
    <w:rsid w:val="00D42BAA"/>
    <w:rsid w:val="00D4470C"/>
    <w:rsid w:val="00D50195"/>
    <w:rsid w:val="00D545DE"/>
    <w:rsid w:val="00D8236D"/>
    <w:rsid w:val="00D82549"/>
    <w:rsid w:val="00D84367"/>
    <w:rsid w:val="00D87FF3"/>
    <w:rsid w:val="00D930E3"/>
    <w:rsid w:val="00DA22C2"/>
    <w:rsid w:val="00DA4D1C"/>
    <w:rsid w:val="00DB1915"/>
    <w:rsid w:val="00DB4B58"/>
    <w:rsid w:val="00DB64E3"/>
    <w:rsid w:val="00DF4060"/>
    <w:rsid w:val="00DF5390"/>
    <w:rsid w:val="00E11178"/>
    <w:rsid w:val="00E2370F"/>
    <w:rsid w:val="00E368FE"/>
    <w:rsid w:val="00E378FE"/>
    <w:rsid w:val="00E41928"/>
    <w:rsid w:val="00E61E8E"/>
    <w:rsid w:val="00E62B76"/>
    <w:rsid w:val="00E7537E"/>
    <w:rsid w:val="00E87136"/>
    <w:rsid w:val="00E94B9B"/>
    <w:rsid w:val="00E96A24"/>
    <w:rsid w:val="00EB2119"/>
    <w:rsid w:val="00EC0BAD"/>
    <w:rsid w:val="00EC4A90"/>
    <w:rsid w:val="00ED5876"/>
    <w:rsid w:val="00EF0CC6"/>
    <w:rsid w:val="00F03291"/>
    <w:rsid w:val="00F0793D"/>
    <w:rsid w:val="00F11046"/>
    <w:rsid w:val="00F266E9"/>
    <w:rsid w:val="00F277ED"/>
    <w:rsid w:val="00F4562A"/>
    <w:rsid w:val="00F47F6E"/>
    <w:rsid w:val="00F557EA"/>
    <w:rsid w:val="00F56CEB"/>
    <w:rsid w:val="00F641E8"/>
    <w:rsid w:val="00F77D5E"/>
    <w:rsid w:val="00FB2560"/>
    <w:rsid w:val="00FB4D46"/>
    <w:rsid w:val="00FB7BE7"/>
    <w:rsid w:val="00FC522F"/>
    <w:rsid w:val="00FD457A"/>
    <w:rsid w:val="00FD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AFC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v"/>
    <w:qFormat/>
    <w:pPr>
      <w:spacing w:line="360" w:lineRule="exac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el">
    <w:name w:val="Ariel"/>
    <w:basedOn w:val="Normal"/>
    <w:pPr>
      <w:spacing w:line="240" w:lineRule="auto"/>
    </w:pPr>
    <w:rPr>
      <w:rFonts w:ascii="Arial" w:hAnsi="Arial"/>
    </w:rPr>
  </w:style>
  <w:style w:type="paragraph" w:styleId="BodyTextIndent">
    <w:name w:val="Body Text Indent"/>
    <w:basedOn w:val="Normal"/>
    <w:pPr>
      <w:spacing w:line="240" w:lineRule="auto"/>
      <w:ind w:hanging="720"/>
      <w:jc w:val="left"/>
    </w:pPr>
    <w:rPr>
      <w:rFonts w:ascii="Arial" w:hAnsi="Arial"/>
      <w:sz w:val="22"/>
    </w:rPr>
  </w:style>
  <w:style w:type="paragraph" w:styleId="BodyTextIndent2">
    <w:name w:val="Body Text Indent 2"/>
    <w:basedOn w:val="Normal"/>
    <w:pPr>
      <w:tabs>
        <w:tab w:val="left" w:pos="-720"/>
        <w:tab w:val="left" w:pos="0"/>
        <w:tab w:val="right" w:pos="810"/>
        <w:tab w:val="right" w:pos="1080"/>
        <w:tab w:val="left" w:pos="1170"/>
      </w:tabs>
      <w:suppressAutoHyphens/>
      <w:spacing w:line="240" w:lineRule="auto"/>
      <w:ind w:left="1440" w:hanging="1440"/>
      <w:jc w:val="left"/>
    </w:pPr>
    <w:rPr>
      <w:rFonts w:ascii="Arial" w:hAnsi="Arial"/>
    </w:rPr>
  </w:style>
  <w:style w:type="paragraph" w:customStyle="1" w:styleId="Tahoma">
    <w:name w:val="Tahoma"/>
    <w:pPr>
      <w:jc w:val="both"/>
    </w:pPr>
    <w:rPr>
      <w:rFonts w:ascii="Tahoma" w:hAnsi="Tahoma"/>
      <w:sz w:val="24"/>
    </w:rPr>
  </w:style>
  <w:style w:type="paragraph" w:customStyle="1" w:styleId="exam">
    <w:name w:val="exam"/>
    <w:basedOn w:val="Ariel"/>
    <w:pPr>
      <w:ind w:left="720" w:hanging="720"/>
      <w:jc w:val="left"/>
    </w:pPr>
    <w:rPr>
      <w:rFonts w:ascii="Bookman Old Style" w:hAnsi="Bookman Old Style"/>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AD1065"/>
    <w:rPr>
      <w:rFonts w:ascii="Tahoma" w:hAnsi="Tahoma" w:cs="Tahoma"/>
      <w:sz w:val="16"/>
      <w:szCs w:val="16"/>
    </w:rPr>
  </w:style>
  <w:style w:type="character" w:styleId="Hyperlink">
    <w:name w:val="Hyperlink"/>
    <w:rsid w:val="00C412EA"/>
    <w:rPr>
      <w:color w:val="0000FF"/>
      <w:u w:val="single"/>
    </w:rPr>
  </w:style>
  <w:style w:type="character" w:styleId="FollowedHyperlink">
    <w:name w:val="FollowedHyperlink"/>
    <w:rsid w:val="00556634"/>
    <w:rPr>
      <w:color w:val="800080"/>
      <w:u w:val="single"/>
    </w:rPr>
  </w:style>
  <w:style w:type="paragraph" w:styleId="Header">
    <w:name w:val="header"/>
    <w:basedOn w:val="Normal"/>
    <w:rsid w:val="00EB2119"/>
    <w:pPr>
      <w:tabs>
        <w:tab w:val="center" w:pos="4320"/>
        <w:tab w:val="right" w:pos="8640"/>
      </w:tabs>
    </w:pPr>
  </w:style>
  <w:style w:type="paragraph" w:styleId="Footer">
    <w:name w:val="footer"/>
    <w:basedOn w:val="Normal"/>
    <w:rsid w:val="00EB2119"/>
    <w:pPr>
      <w:tabs>
        <w:tab w:val="center" w:pos="4320"/>
        <w:tab w:val="right" w:pos="8640"/>
      </w:tabs>
    </w:pPr>
  </w:style>
  <w:style w:type="paragraph" w:styleId="FootnoteText">
    <w:name w:val="footnote text"/>
    <w:basedOn w:val="Normal"/>
    <w:link w:val="FootnoteTextChar"/>
    <w:rsid w:val="00EC4A90"/>
    <w:pPr>
      <w:spacing w:line="240" w:lineRule="auto"/>
    </w:pPr>
    <w:rPr>
      <w:szCs w:val="24"/>
    </w:rPr>
  </w:style>
  <w:style w:type="character" w:customStyle="1" w:styleId="FootnoteTextChar">
    <w:name w:val="Footnote Text Char"/>
    <w:basedOn w:val="DefaultParagraphFont"/>
    <w:link w:val="FootnoteText"/>
    <w:rsid w:val="00EC4A90"/>
    <w:rPr>
      <w:sz w:val="24"/>
      <w:szCs w:val="24"/>
    </w:rPr>
  </w:style>
  <w:style w:type="character" w:styleId="FootnoteReference">
    <w:name w:val="footnote reference"/>
    <w:basedOn w:val="DefaultParagraphFont"/>
    <w:rsid w:val="00EC4A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1163</Words>
  <Characters>6631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The vapor pressures of liquid sodium are:</vt:lpstr>
    </vt:vector>
  </TitlesOfParts>
  <Company>CSU Long Beach</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vapor pressures of liquid sodium are:</dc:title>
  <dc:creator>Authorized User</dc:creator>
  <cp:lastModifiedBy>Ann Kinsey</cp:lastModifiedBy>
  <cp:revision>2</cp:revision>
  <cp:lastPrinted>2016-02-04T01:07:00Z</cp:lastPrinted>
  <dcterms:created xsi:type="dcterms:W3CDTF">2018-01-17T00:07:00Z</dcterms:created>
  <dcterms:modified xsi:type="dcterms:W3CDTF">2018-01-17T00:07:00Z</dcterms:modified>
</cp:coreProperties>
</file>