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3DF3D" w14:textId="77777777" w:rsidR="00272340" w:rsidRPr="00E11178" w:rsidRDefault="00EB2119">
      <w:pPr>
        <w:pStyle w:val="Tahoma"/>
        <w:jc w:val="center"/>
        <w:rPr>
          <w:szCs w:val="24"/>
        </w:rPr>
      </w:pPr>
      <w:r w:rsidRPr="00E11178">
        <w:rPr>
          <w:szCs w:val="24"/>
        </w:rPr>
        <w:t>California State University, Long Beach</w:t>
      </w:r>
    </w:p>
    <w:p w14:paraId="6E1818F9" w14:textId="77777777" w:rsidR="00EB2119" w:rsidRPr="00E11178" w:rsidRDefault="00EB2119">
      <w:pPr>
        <w:pStyle w:val="Tahoma"/>
        <w:jc w:val="center"/>
        <w:rPr>
          <w:szCs w:val="24"/>
        </w:rPr>
      </w:pPr>
      <w:r w:rsidRPr="00E11178">
        <w:rPr>
          <w:szCs w:val="24"/>
        </w:rPr>
        <w:t>Curriculum and Educational Policies Council</w:t>
      </w:r>
    </w:p>
    <w:p w14:paraId="2D83054A" w14:textId="77777777" w:rsidR="00272340" w:rsidRPr="00E11178" w:rsidRDefault="00272340">
      <w:pPr>
        <w:pStyle w:val="Tahoma"/>
        <w:rPr>
          <w:szCs w:val="24"/>
        </w:rPr>
      </w:pPr>
    </w:p>
    <w:p w14:paraId="166EB30A" w14:textId="473FD981" w:rsidR="00EB2119" w:rsidRPr="00E11178" w:rsidRDefault="00EB2119" w:rsidP="00EB2119">
      <w:pPr>
        <w:pStyle w:val="Tahoma"/>
        <w:jc w:val="center"/>
        <w:rPr>
          <w:szCs w:val="24"/>
        </w:rPr>
      </w:pPr>
      <w:r w:rsidRPr="00E11178">
        <w:rPr>
          <w:szCs w:val="24"/>
        </w:rPr>
        <w:t xml:space="preserve">Meeting </w:t>
      </w:r>
      <w:r w:rsidR="00CF4598">
        <w:rPr>
          <w:szCs w:val="24"/>
        </w:rPr>
        <w:t>1</w:t>
      </w:r>
      <w:r w:rsidRPr="00E11178">
        <w:rPr>
          <w:szCs w:val="24"/>
        </w:rPr>
        <w:t xml:space="preserve">, </w:t>
      </w:r>
      <w:r w:rsidR="00CF4598">
        <w:rPr>
          <w:szCs w:val="24"/>
        </w:rPr>
        <w:t>2015-16</w:t>
      </w:r>
    </w:p>
    <w:p w14:paraId="2FD7413A" w14:textId="77777777" w:rsidR="00EB2119" w:rsidRPr="00E11178" w:rsidRDefault="00EB2119" w:rsidP="00EB2119">
      <w:pPr>
        <w:pStyle w:val="Tahoma"/>
        <w:jc w:val="center"/>
        <w:rPr>
          <w:szCs w:val="24"/>
        </w:rPr>
      </w:pPr>
      <w:r w:rsidRPr="00E11178">
        <w:rPr>
          <w:szCs w:val="24"/>
        </w:rPr>
        <w:t>BH-302</w:t>
      </w:r>
    </w:p>
    <w:p w14:paraId="6FEE298E" w14:textId="682F25BF" w:rsidR="00EB2119" w:rsidRDefault="00EB2119" w:rsidP="00EB2119">
      <w:pPr>
        <w:pStyle w:val="Tahoma"/>
        <w:jc w:val="center"/>
        <w:rPr>
          <w:szCs w:val="24"/>
        </w:rPr>
      </w:pPr>
      <w:r w:rsidRPr="00E11178">
        <w:rPr>
          <w:szCs w:val="24"/>
        </w:rPr>
        <w:t xml:space="preserve">Wednesday, </w:t>
      </w:r>
      <w:r w:rsidR="00CF4598">
        <w:rPr>
          <w:szCs w:val="24"/>
        </w:rPr>
        <w:t>September 9</w:t>
      </w:r>
      <w:r w:rsidRPr="00E11178">
        <w:rPr>
          <w:szCs w:val="24"/>
        </w:rPr>
        <w:t>, 2-4 PM</w:t>
      </w:r>
    </w:p>
    <w:p w14:paraId="1F736359" w14:textId="77777777" w:rsidR="00A951A2" w:rsidRDefault="00A951A2" w:rsidP="00EB2119">
      <w:pPr>
        <w:pStyle w:val="Tahoma"/>
        <w:jc w:val="center"/>
        <w:rPr>
          <w:szCs w:val="24"/>
        </w:rPr>
      </w:pPr>
    </w:p>
    <w:p w14:paraId="28B71CFC" w14:textId="2366CC1B" w:rsidR="00A951A2" w:rsidRPr="00E11178" w:rsidRDefault="00A951A2" w:rsidP="00EB2119">
      <w:pPr>
        <w:pStyle w:val="Tahoma"/>
        <w:jc w:val="center"/>
        <w:rPr>
          <w:szCs w:val="24"/>
        </w:rPr>
      </w:pPr>
      <w:r w:rsidRPr="004F2BCB">
        <w:rPr>
          <w:szCs w:val="24"/>
          <w:u w:val="single"/>
        </w:rPr>
        <w:t>Attendance:</w:t>
      </w:r>
      <w:r w:rsidRPr="00A951A2">
        <w:rPr>
          <w:szCs w:val="24"/>
        </w:rPr>
        <w:t xml:space="preserve"> </w:t>
      </w:r>
      <w:proofErr w:type="spellStart"/>
      <w:r w:rsidR="007A36AF">
        <w:rPr>
          <w:szCs w:val="24"/>
        </w:rPr>
        <w:t>Jermie</w:t>
      </w:r>
      <w:proofErr w:type="spellEnd"/>
      <w:r w:rsidR="007A36AF">
        <w:rPr>
          <w:szCs w:val="24"/>
        </w:rPr>
        <w:t xml:space="preserve"> Arnold; </w:t>
      </w:r>
      <w:r w:rsidRPr="00A951A2">
        <w:rPr>
          <w:szCs w:val="24"/>
        </w:rPr>
        <w:t xml:space="preserve">Marie </w:t>
      </w:r>
      <w:proofErr w:type="spellStart"/>
      <w:r w:rsidRPr="00A951A2">
        <w:rPr>
          <w:szCs w:val="24"/>
        </w:rPr>
        <w:t>Botkin</w:t>
      </w:r>
      <w:proofErr w:type="spellEnd"/>
      <w:r w:rsidRPr="00A951A2">
        <w:rPr>
          <w:szCs w:val="24"/>
        </w:rPr>
        <w:t xml:space="preserve">; </w:t>
      </w:r>
      <w:r>
        <w:rPr>
          <w:szCs w:val="24"/>
        </w:rPr>
        <w:t xml:space="preserve">Chris Brazier; </w:t>
      </w:r>
      <w:r w:rsidR="00CF4598">
        <w:rPr>
          <w:szCs w:val="24"/>
        </w:rPr>
        <w:t xml:space="preserve">Catherine Cummins; Mary Celsi; Jen-Mei Chang; </w:t>
      </w:r>
      <w:r>
        <w:rPr>
          <w:szCs w:val="24"/>
        </w:rPr>
        <w:t>Neil Hultgren</w:t>
      </w:r>
      <w:r w:rsidR="00CF4598">
        <w:rPr>
          <w:szCs w:val="24"/>
        </w:rPr>
        <w:t>;</w:t>
      </w:r>
      <w:r>
        <w:rPr>
          <w:szCs w:val="24"/>
        </w:rPr>
        <w:t xml:space="preserve"> </w:t>
      </w:r>
      <w:r w:rsidR="00CF4598">
        <w:rPr>
          <w:szCs w:val="24"/>
        </w:rPr>
        <w:t xml:space="preserve">I-Hung </w:t>
      </w:r>
      <w:proofErr w:type="spellStart"/>
      <w:r w:rsidR="00CF4598">
        <w:rPr>
          <w:szCs w:val="24"/>
        </w:rPr>
        <w:t>Khoo</w:t>
      </w:r>
      <w:proofErr w:type="spellEnd"/>
      <w:r w:rsidRPr="00A951A2">
        <w:rPr>
          <w:szCs w:val="24"/>
        </w:rPr>
        <w:t xml:space="preserve">; Cecile Lindsay; </w:t>
      </w:r>
      <w:proofErr w:type="spellStart"/>
      <w:r w:rsidR="007A36AF">
        <w:rPr>
          <w:szCs w:val="24"/>
        </w:rPr>
        <w:t>Panadda</w:t>
      </w:r>
      <w:proofErr w:type="spellEnd"/>
      <w:r w:rsidR="007A36AF">
        <w:rPr>
          <w:szCs w:val="24"/>
        </w:rPr>
        <w:t xml:space="preserve"> </w:t>
      </w:r>
      <w:proofErr w:type="spellStart"/>
      <w:r w:rsidR="007A36AF">
        <w:rPr>
          <w:szCs w:val="24"/>
        </w:rPr>
        <w:t>Marayong</w:t>
      </w:r>
      <w:proofErr w:type="spellEnd"/>
      <w:r w:rsidR="007A36AF">
        <w:rPr>
          <w:szCs w:val="24"/>
        </w:rPr>
        <w:t xml:space="preserve">; </w:t>
      </w:r>
      <w:r w:rsidR="00CF4598">
        <w:rPr>
          <w:szCs w:val="24"/>
        </w:rPr>
        <w:t xml:space="preserve">Larry Martinez; </w:t>
      </w:r>
      <w:r>
        <w:rPr>
          <w:szCs w:val="24"/>
        </w:rPr>
        <w:t>Caitlin Murdock</w:t>
      </w:r>
      <w:r w:rsidRPr="00A951A2">
        <w:rPr>
          <w:szCs w:val="24"/>
        </w:rPr>
        <w:t xml:space="preserve">; </w:t>
      </w:r>
      <w:proofErr w:type="spellStart"/>
      <w:r w:rsidR="00CF4598">
        <w:rPr>
          <w:szCs w:val="24"/>
        </w:rPr>
        <w:t>Huong</w:t>
      </w:r>
      <w:proofErr w:type="spellEnd"/>
      <w:r w:rsidR="00CF4598">
        <w:rPr>
          <w:szCs w:val="24"/>
        </w:rPr>
        <w:t xml:space="preserve"> Tran Nguyen</w:t>
      </w:r>
      <w:r w:rsidRPr="00A951A2">
        <w:rPr>
          <w:szCs w:val="24"/>
        </w:rPr>
        <w:t xml:space="preserve">; </w:t>
      </w:r>
      <w:r w:rsidR="00CF4598">
        <w:rPr>
          <w:szCs w:val="24"/>
        </w:rPr>
        <w:t xml:space="preserve">Danny Paskin; </w:t>
      </w:r>
      <w:proofErr w:type="spellStart"/>
      <w:r w:rsidR="00CF4598">
        <w:rPr>
          <w:szCs w:val="24"/>
        </w:rPr>
        <w:t>Shireen</w:t>
      </w:r>
      <w:proofErr w:type="spellEnd"/>
      <w:r w:rsidR="00CF4598">
        <w:rPr>
          <w:szCs w:val="24"/>
        </w:rPr>
        <w:t xml:space="preserve"> </w:t>
      </w:r>
      <w:proofErr w:type="spellStart"/>
      <w:r w:rsidR="00CF4598">
        <w:rPr>
          <w:szCs w:val="24"/>
        </w:rPr>
        <w:t>Pavri</w:t>
      </w:r>
      <w:proofErr w:type="spellEnd"/>
      <w:r w:rsidR="00CF4598">
        <w:rPr>
          <w:szCs w:val="24"/>
        </w:rPr>
        <w:t xml:space="preserve">; Maryam </w:t>
      </w:r>
      <w:proofErr w:type="spellStart"/>
      <w:r w:rsidR="00CF4598">
        <w:rPr>
          <w:szCs w:val="24"/>
        </w:rPr>
        <w:t>Qudrat</w:t>
      </w:r>
      <w:proofErr w:type="spellEnd"/>
      <w:r w:rsidR="00CF4598">
        <w:rPr>
          <w:szCs w:val="24"/>
        </w:rPr>
        <w:t xml:space="preserve">; </w:t>
      </w:r>
      <w:r>
        <w:rPr>
          <w:szCs w:val="24"/>
        </w:rPr>
        <w:t>Sabine Reddy</w:t>
      </w:r>
      <w:r w:rsidR="007A36AF">
        <w:rPr>
          <w:szCs w:val="24"/>
        </w:rPr>
        <w:t xml:space="preserve">; </w:t>
      </w:r>
      <w:r w:rsidR="00CF4598">
        <w:rPr>
          <w:szCs w:val="24"/>
        </w:rPr>
        <w:t>Marshall Thomas</w:t>
      </w:r>
      <w:r w:rsidR="007A36AF">
        <w:rPr>
          <w:szCs w:val="24"/>
        </w:rPr>
        <w:t xml:space="preserve">; </w:t>
      </w:r>
      <w:r w:rsidR="00CF4598">
        <w:rPr>
          <w:szCs w:val="24"/>
        </w:rPr>
        <w:t>Raymond Torres-Santos</w:t>
      </w:r>
    </w:p>
    <w:p w14:paraId="1EBD2479" w14:textId="77777777" w:rsidR="00255BC8" w:rsidRPr="00E11178" w:rsidRDefault="00255BC8" w:rsidP="00EB2119">
      <w:pPr>
        <w:pStyle w:val="Tahoma"/>
        <w:jc w:val="center"/>
        <w:rPr>
          <w:szCs w:val="24"/>
        </w:rPr>
      </w:pPr>
    </w:p>
    <w:p w14:paraId="0B1D9502" w14:textId="19E34773" w:rsidR="00351B9B" w:rsidRPr="00E601E7" w:rsidRDefault="004F2BCB" w:rsidP="00351B9B">
      <w:pPr>
        <w:pStyle w:val="Tahoma"/>
        <w:numPr>
          <w:ilvl w:val="0"/>
          <w:numId w:val="48"/>
        </w:numPr>
        <w:tabs>
          <w:tab w:val="clear" w:pos="720"/>
        </w:tabs>
        <w:spacing w:before="240" w:after="120"/>
        <w:ind w:hanging="720"/>
        <w:jc w:val="left"/>
        <w:rPr>
          <w:szCs w:val="24"/>
        </w:rPr>
      </w:pPr>
      <w:r>
        <w:rPr>
          <w:szCs w:val="24"/>
        </w:rPr>
        <w:t>M/S/P the a</w:t>
      </w:r>
      <w:r w:rsidR="00351B9B" w:rsidRPr="00E601E7">
        <w:rPr>
          <w:szCs w:val="24"/>
        </w:rPr>
        <w:t>genda was approved</w:t>
      </w:r>
    </w:p>
    <w:p w14:paraId="5EF067AF" w14:textId="115C3829" w:rsidR="00D42BAA" w:rsidRDefault="004F2BCB" w:rsidP="00A06062">
      <w:pPr>
        <w:pStyle w:val="Tahoma"/>
        <w:numPr>
          <w:ilvl w:val="0"/>
          <w:numId w:val="48"/>
        </w:numPr>
        <w:tabs>
          <w:tab w:val="clear" w:pos="720"/>
        </w:tabs>
        <w:spacing w:after="120"/>
        <w:ind w:hanging="720"/>
        <w:jc w:val="left"/>
        <w:rPr>
          <w:szCs w:val="24"/>
        </w:rPr>
      </w:pPr>
      <w:r>
        <w:rPr>
          <w:szCs w:val="24"/>
        </w:rPr>
        <w:t>M/S/P t</w:t>
      </w:r>
      <w:r w:rsidR="00CF4598">
        <w:rPr>
          <w:szCs w:val="24"/>
        </w:rPr>
        <w:t>he minutes of the May 13 organizational meeting were appro</w:t>
      </w:r>
      <w:r>
        <w:rPr>
          <w:szCs w:val="24"/>
        </w:rPr>
        <w:t>ved</w:t>
      </w:r>
    </w:p>
    <w:p w14:paraId="3FA336D4" w14:textId="3A7781FC" w:rsidR="00300C84" w:rsidRDefault="004F2BCB" w:rsidP="00A06062">
      <w:pPr>
        <w:pStyle w:val="Tahoma"/>
        <w:numPr>
          <w:ilvl w:val="0"/>
          <w:numId w:val="48"/>
        </w:numPr>
        <w:tabs>
          <w:tab w:val="clear" w:pos="720"/>
        </w:tabs>
        <w:spacing w:after="120"/>
        <w:ind w:hanging="720"/>
        <w:jc w:val="left"/>
        <w:rPr>
          <w:szCs w:val="24"/>
        </w:rPr>
      </w:pPr>
      <w:r>
        <w:rPr>
          <w:szCs w:val="24"/>
        </w:rPr>
        <w:t>Introduction of members</w:t>
      </w:r>
    </w:p>
    <w:p w14:paraId="15C27E96" w14:textId="617EF265" w:rsidR="004F2BCB" w:rsidRDefault="004F2BCB" w:rsidP="00A06062">
      <w:pPr>
        <w:pStyle w:val="Tahoma"/>
        <w:numPr>
          <w:ilvl w:val="0"/>
          <w:numId w:val="48"/>
        </w:numPr>
        <w:tabs>
          <w:tab w:val="clear" w:pos="720"/>
        </w:tabs>
        <w:spacing w:after="120"/>
        <w:ind w:hanging="720"/>
        <w:jc w:val="left"/>
        <w:rPr>
          <w:szCs w:val="24"/>
        </w:rPr>
      </w:pPr>
      <w:r>
        <w:rPr>
          <w:szCs w:val="24"/>
        </w:rPr>
        <w:t>Election of liaisons to standing committees reporting to CEPC</w:t>
      </w:r>
    </w:p>
    <w:p w14:paraId="5E25E57B" w14:textId="353D546F" w:rsidR="004F2BCB" w:rsidRDefault="004F2BCB" w:rsidP="004F2BCB">
      <w:pPr>
        <w:pStyle w:val="Tahoma"/>
        <w:numPr>
          <w:ilvl w:val="1"/>
          <w:numId w:val="48"/>
        </w:numPr>
        <w:spacing w:after="120"/>
        <w:jc w:val="left"/>
        <w:rPr>
          <w:szCs w:val="24"/>
        </w:rPr>
      </w:pPr>
      <w:r>
        <w:rPr>
          <w:szCs w:val="24"/>
        </w:rPr>
        <w:t>Academic Appeals Committee: postponed</w:t>
      </w:r>
    </w:p>
    <w:p w14:paraId="7CF0997D" w14:textId="43CF4545" w:rsidR="004F2BCB" w:rsidRDefault="004F2BCB" w:rsidP="004F2BCB">
      <w:pPr>
        <w:pStyle w:val="Tahoma"/>
        <w:numPr>
          <w:ilvl w:val="1"/>
          <w:numId w:val="48"/>
        </w:numPr>
        <w:spacing w:after="120"/>
        <w:jc w:val="left"/>
        <w:rPr>
          <w:szCs w:val="24"/>
        </w:rPr>
      </w:pPr>
      <w:r>
        <w:rPr>
          <w:szCs w:val="24"/>
        </w:rPr>
        <w:t>General Education Governing Committee: Danny Paskin M/S/P</w:t>
      </w:r>
    </w:p>
    <w:p w14:paraId="4FA9E551" w14:textId="1578C200" w:rsidR="004F2BCB" w:rsidRDefault="004F2BCB" w:rsidP="004F2BCB">
      <w:pPr>
        <w:pStyle w:val="Tahoma"/>
        <w:numPr>
          <w:ilvl w:val="1"/>
          <w:numId w:val="48"/>
        </w:numPr>
        <w:spacing w:after="120"/>
        <w:jc w:val="left"/>
        <w:rPr>
          <w:szCs w:val="24"/>
        </w:rPr>
      </w:pPr>
      <w:r>
        <w:rPr>
          <w:szCs w:val="24"/>
        </w:rPr>
        <w:t>University Grade Appeals Committee: Catherine Cummins M/S/P</w:t>
      </w:r>
    </w:p>
    <w:p w14:paraId="4BEE712E" w14:textId="13134A97" w:rsidR="004F2BCB" w:rsidRDefault="004F2BCB" w:rsidP="004F2BCB">
      <w:pPr>
        <w:pStyle w:val="Tahoma"/>
        <w:numPr>
          <w:ilvl w:val="1"/>
          <w:numId w:val="48"/>
        </w:numPr>
        <w:spacing w:after="120"/>
        <w:jc w:val="left"/>
        <w:rPr>
          <w:szCs w:val="24"/>
        </w:rPr>
      </w:pPr>
      <w:r>
        <w:rPr>
          <w:szCs w:val="24"/>
        </w:rPr>
        <w:t>Graduate Writing Assessment Requirement Committee: postponed</w:t>
      </w:r>
    </w:p>
    <w:p w14:paraId="54B73258" w14:textId="2336CC2A" w:rsidR="004F2BCB" w:rsidRDefault="004F2BCB" w:rsidP="004F2BCB">
      <w:pPr>
        <w:pStyle w:val="Tahoma"/>
        <w:numPr>
          <w:ilvl w:val="1"/>
          <w:numId w:val="48"/>
        </w:numPr>
        <w:spacing w:after="120"/>
        <w:jc w:val="left"/>
        <w:rPr>
          <w:szCs w:val="24"/>
        </w:rPr>
      </w:pPr>
      <w:r>
        <w:rPr>
          <w:szCs w:val="24"/>
        </w:rPr>
        <w:t>International Education Committee: Terrence Graham M/S/P</w:t>
      </w:r>
    </w:p>
    <w:p w14:paraId="6621368E" w14:textId="5F506333" w:rsidR="004F2BCB" w:rsidRDefault="004F2BCB" w:rsidP="004F2BCB">
      <w:pPr>
        <w:pStyle w:val="Tahoma"/>
        <w:numPr>
          <w:ilvl w:val="1"/>
          <w:numId w:val="48"/>
        </w:numPr>
        <w:spacing w:after="120"/>
        <w:jc w:val="left"/>
        <w:rPr>
          <w:szCs w:val="24"/>
        </w:rPr>
      </w:pPr>
      <w:r>
        <w:rPr>
          <w:szCs w:val="24"/>
        </w:rPr>
        <w:t xml:space="preserve">Educator Preparation Committee: </w:t>
      </w:r>
      <w:proofErr w:type="spellStart"/>
      <w:r>
        <w:rPr>
          <w:szCs w:val="24"/>
        </w:rPr>
        <w:t>Huong</w:t>
      </w:r>
      <w:proofErr w:type="spellEnd"/>
      <w:r>
        <w:rPr>
          <w:szCs w:val="24"/>
        </w:rPr>
        <w:t xml:space="preserve"> Tran Nguyen M/S/P</w:t>
      </w:r>
    </w:p>
    <w:p w14:paraId="29FA766B" w14:textId="58A8A24E" w:rsidR="004F2BCB" w:rsidRPr="004F2BCB" w:rsidRDefault="004F2BCB" w:rsidP="004F2BCB">
      <w:pPr>
        <w:pStyle w:val="Tahoma"/>
        <w:numPr>
          <w:ilvl w:val="1"/>
          <w:numId w:val="48"/>
        </w:numPr>
        <w:spacing w:after="120"/>
        <w:jc w:val="left"/>
        <w:rPr>
          <w:szCs w:val="24"/>
        </w:rPr>
      </w:pPr>
      <w:r>
        <w:rPr>
          <w:szCs w:val="24"/>
        </w:rPr>
        <w:t>University Library Committee: postponed</w:t>
      </w:r>
    </w:p>
    <w:p w14:paraId="52DAAAD3" w14:textId="30846C09" w:rsidR="00025212" w:rsidRDefault="004F2BCB" w:rsidP="00A06062">
      <w:pPr>
        <w:pStyle w:val="Tahoma"/>
        <w:numPr>
          <w:ilvl w:val="0"/>
          <w:numId w:val="48"/>
        </w:numPr>
        <w:tabs>
          <w:tab w:val="clear" w:pos="720"/>
        </w:tabs>
        <w:spacing w:after="120"/>
        <w:ind w:hanging="720"/>
        <w:jc w:val="left"/>
        <w:rPr>
          <w:szCs w:val="24"/>
        </w:rPr>
      </w:pPr>
      <w:r>
        <w:rPr>
          <w:szCs w:val="24"/>
        </w:rPr>
        <w:t>Election of liaison to Academic Senate: Chris Brazier M/S/P</w:t>
      </w:r>
    </w:p>
    <w:p w14:paraId="01590075" w14:textId="77777777" w:rsidR="00BC532B" w:rsidRPr="00BC532B" w:rsidRDefault="0001658B" w:rsidP="00BC532B">
      <w:pPr>
        <w:pStyle w:val="Tahoma"/>
        <w:numPr>
          <w:ilvl w:val="0"/>
          <w:numId w:val="48"/>
        </w:numPr>
        <w:tabs>
          <w:tab w:val="clear" w:pos="720"/>
        </w:tabs>
        <w:spacing w:after="120"/>
        <w:ind w:hanging="720"/>
        <w:jc w:val="left"/>
        <w:rPr>
          <w:szCs w:val="24"/>
        </w:rPr>
      </w:pPr>
      <w:r>
        <w:rPr>
          <w:szCs w:val="24"/>
        </w:rPr>
        <w:t xml:space="preserve">Discontinuance of the Reading/Language Arts Option in the Master of Arts in Education Degree Program and Specialist Credential (Department Chair of Teacher Education Paul Boyd-Batstone, Interim Associate Dean College of Education Laura </w:t>
      </w:r>
      <w:proofErr w:type="spellStart"/>
      <w:r>
        <w:rPr>
          <w:szCs w:val="24"/>
        </w:rPr>
        <w:t>Portnoi</w:t>
      </w:r>
      <w:proofErr w:type="spellEnd"/>
      <w:r>
        <w:rPr>
          <w:szCs w:val="24"/>
        </w:rPr>
        <w:t>): M</w:t>
      </w:r>
      <w:r>
        <w:rPr>
          <w:color w:val="000000"/>
          <w:szCs w:val="24"/>
        </w:rPr>
        <w:t>/S/P waived first reading and recommended to the Senate</w:t>
      </w:r>
    </w:p>
    <w:p w14:paraId="4781D358" w14:textId="21DA4AE2" w:rsidR="00BC532B" w:rsidRDefault="0001658B" w:rsidP="00A45B3E">
      <w:pPr>
        <w:pStyle w:val="Tahoma"/>
        <w:numPr>
          <w:ilvl w:val="0"/>
          <w:numId w:val="48"/>
        </w:numPr>
        <w:tabs>
          <w:tab w:val="clear" w:pos="720"/>
        </w:tabs>
        <w:spacing w:after="120"/>
        <w:ind w:hanging="720"/>
        <w:jc w:val="left"/>
        <w:rPr>
          <w:szCs w:val="24"/>
        </w:rPr>
      </w:pPr>
      <w:r w:rsidRPr="00BC532B">
        <w:rPr>
          <w:szCs w:val="24"/>
        </w:rPr>
        <w:t>Proposed Bachelor of Science in Biomedical Engineering (BSBMEN) in Department of Biomedical Engineering, College of Engine</w:t>
      </w:r>
      <w:r w:rsidR="00BC532B">
        <w:rPr>
          <w:szCs w:val="24"/>
        </w:rPr>
        <w:t>ering (Department Chair of CECS</w:t>
      </w:r>
      <w:r w:rsidRPr="00BC532B">
        <w:rPr>
          <w:szCs w:val="24"/>
        </w:rPr>
        <w:t xml:space="preserve"> </w:t>
      </w:r>
      <w:proofErr w:type="spellStart"/>
      <w:r w:rsidRPr="00BC532B">
        <w:rPr>
          <w:szCs w:val="24"/>
        </w:rPr>
        <w:t>Burkhard</w:t>
      </w:r>
      <w:proofErr w:type="spellEnd"/>
      <w:r w:rsidRPr="00BC532B">
        <w:rPr>
          <w:szCs w:val="24"/>
        </w:rPr>
        <w:t xml:space="preserve"> </w:t>
      </w:r>
      <w:proofErr w:type="spellStart"/>
      <w:r w:rsidRPr="00BC532B">
        <w:rPr>
          <w:szCs w:val="24"/>
        </w:rPr>
        <w:t>Englert</w:t>
      </w:r>
      <w:proofErr w:type="spellEnd"/>
      <w:r w:rsidR="00BC532B" w:rsidRPr="00BC532B">
        <w:rPr>
          <w:szCs w:val="24"/>
        </w:rPr>
        <w:t xml:space="preserve">, Associate Dean College of Engineering Hamid </w:t>
      </w:r>
      <w:proofErr w:type="spellStart"/>
      <w:r w:rsidR="00BC532B" w:rsidRPr="00BC532B">
        <w:rPr>
          <w:szCs w:val="24"/>
        </w:rPr>
        <w:t>Rahai</w:t>
      </w:r>
      <w:proofErr w:type="spellEnd"/>
      <w:r w:rsidR="00BC532B" w:rsidRPr="00BC532B">
        <w:rPr>
          <w:szCs w:val="24"/>
        </w:rPr>
        <w:t xml:space="preserve">): </w:t>
      </w:r>
      <w:r w:rsidR="00BC532B">
        <w:rPr>
          <w:szCs w:val="24"/>
        </w:rPr>
        <w:t>M</w:t>
      </w:r>
      <w:r w:rsidR="00BC532B">
        <w:rPr>
          <w:color w:val="000000"/>
          <w:szCs w:val="24"/>
        </w:rPr>
        <w:t>/S/P waived first reading and recommended to the Senate</w:t>
      </w:r>
      <w:r w:rsidR="00BC532B" w:rsidRPr="00BC532B">
        <w:rPr>
          <w:szCs w:val="24"/>
        </w:rPr>
        <w:t xml:space="preserve"> </w:t>
      </w:r>
    </w:p>
    <w:p w14:paraId="18BE52D6" w14:textId="0116865A" w:rsidR="00A06062" w:rsidRDefault="00BC532B" w:rsidP="00E50D2A">
      <w:pPr>
        <w:pStyle w:val="Tahoma"/>
        <w:numPr>
          <w:ilvl w:val="0"/>
          <w:numId w:val="48"/>
        </w:numPr>
        <w:tabs>
          <w:tab w:val="clear" w:pos="720"/>
        </w:tabs>
        <w:spacing w:after="120"/>
        <w:ind w:hanging="720"/>
        <w:jc w:val="left"/>
        <w:rPr>
          <w:szCs w:val="24"/>
        </w:rPr>
      </w:pPr>
      <w:r>
        <w:rPr>
          <w:szCs w:val="24"/>
        </w:rPr>
        <w:lastRenderedPageBreak/>
        <w:t xml:space="preserve">Review of draft report of the Ethnic Studies Task Force (in relation to curricular and educational policy matters). </w:t>
      </w:r>
      <w:r w:rsidR="00E50D2A">
        <w:rPr>
          <w:szCs w:val="24"/>
        </w:rPr>
        <w:t>Collected feedback from council members is attached to these minutes.</w:t>
      </w:r>
    </w:p>
    <w:p w14:paraId="31858048" w14:textId="301C0598" w:rsidR="00E50D2A" w:rsidRDefault="00E50D2A" w:rsidP="00E50D2A">
      <w:pPr>
        <w:pStyle w:val="Tahoma"/>
        <w:numPr>
          <w:ilvl w:val="0"/>
          <w:numId w:val="48"/>
        </w:numPr>
        <w:tabs>
          <w:tab w:val="clear" w:pos="720"/>
        </w:tabs>
        <w:spacing w:after="120"/>
        <w:ind w:hanging="720"/>
        <w:jc w:val="left"/>
        <w:rPr>
          <w:szCs w:val="24"/>
        </w:rPr>
      </w:pPr>
      <w:r>
        <w:rPr>
          <w:szCs w:val="24"/>
        </w:rPr>
        <w:t>Meeting adjourned at 3:30 pm.</w:t>
      </w:r>
    </w:p>
    <w:p w14:paraId="3473C3E5" w14:textId="77777777" w:rsidR="002C1E3D" w:rsidRDefault="002C1E3D" w:rsidP="002C1E3D">
      <w:pPr>
        <w:pStyle w:val="Tahoma"/>
        <w:spacing w:after="120"/>
        <w:jc w:val="left"/>
        <w:rPr>
          <w:szCs w:val="24"/>
        </w:rPr>
      </w:pPr>
    </w:p>
    <w:p w14:paraId="31939D19" w14:textId="77777777" w:rsidR="002C1E3D" w:rsidRDefault="002C1E3D" w:rsidP="002C1E3D">
      <w:pPr>
        <w:pStyle w:val="Tahoma"/>
        <w:spacing w:after="120"/>
        <w:jc w:val="left"/>
        <w:rPr>
          <w:szCs w:val="24"/>
        </w:rPr>
      </w:pPr>
      <w:bookmarkStart w:id="0" w:name="_GoBack"/>
      <w:bookmarkEnd w:id="0"/>
    </w:p>
    <w:p w14:paraId="75FACA20" w14:textId="77777777" w:rsidR="002C1E3D" w:rsidRPr="002C1E3D" w:rsidRDefault="002C1E3D" w:rsidP="002C1E3D">
      <w:pPr>
        <w:pStyle w:val="Tahoma"/>
        <w:jc w:val="center"/>
        <w:rPr>
          <w:szCs w:val="24"/>
        </w:rPr>
      </w:pPr>
      <w:r w:rsidRPr="002C1E3D">
        <w:rPr>
          <w:szCs w:val="24"/>
        </w:rPr>
        <w:t>Curriculum and Educational Policies Council</w:t>
      </w:r>
    </w:p>
    <w:p w14:paraId="312918EC" w14:textId="77777777" w:rsidR="002C1E3D" w:rsidRPr="002C1E3D" w:rsidRDefault="002C1E3D" w:rsidP="002C1E3D">
      <w:pPr>
        <w:pStyle w:val="Tahoma"/>
        <w:jc w:val="center"/>
        <w:rPr>
          <w:szCs w:val="24"/>
        </w:rPr>
      </w:pPr>
      <w:r w:rsidRPr="002C1E3D">
        <w:rPr>
          <w:szCs w:val="24"/>
        </w:rPr>
        <w:t>California State University, Long Beach</w:t>
      </w:r>
    </w:p>
    <w:p w14:paraId="10ADF3C6" w14:textId="77777777" w:rsidR="002C1E3D" w:rsidRPr="002C1E3D" w:rsidRDefault="002C1E3D" w:rsidP="002C1E3D">
      <w:pPr>
        <w:pStyle w:val="Tahoma"/>
        <w:jc w:val="center"/>
        <w:rPr>
          <w:szCs w:val="24"/>
        </w:rPr>
      </w:pPr>
      <w:r w:rsidRPr="002C1E3D">
        <w:rPr>
          <w:szCs w:val="24"/>
        </w:rPr>
        <w:t>9 September 2015</w:t>
      </w:r>
    </w:p>
    <w:p w14:paraId="7C6DA4D4" w14:textId="77777777" w:rsidR="002C1E3D" w:rsidRPr="002C1E3D" w:rsidRDefault="002C1E3D" w:rsidP="002C1E3D">
      <w:pPr>
        <w:pStyle w:val="Tahoma"/>
        <w:jc w:val="center"/>
        <w:rPr>
          <w:szCs w:val="24"/>
        </w:rPr>
      </w:pPr>
      <w:r w:rsidRPr="002C1E3D">
        <w:rPr>
          <w:szCs w:val="24"/>
        </w:rPr>
        <w:t>Feedback on the Draft Report of the CSU Task Force on the Advancement of Ethnic Studies</w:t>
      </w:r>
    </w:p>
    <w:p w14:paraId="1559582C" w14:textId="77777777" w:rsidR="002C1E3D" w:rsidRPr="002C1E3D" w:rsidRDefault="002C1E3D" w:rsidP="002C1E3D">
      <w:pPr>
        <w:pStyle w:val="Tahoma"/>
        <w:jc w:val="left"/>
        <w:rPr>
          <w:szCs w:val="24"/>
        </w:rPr>
      </w:pPr>
    </w:p>
    <w:p w14:paraId="30CB073F" w14:textId="2CAE3259" w:rsidR="002C1E3D" w:rsidRDefault="002C1E3D" w:rsidP="002C1E3D">
      <w:pPr>
        <w:pStyle w:val="Tahoma"/>
        <w:jc w:val="left"/>
        <w:rPr>
          <w:szCs w:val="24"/>
        </w:rPr>
      </w:pPr>
      <w:r w:rsidRPr="002C1E3D">
        <w:rPr>
          <w:szCs w:val="24"/>
        </w:rPr>
        <w:t xml:space="preserve">The Curriculum and Educational Policies Council (CEPC) affirmed the value of Ethnic Studies and its contributions to the campus and curriculum at California State University, Long Beach and at the California State University more widely. We especially affirmed recommendation #6 of the draft report, regarding the initiatives on community engagement and partnerships. </w:t>
      </w:r>
    </w:p>
    <w:p w14:paraId="31CE52AE" w14:textId="77777777" w:rsidR="002C1E3D" w:rsidRPr="002C1E3D" w:rsidRDefault="002C1E3D" w:rsidP="002C1E3D">
      <w:pPr>
        <w:pStyle w:val="Tahoma"/>
        <w:jc w:val="left"/>
        <w:rPr>
          <w:szCs w:val="24"/>
        </w:rPr>
      </w:pPr>
    </w:p>
    <w:p w14:paraId="77E1C0BE" w14:textId="77777777" w:rsidR="002C1E3D" w:rsidRPr="002C1E3D" w:rsidRDefault="002C1E3D" w:rsidP="002C1E3D">
      <w:pPr>
        <w:pStyle w:val="Tahoma"/>
        <w:jc w:val="left"/>
        <w:rPr>
          <w:szCs w:val="24"/>
        </w:rPr>
      </w:pPr>
      <w:r w:rsidRPr="002C1E3D">
        <w:rPr>
          <w:szCs w:val="24"/>
        </w:rPr>
        <w:t xml:space="preserve">The CEPC discussed recommendation #1 in detail and considered the possibility of an Ethnic Studies general education requirement throughout the CSU system. Council members expressed concern that an Ethnic Studies GE requirement would be implemented to </w:t>
      </w:r>
      <w:r w:rsidRPr="002C1E3D">
        <w:rPr>
          <w:i/>
          <w:szCs w:val="24"/>
        </w:rPr>
        <w:t>replace</w:t>
      </w:r>
      <w:r w:rsidRPr="002C1E3D">
        <w:rPr>
          <w:szCs w:val="24"/>
        </w:rPr>
        <w:t xml:space="preserve"> the current human diversity in the United States requirement at CSULB. Members indicated that they valued the existing human diversity requirement because it asks students to examine forms of diversity including but not limited to racial and ethnic diversity. Gender, sexual orientation, age, special needs, and other forms of diversity are part of the existing requirement, and it was unclear to the committee whether those would be included in an Ethnic Studies GE requirement were it to substitute the existing human diversity GE requirement.</w:t>
      </w:r>
    </w:p>
    <w:p w14:paraId="2AAC3674" w14:textId="77777777" w:rsidR="002C1E3D" w:rsidRPr="002C1E3D" w:rsidRDefault="002C1E3D" w:rsidP="002C1E3D">
      <w:pPr>
        <w:pStyle w:val="Tahoma"/>
        <w:jc w:val="left"/>
        <w:rPr>
          <w:szCs w:val="24"/>
        </w:rPr>
      </w:pPr>
    </w:p>
    <w:p w14:paraId="2BB1DCAE" w14:textId="77777777" w:rsidR="002C1E3D" w:rsidRPr="002C1E3D" w:rsidRDefault="002C1E3D" w:rsidP="002C1E3D">
      <w:pPr>
        <w:pStyle w:val="Tahoma"/>
        <w:jc w:val="left"/>
        <w:rPr>
          <w:szCs w:val="24"/>
        </w:rPr>
      </w:pPr>
      <w:r w:rsidRPr="002C1E3D">
        <w:rPr>
          <w:szCs w:val="24"/>
        </w:rPr>
        <w:t xml:space="preserve">Responding specifically to the last bullet point of recommendation #3, members from different departments and colleges also questioned the idea that a GE Ethnic Studies requirement would be the responsibility of only the Ethnic Studies program or department, and not of other departments and colleges as well. </w:t>
      </w:r>
    </w:p>
    <w:p w14:paraId="616BBF33" w14:textId="77777777" w:rsidR="002C1E3D" w:rsidRPr="002C1E3D" w:rsidRDefault="002C1E3D" w:rsidP="002C1E3D">
      <w:pPr>
        <w:pStyle w:val="Tahoma"/>
        <w:jc w:val="left"/>
        <w:rPr>
          <w:szCs w:val="24"/>
        </w:rPr>
      </w:pPr>
    </w:p>
    <w:p w14:paraId="7D92E602" w14:textId="77777777" w:rsidR="002C1E3D" w:rsidRPr="002C1E3D" w:rsidRDefault="002C1E3D" w:rsidP="002C1E3D">
      <w:pPr>
        <w:pStyle w:val="Tahoma"/>
        <w:jc w:val="left"/>
        <w:rPr>
          <w:szCs w:val="24"/>
        </w:rPr>
      </w:pPr>
      <w:r w:rsidRPr="002C1E3D">
        <w:rPr>
          <w:szCs w:val="24"/>
        </w:rPr>
        <w:t xml:space="preserve">Council members also shared concerns about the feasibility of adding a new general education requirement to the current list of requirements, especially when CSULB is under increasing pressure to simplify GE requirements and reduce time to graduation. </w:t>
      </w:r>
    </w:p>
    <w:p w14:paraId="078EDCCE" w14:textId="77777777" w:rsidR="002C1E3D" w:rsidRPr="002C1E3D" w:rsidRDefault="002C1E3D" w:rsidP="002C1E3D">
      <w:pPr>
        <w:pStyle w:val="Tahoma"/>
        <w:jc w:val="left"/>
        <w:rPr>
          <w:szCs w:val="24"/>
        </w:rPr>
      </w:pPr>
    </w:p>
    <w:p w14:paraId="0EB98AE7" w14:textId="77777777" w:rsidR="002C1E3D" w:rsidRPr="002C1E3D" w:rsidRDefault="002C1E3D" w:rsidP="002C1E3D">
      <w:pPr>
        <w:pStyle w:val="Tahoma"/>
        <w:jc w:val="left"/>
        <w:rPr>
          <w:szCs w:val="24"/>
        </w:rPr>
      </w:pPr>
      <w:r w:rsidRPr="002C1E3D">
        <w:rPr>
          <w:szCs w:val="24"/>
        </w:rPr>
        <w:t xml:space="preserve">Lastly, committee members questioned whether a new GE requirement in Ethnic Studies would actually help solve the problem of shrinking resources for Ethnic Studies programs and departments that is outlined in the report. </w:t>
      </w:r>
    </w:p>
    <w:p w14:paraId="582EF764" w14:textId="77777777" w:rsidR="002C1E3D" w:rsidRPr="00E50D2A" w:rsidRDefault="002C1E3D" w:rsidP="002C1E3D">
      <w:pPr>
        <w:pStyle w:val="Tahoma"/>
        <w:spacing w:after="120"/>
        <w:jc w:val="left"/>
        <w:rPr>
          <w:szCs w:val="24"/>
        </w:rPr>
      </w:pPr>
    </w:p>
    <w:sectPr w:rsidR="002C1E3D" w:rsidRPr="00E50D2A" w:rsidSect="004904F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D8122" w14:textId="77777777" w:rsidR="00D51B45" w:rsidRDefault="00D51B45">
      <w:r>
        <w:separator/>
      </w:r>
    </w:p>
  </w:endnote>
  <w:endnote w:type="continuationSeparator" w:id="0">
    <w:p w14:paraId="1223D7D2" w14:textId="77777777" w:rsidR="00D51B45" w:rsidRDefault="00D5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3B179" w14:textId="77777777" w:rsidR="00D51B45" w:rsidRDefault="00D51B45">
      <w:r>
        <w:separator/>
      </w:r>
    </w:p>
  </w:footnote>
  <w:footnote w:type="continuationSeparator" w:id="0">
    <w:p w14:paraId="2BABBB7D" w14:textId="77777777" w:rsidR="00D51B45" w:rsidRDefault="00D51B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68DC8" w14:textId="77777777" w:rsidR="00DB64E3" w:rsidRDefault="00DB64E3" w:rsidP="00255BC8">
    <w:pPr>
      <w:pBdr>
        <w:bottom w:val="single" w:sz="12" w:space="0" w:color="auto"/>
      </w:pBdr>
      <w:spacing w:line="240" w:lineRule="auto"/>
      <w:jc w:val="center"/>
      <w:rPr>
        <w:sz w:val="22"/>
        <w:szCs w:val="22"/>
      </w:rPr>
    </w:pPr>
    <w:r>
      <w:rPr>
        <w:noProof/>
        <w:sz w:val="22"/>
        <w:szCs w:val="22"/>
      </w:rPr>
      <w:drawing>
        <wp:inline distT="0" distB="0" distL="0" distR="0" wp14:anchorId="69280549" wp14:editId="3F5FA4E0">
          <wp:extent cx="11334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00" t="-3674" r="-1300" b="-3674"/>
                  <a:stretch>
                    <a:fillRect/>
                  </a:stretch>
                </pic:blipFill>
                <pic:spPr bwMode="auto">
                  <a:xfrm>
                    <a:off x="0" y="0"/>
                    <a:ext cx="1133475" cy="1019175"/>
                  </a:xfrm>
                  <a:prstGeom prst="rect">
                    <a:avLst/>
                  </a:prstGeom>
                  <a:noFill/>
                  <a:ln>
                    <a:noFill/>
                  </a:ln>
                </pic:spPr>
              </pic:pic>
            </a:graphicData>
          </a:graphic>
        </wp:inline>
      </w:drawing>
    </w:r>
  </w:p>
  <w:p w14:paraId="5F19FEAE" w14:textId="77777777" w:rsidR="00DB64E3" w:rsidRDefault="00DB64E3" w:rsidP="00255BC8">
    <w:pPr>
      <w:pBdr>
        <w:bottom w:val="single" w:sz="12" w:space="0" w:color="auto"/>
      </w:pBdr>
      <w:spacing w:line="240" w:lineRule="auto"/>
      <w:rPr>
        <w:sz w:val="22"/>
        <w:szCs w:val="22"/>
      </w:rPr>
    </w:pPr>
  </w:p>
  <w:p w14:paraId="034C4EED" w14:textId="77777777" w:rsidR="00DB64E3" w:rsidRDefault="00DB64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743"/>
    <w:multiLevelType w:val="hybridMultilevel"/>
    <w:tmpl w:val="AAFAB9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8637817"/>
    <w:multiLevelType w:val="singleLevel"/>
    <w:tmpl w:val="C810C0C4"/>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nsid w:val="0C013829"/>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
    <w:nsid w:val="0D5F1583"/>
    <w:multiLevelType w:val="singleLevel"/>
    <w:tmpl w:val="02FCC9CC"/>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
    <w:nsid w:val="13DA370B"/>
    <w:multiLevelType w:val="singleLevel"/>
    <w:tmpl w:val="02FCC9CC"/>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5">
    <w:nsid w:val="18274ECE"/>
    <w:multiLevelType w:val="hybridMultilevel"/>
    <w:tmpl w:val="57A49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DA5CD1"/>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7">
    <w:nsid w:val="1C0931BF"/>
    <w:multiLevelType w:val="hybridMultilevel"/>
    <w:tmpl w:val="5F54B5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9F29C6"/>
    <w:multiLevelType w:val="multilevel"/>
    <w:tmpl w:val="9868419E"/>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72"/>
        </w:tabs>
        <w:ind w:left="1728" w:hanging="576"/>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0382A06"/>
    <w:multiLevelType w:val="multilevel"/>
    <w:tmpl w:val="9868419E"/>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72"/>
        </w:tabs>
        <w:ind w:left="1728" w:hanging="576"/>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0F46CD3"/>
    <w:multiLevelType w:val="singleLevel"/>
    <w:tmpl w:val="36CEC54A"/>
    <w:lvl w:ilvl="0">
      <w:start w:val="6"/>
      <w:numFmt w:val="decimal"/>
      <w:lvlText w:val="1.%1 "/>
      <w:legacy w:legacy="1" w:legacySpace="0" w:legacyIndent="360"/>
      <w:lvlJc w:val="left"/>
      <w:pPr>
        <w:ind w:left="360" w:hanging="360"/>
      </w:pPr>
      <w:rPr>
        <w:rFonts w:ascii="Arial" w:hAnsi="Arial" w:hint="default"/>
        <w:b w:val="0"/>
        <w:i w:val="0"/>
        <w:sz w:val="24"/>
        <w:u w:val="none"/>
      </w:rPr>
    </w:lvl>
  </w:abstractNum>
  <w:abstractNum w:abstractNumId="11">
    <w:nsid w:val="22C933C1"/>
    <w:multiLevelType w:val="singleLevel"/>
    <w:tmpl w:val="1B0A9A90"/>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12">
    <w:nsid w:val="284E6D22"/>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13">
    <w:nsid w:val="2C1E30EB"/>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14">
    <w:nsid w:val="30BD06B8"/>
    <w:multiLevelType w:val="hybridMultilevel"/>
    <w:tmpl w:val="D40ECE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C03D3B"/>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5B36127"/>
    <w:multiLevelType w:val="hybridMultilevel"/>
    <w:tmpl w:val="CF8A8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111932"/>
    <w:multiLevelType w:val="singleLevel"/>
    <w:tmpl w:val="AB86E00C"/>
    <w:lvl w:ilvl="0">
      <w:start w:val="1"/>
      <w:numFmt w:val="decimal"/>
      <w:lvlText w:val="%1."/>
      <w:lvlJc w:val="left"/>
      <w:pPr>
        <w:tabs>
          <w:tab w:val="num" w:pos="720"/>
        </w:tabs>
        <w:ind w:left="720" w:hanging="720"/>
      </w:pPr>
      <w:rPr>
        <w:rFonts w:hint="default"/>
      </w:rPr>
    </w:lvl>
  </w:abstractNum>
  <w:abstractNum w:abstractNumId="18">
    <w:nsid w:val="396E6F46"/>
    <w:multiLevelType w:val="singleLevel"/>
    <w:tmpl w:val="1B0A9A90"/>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19">
    <w:nsid w:val="39C03810"/>
    <w:multiLevelType w:val="singleLevel"/>
    <w:tmpl w:val="D3F05B8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20">
    <w:nsid w:val="3B031C23"/>
    <w:multiLevelType w:val="singleLevel"/>
    <w:tmpl w:val="46F2183A"/>
    <w:lvl w:ilvl="0">
      <w:start w:val="2"/>
      <w:numFmt w:val="decimal"/>
      <w:lvlText w:val="%1."/>
      <w:lvlJc w:val="left"/>
      <w:pPr>
        <w:tabs>
          <w:tab w:val="num" w:pos="480"/>
        </w:tabs>
        <w:ind w:left="480" w:hanging="480"/>
      </w:pPr>
      <w:rPr>
        <w:rFonts w:hint="default"/>
      </w:rPr>
    </w:lvl>
  </w:abstractNum>
  <w:abstractNum w:abstractNumId="21">
    <w:nsid w:val="3FB305A1"/>
    <w:multiLevelType w:val="singleLevel"/>
    <w:tmpl w:val="55EA52A2"/>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22">
    <w:nsid w:val="42CB1D7B"/>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23">
    <w:nsid w:val="456F69AD"/>
    <w:multiLevelType w:val="singleLevel"/>
    <w:tmpl w:val="28EC53A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24">
    <w:nsid w:val="49213DC6"/>
    <w:multiLevelType w:val="singleLevel"/>
    <w:tmpl w:val="28EC53AE"/>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5">
    <w:nsid w:val="49F02E32"/>
    <w:multiLevelType w:val="hybridMultilevel"/>
    <w:tmpl w:val="03063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1722B4"/>
    <w:multiLevelType w:val="singleLevel"/>
    <w:tmpl w:val="25C66C2A"/>
    <w:lvl w:ilvl="0">
      <w:start w:val="1"/>
      <w:numFmt w:val="decimal"/>
      <w:lvlText w:val="%1."/>
      <w:lvlJc w:val="left"/>
      <w:pPr>
        <w:tabs>
          <w:tab w:val="num" w:pos="720"/>
        </w:tabs>
        <w:ind w:left="720" w:hanging="720"/>
      </w:pPr>
      <w:rPr>
        <w:rFonts w:hint="default"/>
      </w:rPr>
    </w:lvl>
  </w:abstractNum>
  <w:abstractNum w:abstractNumId="27">
    <w:nsid w:val="4B52485E"/>
    <w:multiLevelType w:val="singleLevel"/>
    <w:tmpl w:val="117E8D18"/>
    <w:lvl w:ilvl="0">
      <w:start w:val="2"/>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28">
    <w:nsid w:val="4D1553DD"/>
    <w:multiLevelType w:val="singleLevel"/>
    <w:tmpl w:val="04BA9BB8"/>
    <w:lvl w:ilvl="0">
      <w:start w:val="7"/>
      <w:numFmt w:val="decimal"/>
      <w:lvlText w:val="%1. "/>
      <w:legacy w:legacy="1" w:legacySpace="0" w:legacyIndent="360"/>
      <w:lvlJc w:val="left"/>
      <w:pPr>
        <w:ind w:left="360" w:hanging="360"/>
      </w:pPr>
      <w:rPr>
        <w:rFonts w:ascii="Arial" w:hAnsi="Arial" w:hint="default"/>
        <w:b w:val="0"/>
        <w:i w:val="0"/>
        <w:sz w:val="24"/>
        <w:u w:val="none"/>
      </w:rPr>
    </w:lvl>
  </w:abstractNum>
  <w:abstractNum w:abstractNumId="29">
    <w:nsid w:val="4F1D6392"/>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31E78D3"/>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1">
    <w:nsid w:val="532C0249"/>
    <w:multiLevelType w:val="singleLevel"/>
    <w:tmpl w:val="4EFEDB48"/>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32">
    <w:nsid w:val="57465570"/>
    <w:multiLevelType w:val="singleLevel"/>
    <w:tmpl w:val="BE14ACB0"/>
    <w:lvl w:ilvl="0">
      <w:start w:val="1"/>
      <w:numFmt w:val="lowerLetter"/>
      <w:lvlText w:val="%1)"/>
      <w:lvlJc w:val="left"/>
      <w:pPr>
        <w:tabs>
          <w:tab w:val="num" w:pos="1104"/>
        </w:tabs>
        <w:ind w:left="1104" w:hanging="384"/>
      </w:pPr>
      <w:rPr>
        <w:rFonts w:hint="default"/>
      </w:rPr>
    </w:lvl>
  </w:abstractNum>
  <w:abstractNum w:abstractNumId="33">
    <w:nsid w:val="5B1C10FE"/>
    <w:multiLevelType w:val="singleLevel"/>
    <w:tmpl w:val="15EA3020"/>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34">
    <w:nsid w:val="5DC75B02"/>
    <w:multiLevelType w:val="singleLevel"/>
    <w:tmpl w:val="39282A76"/>
    <w:lvl w:ilvl="0">
      <w:start w:val="1"/>
      <w:numFmt w:val="decimal"/>
      <w:lvlText w:val="%1."/>
      <w:lvlJc w:val="left"/>
      <w:pPr>
        <w:tabs>
          <w:tab w:val="num" w:pos="720"/>
        </w:tabs>
        <w:ind w:left="720" w:hanging="720"/>
      </w:pPr>
      <w:rPr>
        <w:rFonts w:hint="default"/>
      </w:rPr>
    </w:lvl>
  </w:abstractNum>
  <w:abstractNum w:abstractNumId="35">
    <w:nsid w:val="605F6AFB"/>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6">
    <w:nsid w:val="61D90A4E"/>
    <w:multiLevelType w:val="singleLevel"/>
    <w:tmpl w:val="117E8D18"/>
    <w:lvl w:ilvl="0">
      <w:start w:val="2"/>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37">
    <w:nsid w:val="62022C37"/>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8">
    <w:nsid w:val="631E3B31"/>
    <w:multiLevelType w:val="hybridMultilevel"/>
    <w:tmpl w:val="2E167F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FB1D85"/>
    <w:multiLevelType w:val="singleLevel"/>
    <w:tmpl w:val="7B5E3BD2"/>
    <w:lvl w:ilvl="0">
      <w:start w:val="1"/>
      <w:numFmt w:val="lowerLetter"/>
      <w:lvlText w:val="%1)"/>
      <w:lvlJc w:val="left"/>
      <w:pPr>
        <w:tabs>
          <w:tab w:val="num" w:pos="840"/>
        </w:tabs>
        <w:ind w:left="840" w:hanging="360"/>
      </w:pPr>
      <w:rPr>
        <w:rFonts w:hint="default"/>
      </w:rPr>
    </w:lvl>
  </w:abstractNum>
  <w:abstractNum w:abstractNumId="40">
    <w:nsid w:val="66AE7B49"/>
    <w:multiLevelType w:val="singleLevel"/>
    <w:tmpl w:val="4EFEDB48"/>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1">
    <w:nsid w:val="681A7D5A"/>
    <w:multiLevelType w:val="hybridMultilevel"/>
    <w:tmpl w:val="57A493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412979"/>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FB36AB0"/>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734F763C"/>
    <w:multiLevelType w:val="singleLevel"/>
    <w:tmpl w:val="28EC53A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45">
    <w:nsid w:val="73DA35CF"/>
    <w:multiLevelType w:val="singleLevel"/>
    <w:tmpl w:val="E47031E2"/>
    <w:lvl w:ilvl="0">
      <w:start w:val="2"/>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6">
    <w:nsid w:val="741C3772"/>
    <w:multiLevelType w:val="hybridMultilevel"/>
    <w:tmpl w:val="600646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43E5014"/>
    <w:multiLevelType w:val="hybridMultilevel"/>
    <w:tmpl w:val="AA364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E25FC7"/>
    <w:multiLevelType w:val="hybridMultilevel"/>
    <w:tmpl w:val="F8B831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4"/>
  </w:num>
  <w:num w:numId="4">
    <w:abstractNumId w:val="33"/>
  </w:num>
  <w:num w:numId="5">
    <w:abstractNumId w:val="30"/>
  </w:num>
  <w:num w:numId="6">
    <w:abstractNumId w:val="6"/>
  </w:num>
  <w:num w:numId="7">
    <w:abstractNumId w:val="10"/>
  </w:num>
  <w:num w:numId="8">
    <w:abstractNumId w:val="12"/>
  </w:num>
  <w:num w:numId="9">
    <w:abstractNumId w:val="37"/>
  </w:num>
  <w:num w:numId="10">
    <w:abstractNumId w:val="44"/>
  </w:num>
  <w:num w:numId="11">
    <w:abstractNumId w:val="27"/>
  </w:num>
  <w:num w:numId="12">
    <w:abstractNumId w:val="13"/>
  </w:num>
  <w:num w:numId="13">
    <w:abstractNumId w:val="35"/>
  </w:num>
  <w:num w:numId="14">
    <w:abstractNumId w:val="31"/>
  </w:num>
  <w:num w:numId="15">
    <w:abstractNumId w:val="40"/>
  </w:num>
  <w:num w:numId="16">
    <w:abstractNumId w:val="11"/>
  </w:num>
  <w:num w:numId="17">
    <w:abstractNumId w:val="23"/>
  </w:num>
  <w:num w:numId="18">
    <w:abstractNumId w:val="36"/>
  </w:num>
  <w:num w:numId="19">
    <w:abstractNumId w:val="18"/>
  </w:num>
  <w:num w:numId="20">
    <w:abstractNumId w:val="21"/>
  </w:num>
  <w:num w:numId="21">
    <w:abstractNumId w:val="19"/>
  </w:num>
  <w:num w:numId="22">
    <w:abstractNumId w:val="45"/>
  </w:num>
  <w:num w:numId="23">
    <w:abstractNumId w:val="3"/>
  </w:num>
  <w:num w:numId="24">
    <w:abstractNumId w:val="4"/>
  </w:num>
  <w:num w:numId="25">
    <w:abstractNumId w:val="20"/>
  </w:num>
  <w:num w:numId="26">
    <w:abstractNumId w:val="39"/>
  </w:num>
  <w:num w:numId="27">
    <w:abstractNumId w:val="1"/>
  </w:num>
  <w:num w:numId="28">
    <w:abstractNumId w:val="28"/>
  </w:num>
  <w:num w:numId="29">
    <w:abstractNumId w:val="29"/>
  </w:num>
  <w:num w:numId="30">
    <w:abstractNumId w:val="47"/>
  </w:num>
  <w:num w:numId="31">
    <w:abstractNumId w:val="16"/>
  </w:num>
  <w:num w:numId="32">
    <w:abstractNumId w:val="25"/>
  </w:num>
  <w:num w:numId="33">
    <w:abstractNumId w:val="7"/>
  </w:num>
  <w:num w:numId="34">
    <w:abstractNumId w:val="14"/>
  </w:num>
  <w:num w:numId="35">
    <w:abstractNumId w:val="38"/>
  </w:num>
  <w:num w:numId="36">
    <w:abstractNumId w:val="0"/>
  </w:num>
  <w:num w:numId="37">
    <w:abstractNumId w:val="9"/>
  </w:num>
  <w:num w:numId="38">
    <w:abstractNumId w:val="42"/>
  </w:num>
  <w:num w:numId="39">
    <w:abstractNumId w:val="15"/>
  </w:num>
  <w:num w:numId="40">
    <w:abstractNumId w:val="43"/>
  </w:num>
  <w:num w:numId="41">
    <w:abstractNumId w:val="8"/>
  </w:num>
  <w:num w:numId="42">
    <w:abstractNumId w:val="46"/>
  </w:num>
  <w:num w:numId="43">
    <w:abstractNumId w:val="17"/>
  </w:num>
  <w:num w:numId="44">
    <w:abstractNumId w:val="32"/>
  </w:num>
  <w:num w:numId="45">
    <w:abstractNumId w:val="34"/>
  </w:num>
  <w:num w:numId="46">
    <w:abstractNumId w:val="48"/>
  </w:num>
  <w:num w:numId="47">
    <w:abstractNumId w:val="26"/>
  </w:num>
  <w:num w:numId="48">
    <w:abstractNumId w:val="4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23"/>
    <w:rsid w:val="00005483"/>
    <w:rsid w:val="000074F1"/>
    <w:rsid w:val="0001658B"/>
    <w:rsid w:val="00025212"/>
    <w:rsid w:val="000768C3"/>
    <w:rsid w:val="000919A2"/>
    <w:rsid w:val="000B2F7E"/>
    <w:rsid w:val="000E6696"/>
    <w:rsid w:val="00114109"/>
    <w:rsid w:val="00116A63"/>
    <w:rsid w:val="00127A89"/>
    <w:rsid w:val="001344BC"/>
    <w:rsid w:val="00143B18"/>
    <w:rsid w:val="00167750"/>
    <w:rsid w:val="0017228A"/>
    <w:rsid w:val="001865D6"/>
    <w:rsid w:val="00196530"/>
    <w:rsid w:val="001C0951"/>
    <w:rsid w:val="00217B76"/>
    <w:rsid w:val="00231BF0"/>
    <w:rsid w:val="00255BC8"/>
    <w:rsid w:val="00266E66"/>
    <w:rsid w:val="00272340"/>
    <w:rsid w:val="00275F72"/>
    <w:rsid w:val="0028639D"/>
    <w:rsid w:val="00293FC2"/>
    <w:rsid w:val="002C1E3D"/>
    <w:rsid w:val="002D07D4"/>
    <w:rsid w:val="002D5759"/>
    <w:rsid w:val="002F3046"/>
    <w:rsid w:val="002F3DB6"/>
    <w:rsid w:val="00300C84"/>
    <w:rsid w:val="00320A3E"/>
    <w:rsid w:val="003477E4"/>
    <w:rsid w:val="00351B9B"/>
    <w:rsid w:val="00357EC8"/>
    <w:rsid w:val="0039207B"/>
    <w:rsid w:val="0045522E"/>
    <w:rsid w:val="004904FC"/>
    <w:rsid w:val="004B6B5A"/>
    <w:rsid w:val="004E1C4B"/>
    <w:rsid w:val="004F2BCB"/>
    <w:rsid w:val="00505F43"/>
    <w:rsid w:val="0053088F"/>
    <w:rsid w:val="00542BD2"/>
    <w:rsid w:val="00556634"/>
    <w:rsid w:val="005604B3"/>
    <w:rsid w:val="00577F3D"/>
    <w:rsid w:val="005B387B"/>
    <w:rsid w:val="005C325F"/>
    <w:rsid w:val="005F2516"/>
    <w:rsid w:val="006116A3"/>
    <w:rsid w:val="00614030"/>
    <w:rsid w:val="00671C12"/>
    <w:rsid w:val="00683EBA"/>
    <w:rsid w:val="00684978"/>
    <w:rsid w:val="006A06C3"/>
    <w:rsid w:val="006A3C10"/>
    <w:rsid w:val="006F7747"/>
    <w:rsid w:val="00741FF3"/>
    <w:rsid w:val="00745778"/>
    <w:rsid w:val="00782D44"/>
    <w:rsid w:val="00795691"/>
    <w:rsid w:val="007A36AF"/>
    <w:rsid w:val="007A7F23"/>
    <w:rsid w:val="007C3CCE"/>
    <w:rsid w:val="007D4BCF"/>
    <w:rsid w:val="007D50C1"/>
    <w:rsid w:val="007E74E5"/>
    <w:rsid w:val="0080391F"/>
    <w:rsid w:val="00825E79"/>
    <w:rsid w:val="0086102F"/>
    <w:rsid w:val="0086221F"/>
    <w:rsid w:val="008758C7"/>
    <w:rsid w:val="0089226E"/>
    <w:rsid w:val="008945C3"/>
    <w:rsid w:val="00903B37"/>
    <w:rsid w:val="00911789"/>
    <w:rsid w:val="00927FF4"/>
    <w:rsid w:val="00943461"/>
    <w:rsid w:val="00991754"/>
    <w:rsid w:val="009A0AC5"/>
    <w:rsid w:val="009A14D9"/>
    <w:rsid w:val="009B3D55"/>
    <w:rsid w:val="009E75E9"/>
    <w:rsid w:val="00A0213B"/>
    <w:rsid w:val="00A06062"/>
    <w:rsid w:val="00A20E70"/>
    <w:rsid w:val="00A62A5F"/>
    <w:rsid w:val="00A8709F"/>
    <w:rsid w:val="00A951A2"/>
    <w:rsid w:val="00AA595E"/>
    <w:rsid w:val="00AB3AA0"/>
    <w:rsid w:val="00AC1EF0"/>
    <w:rsid w:val="00AC46AD"/>
    <w:rsid w:val="00AD1065"/>
    <w:rsid w:val="00AE7CA5"/>
    <w:rsid w:val="00AF09B9"/>
    <w:rsid w:val="00AF2419"/>
    <w:rsid w:val="00B311B2"/>
    <w:rsid w:val="00B47318"/>
    <w:rsid w:val="00B847CF"/>
    <w:rsid w:val="00B9061D"/>
    <w:rsid w:val="00BA19C2"/>
    <w:rsid w:val="00BC532B"/>
    <w:rsid w:val="00BE509B"/>
    <w:rsid w:val="00C02907"/>
    <w:rsid w:val="00C203EA"/>
    <w:rsid w:val="00C412EA"/>
    <w:rsid w:val="00C44D3F"/>
    <w:rsid w:val="00C53B35"/>
    <w:rsid w:val="00C57D6F"/>
    <w:rsid w:val="00C70F46"/>
    <w:rsid w:val="00C81B85"/>
    <w:rsid w:val="00CC5DA7"/>
    <w:rsid w:val="00CF4598"/>
    <w:rsid w:val="00D03433"/>
    <w:rsid w:val="00D40A80"/>
    <w:rsid w:val="00D42BAA"/>
    <w:rsid w:val="00D51B45"/>
    <w:rsid w:val="00D541B2"/>
    <w:rsid w:val="00D84367"/>
    <w:rsid w:val="00D9049A"/>
    <w:rsid w:val="00DA4D1C"/>
    <w:rsid w:val="00DB64E3"/>
    <w:rsid w:val="00DF4060"/>
    <w:rsid w:val="00DF5390"/>
    <w:rsid w:val="00DF727D"/>
    <w:rsid w:val="00E11178"/>
    <w:rsid w:val="00E368FE"/>
    <w:rsid w:val="00E378FE"/>
    <w:rsid w:val="00E50D2A"/>
    <w:rsid w:val="00EB2119"/>
    <w:rsid w:val="00EC0BAD"/>
    <w:rsid w:val="00EF0CC6"/>
    <w:rsid w:val="00F4562A"/>
    <w:rsid w:val="00F47F6E"/>
    <w:rsid w:val="00F51E09"/>
    <w:rsid w:val="00F641E8"/>
    <w:rsid w:val="00F736A2"/>
    <w:rsid w:val="00FA10D8"/>
    <w:rsid w:val="00FB7BE7"/>
    <w:rsid w:val="00FD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2A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v"/>
    <w:qFormat/>
    <w:pPr>
      <w:spacing w:line="360" w:lineRule="exact"/>
      <w:jc w:val="both"/>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el">
    <w:name w:val="Ariel"/>
    <w:basedOn w:val="Normal"/>
    <w:pPr>
      <w:spacing w:line="240" w:lineRule="auto"/>
    </w:pPr>
    <w:rPr>
      <w:rFonts w:ascii="Arial" w:hAnsi="Arial"/>
    </w:rPr>
  </w:style>
  <w:style w:type="paragraph" w:styleId="BodyTextIndent">
    <w:name w:val="Body Text Indent"/>
    <w:basedOn w:val="Normal"/>
    <w:pPr>
      <w:spacing w:line="240" w:lineRule="auto"/>
      <w:ind w:hanging="720"/>
      <w:jc w:val="left"/>
    </w:pPr>
    <w:rPr>
      <w:rFonts w:ascii="Arial" w:hAnsi="Arial"/>
      <w:sz w:val="22"/>
    </w:rPr>
  </w:style>
  <w:style w:type="paragraph" w:styleId="BodyTextIndent2">
    <w:name w:val="Body Text Indent 2"/>
    <w:basedOn w:val="Normal"/>
    <w:pPr>
      <w:tabs>
        <w:tab w:val="left" w:pos="-720"/>
        <w:tab w:val="left" w:pos="0"/>
        <w:tab w:val="right" w:pos="810"/>
        <w:tab w:val="right" w:pos="1080"/>
        <w:tab w:val="left" w:pos="1170"/>
      </w:tabs>
      <w:suppressAutoHyphens/>
      <w:spacing w:line="240" w:lineRule="auto"/>
      <w:ind w:left="1440" w:hanging="1440"/>
      <w:jc w:val="left"/>
    </w:pPr>
    <w:rPr>
      <w:rFonts w:ascii="Arial" w:hAnsi="Arial"/>
    </w:rPr>
  </w:style>
  <w:style w:type="paragraph" w:customStyle="1" w:styleId="Tahoma">
    <w:name w:val="Tahoma"/>
    <w:pPr>
      <w:jc w:val="both"/>
    </w:pPr>
    <w:rPr>
      <w:rFonts w:ascii="Tahoma" w:hAnsi="Tahoma"/>
      <w:sz w:val="24"/>
    </w:rPr>
  </w:style>
  <w:style w:type="paragraph" w:customStyle="1" w:styleId="exam">
    <w:name w:val="exam"/>
    <w:basedOn w:val="Ariel"/>
    <w:pPr>
      <w:ind w:left="720" w:hanging="720"/>
      <w:jc w:val="left"/>
    </w:pPr>
    <w:rPr>
      <w:rFonts w:ascii="Bookman Old Style" w:hAnsi="Bookman Old Style"/>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AD1065"/>
    <w:rPr>
      <w:rFonts w:ascii="Tahoma" w:hAnsi="Tahoma" w:cs="Tahoma"/>
      <w:sz w:val="16"/>
      <w:szCs w:val="16"/>
    </w:rPr>
  </w:style>
  <w:style w:type="character" w:styleId="Hyperlink">
    <w:name w:val="Hyperlink"/>
    <w:rsid w:val="00C412EA"/>
    <w:rPr>
      <w:color w:val="0000FF"/>
      <w:u w:val="single"/>
    </w:rPr>
  </w:style>
  <w:style w:type="character" w:styleId="FollowedHyperlink">
    <w:name w:val="FollowedHyperlink"/>
    <w:rsid w:val="00556634"/>
    <w:rPr>
      <w:color w:val="800080"/>
      <w:u w:val="single"/>
    </w:rPr>
  </w:style>
  <w:style w:type="paragraph" w:styleId="Header">
    <w:name w:val="header"/>
    <w:basedOn w:val="Normal"/>
    <w:rsid w:val="00EB2119"/>
    <w:pPr>
      <w:tabs>
        <w:tab w:val="center" w:pos="4320"/>
        <w:tab w:val="right" w:pos="8640"/>
      </w:tabs>
    </w:pPr>
  </w:style>
  <w:style w:type="paragraph" w:styleId="Footer">
    <w:name w:val="footer"/>
    <w:basedOn w:val="Normal"/>
    <w:rsid w:val="00EB2119"/>
    <w:pPr>
      <w:tabs>
        <w:tab w:val="center" w:pos="4320"/>
        <w:tab w:val="right" w:pos="8640"/>
      </w:tabs>
    </w:pPr>
  </w:style>
  <w:style w:type="paragraph" w:styleId="ListParagraph">
    <w:name w:val="List Paragraph"/>
    <w:basedOn w:val="Normal"/>
    <w:uiPriority w:val="34"/>
    <w:qFormat/>
    <w:rsid w:val="000165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v"/>
    <w:qFormat/>
    <w:pPr>
      <w:spacing w:line="360" w:lineRule="exact"/>
      <w:jc w:val="both"/>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el">
    <w:name w:val="Ariel"/>
    <w:basedOn w:val="Normal"/>
    <w:pPr>
      <w:spacing w:line="240" w:lineRule="auto"/>
    </w:pPr>
    <w:rPr>
      <w:rFonts w:ascii="Arial" w:hAnsi="Arial"/>
    </w:rPr>
  </w:style>
  <w:style w:type="paragraph" w:styleId="BodyTextIndent">
    <w:name w:val="Body Text Indent"/>
    <w:basedOn w:val="Normal"/>
    <w:pPr>
      <w:spacing w:line="240" w:lineRule="auto"/>
      <w:ind w:hanging="720"/>
      <w:jc w:val="left"/>
    </w:pPr>
    <w:rPr>
      <w:rFonts w:ascii="Arial" w:hAnsi="Arial"/>
      <w:sz w:val="22"/>
    </w:rPr>
  </w:style>
  <w:style w:type="paragraph" w:styleId="BodyTextIndent2">
    <w:name w:val="Body Text Indent 2"/>
    <w:basedOn w:val="Normal"/>
    <w:pPr>
      <w:tabs>
        <w:tab w:val="left" w:pos="-720"/>
        <w:tab w:val="left" w:pos="0"/>
        <w:tab w:val="right" w:pos="810"/>
        <w:tab w:val="right" w:pos="1080"/>
        <w:tab w:val="left" w:pos="1170"/>
      </w:tabs>
      <w:suppressAutoHyphens/>
      <w:spacing w:line="240" w:lineRule="auto"/>
      <w:ind w:left="1440" w:hanging="1440"/>
      <w:jc w:val="left"/>
    </w:pPr>
    <w:rPr>
      <w:rFonts w:ascii="Arial" w:hAnsi="Arial"/>
    </w:rPr>
  </w:style>
  <w:style w:type="paragraph" w:customStyle="1" w:styleId="Tahoma">
    <w:name w:val="Tahoma"/>
    <w:pPr>
      <w:jc w:val="both"/>
    </w:pPr>
    <w:rPr>
      <w:rFonts w:ascii="Tahoma" w:hAnsi="Tahoma"/>
      <w:sz w:val="24"/>
    </w:rPr>
  </w:style>
  <w:style w:type="paragraph" w:customStyle="1" w:styleId="exam">
    <w:name w:val="exam"/>
    <w:basedOn w:val="Ariel"/>
    <w:pPr>
      <w:ind w:left="720" w:hanging="720"/>
      <w:jc w:val="left"/>
    </w:pPr>
    <w:rPr>
      <w:rFonts w:ascii="Bookman Old Style" w:hAnsi="Bookman Old Style"/>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AD1065"/>
    <w:rPr>
      <w:rFonts w:ascii="Tahoma" w:hAnsi="Tahoma" w:cs="Tahoma"/>
      <w:sz w:val="16"/>
      <w:szCs w:val="16"/>
    </w:rPr>
  </w:style>
  <w:style w:type="character" w:styleId="Hyperlink">
    <w:name w:val="Hyperlink"/>
    <w:rsid w:val="00C412EA"/>
    <w:rPr>
      <w:color w:val="0000FF"/>
      <w:u w:val="single"/>
    </w:rPr>
  </w:style>
  <w:style w:type="character" w:styleId="FollowedHyperlink">
    <w:name w:val="FollowedHyperlink"/>
    <w:rsid w:val="00556634"/>
    <w:rPr>
      <w:color w:val="800080"/>
      <w:u w:val="single"/>
    </w:rPr>
  </w:style>
  <w:style w:type="paragraph" w:styleId="Header">
    <w:name w:val="header"/>
    <w:basedOn w:val="Normal"/>
    <w:rsid w:val="00EB2119"/>
    <w:pPr>
      <w:tabs>
        <w:tab w:val="center" w:pos="4320"/>
        <w:tab w:val="right" w:pos="8640"/>
      </w:tabs>
    </w:pPr>
  </w:style>
  <w:style w:type="paragraph" w:styleId="Footer">
    <w:name w:val="footer"/>
    <w:basedOn w:val="Normal"/>
    <w:rsid w:val="00EB2119"/>
    <w:pPr>
      <w:tabs>
        <w:tab w:val="center" w:pos="4320"/>
        <w:tab w:val="right" w:pos="8640"/>
      </w:tabs>
    </w:pPr>
  </w:style>
  <w:style w:type="paragraph" w:styleId="ListParagraph">
    <w:name w:val="List Paragraph"/>
    <w:basedOn w:val="Normal"/>
    <w:uiPriority w:val="34"/>
    <w:qFormat/>
    <w:rsid w:val="00016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3430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vapor pressures of liquid sodium are:</vt:lpstr>
    </vt:vector>
  </TitlesOfParts>
  <Company>CSU Long Beach</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vapor pressures of liquid sodium are:</dc:title>
  <dc:creator>Authorized User</dc:creator>
  <cp:lastModifiedBy>Neil Hultgren</cp:lastModifiedBy>
  <cp:revision>2</cp:revision>
  <cp:lastPrinted>2014-10-06T23:05:00Z</cp:lastPrinted>
  <dcterms:created xsi:type="dcterms:W3CDTF">2015-09-17T06:06:00Z</dcterms:created>
  <dcterms:modified xsi:type="dcterms:W3CDTF">2015-09-17T06:06:00Z</dcterms:modified>
</cp:coreProperties>
</file>