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14B45" w14:textId="77777777" w:rsidR="00253F02" w:rsidRPr="00253F02" w:rsidRDefault="00253F02" w:rsidP="004C7C89">
      <w:pPr>
        <w:jc w:val="center"/>
        <w:rPr>
          <w:rFonts w:ascii="Calibri" w:hAnsi="Calibri" w:cs="Calibri"/>
          <w:b/>
          <w:sz w:val="24"/>
          <w:szCs w:val="24"/>
        </w:rPr>
      </w:pPr>
      <w:r>
        <w:rPr>
          <w:rFonts w:ascii="Calibri" w:hAnsi="Calibri" w:cs="Calibri"/>
          <w:b/>
          <w:sz w:val="24"/>
          <w:szCs w:val="24"/>
        </w:rPr>
        <w:t>EXECUTIVE COMMITTEE MEETING</w:t>
      </w:r>
    </w:p>
    <w:p w14:paraId="63817F7D" w14:textId="4731713E" w:rsidR="00D435F4" w:rsidRPr="00106250" w:rsidRDefault="00B56529" w:rsidP="004C7C89">
      <w:pPr>
        <w:jc w:val="center"/>
        <w:rPr>
          <w:rFonts w:ascii="Calibri" w:hAnsi="Calibri" w:cs="Calibri"/>
          <w:b/>
          <w:sz w:val="24"/>
          <w:szCs w:val="24"/>
        </w:rPr>
      </w:pPr>
      <w:r>
        <w:rPr>
          <w:rFonts w:ascii="Calibri" w:hAnsi="Calibri" w:cs="Calibri"/>
          <w:b/>
          <w:sz w:val="24"/>
          <w:szCs w:val="24"/>
        </w:rPr>
        <w:t>MINUTES</w:t>
      </w:r>
    </w:p>
    <w:p w14:paraId="7A04CE0D" w14:textId="77777777" w:rsidR="00306BB4" w:rsidRDefault="00306BB4" w:rsidP="004C7C89">
      <w:pPr>
        <w:ind w:left="6480" w:hanging="6480"/>
        <w:jc w:val="center"/>
        <w:rPr>
          <w:rFonts w:ascii="Calibri" w:hAnsi="Calibri" w:cs="Calibri"/>
          <w:sz w:val="24"/>
          <w:szCs w:val="24"/>
        </w:rPr>
      </w:pPr>
    </w:p>
    <w:p w14:paraId="2561BB4A" w14:textId="03DCCC81" w:rsidR="00C84189" w:rsidRPr="008A109F" w:rsidRDefault="00D02BF0" w:rsidP="004C7C89">
      <w:pPr>
        <w:ind w:left="6480" w:hanging="6480"/>
        <w:jc w:val="center"/>
        <w:rPr>
          <w:rFonts w:ascii="Calibri" w:hAnsi="Calibri" w:cs="Calibri"/>
          <w:sz w:val="24"/>
          <w:szCs w:val="24"/>
        </w:rPr>
      </w:pPr>
      <w:r>
        <w:rPr>
          <w:rFonts w:ascii="Calibri" w:hAnsi="Calibri" w:cs="Calibri"/>
          <w:sz w:val="24"/>
          <w:szCs w:val="24"/>
        </w:rPr>
        <w:t xml:space="preserve">Tuesday, </w:t>
      </w:r>
      <w:r w:rsidR="009D28CA">
        <w:rPr>
          <w:rFonts w:ascii="Calibri" w:hAnsi="Calibri" w:cs="Calibri"/>
          <w:sz w:val="24"/>
          <w:szCs w:val="24"/>
        </w:rPr>
        <w:t xml:space="preserve">October </w:t>
      </w:r>
      <w:r w:rsidR="00F37A94">
        <w:rPr>
          <w:rFonts w:ascii="Calibri" w:hAnsi="Calibri" w:cs="Calibri"/>
          <w:sz w:val="24"/>
          <w:szCs w:val="24"/>
        </w:rPr>
        <w:t>24</w:t>
      </w:r>
      <w:r w:rsidR="00C85370">
        <w:rPr>
          <w:rFonts w:ascii="Calibri" w:hAnsi="Calibri" w:cs="Calibri"/>
          <w:sz w:val="24"/>
          <w:szCs w:val="24"/>
        </w:rPr>
        <w:t xml:space="preserve">, </w:t>
      </w:r>
      <w:r w:rsidR="00C24D5E">
        <w:rPr>
          <w:rFonts w:ascii="Calibri" w:hAnsi="Calibri" w:cs="Calibri"/>
          <w:sz w:val="24"/>
          <w:szCs w:val="24"/>
        </w:rPr>
        <w:t>2017</w:t>
      </w:r>
    </w:p>
    <w:p w14:paraId="315AD562" w14:textId="77777777" w:rsidR="00C216BA" w:rsidRPr="008A109F" w:rsidRDefault="00321DA1" w:rsidP="004C7C89">
      <w:pPr>
        <w:ind w:left="6480" w:hanging="6480"/>
        <w:jc w:val="center"/>
        <w:rPr>
          <w:rFonts w:ascii="Calibri" w:hAnsi="Calibri" w:cs="Calibri"/>
          <w:sz w:val="24"/>
          <w:szCs w:val="24"/>
        </w:rPr>
      </w:pPr>
      <w:r>
        <w:rPr>
          <w:rFonts w:ascii="Calibri" w:hAnsi="Calibri" w:cs="Calibri"/>
          <w:sz w:val="24"/>
          <w:szCs w:val="24"/>
        </w:rPr>
        <w:t>2</w:t>
      </w:r>
      <w:r w:rsidR="00FB03B7">
        <w:rPr>
          <w:rFonts w:ascii="Calibri" w:hAnsi="Calibri" w:cs="Calibri"/>
          <w:sz w:val="24"/>
          <w:szCs w:val="24"/>
        </w:rPr>
        <w:t>:00</w:t>
      </w:r>
      <w:r w:rsidR="00A20391">
        <w:rPr>
          <w:rFonts w:ascii="Calibri" w:hAnsi="Calibri" w:cs="Calibri"/>
          <w:sz w:val="24"/>
          <w:szCs w:val="24"/>
        </w:rPr>
        <w:t xml:space="preserve"> </w:t>
      </w:r>
      <w:r w:rsidR="00253F02">
        <w:rPr>
          <w:rFonts w:ascii="Calibri" w:hAnsi="Calibri" w:cs="Calibri"/>
          <w:sz w:val="24"/>
          <w:szCs w:val="24"/>
        </w:rPr>
        <w:t>–</w:t>
      </w:r>
      <w:r w:rsidR="00A20391">
        <w:rPr>
          <w:rFonts w:ascii="Calibri" w:hAnsi="Calibri" w:cs="Calibri"/>
          <w:sz w:val="24"/>
          <w:szCs w:val="24"/>
        </w:rPr>
        <w:t xml:space="preserve"> </w:t>
      </w:r>
      <w:r w:rsidR="006C470F">
        <w:rPr>
          <w:rFonts w:ascii="Calibri" w:hAnsi="Calibri" w:cs="Calibri"/>
          <w:sz w:val="24"/>
          <w:szCs w:val="24"/>
        </w:rPr>
        <w:t>4</w:t>
      </w:r>
      <w:r w:rsidR="00816901" w:rsidRPr="008A109F">
        <w:rPr>
          <w:rFonts w:ascii="Calibri" w:hAnsi="Calibri" w:cs="Calibri"/>
          <w:sz w:val="24"/>
          <w:szCs w:val="24"/>
        </w:rPr>
        <w:t>:0</w:t>
      </w:r>
      <w:r w:rsidR="00B61367" w:rsidRPr="008A109F">
        <w:rPr>
          <w:rFonts w:ascii="Calibri" w:hAnsi="Calibri" w:cs="Calibri"/>
          <w:sz w:val="24"/>
          <w:szCs w:val="24"/>
        </w:rPr>
        <w:t>0</w:t>
      </w:r>
      <w:r w:rsidR="00253F02">
        <w:rPr>
          <w:rFonts w:ascii="Calibri" w:hAnsi="Calibri" w:cs="Calibri"/>
          <w:sz w:val="24"/>
          <w:szCs w:val="24"/>
        </w:rPr>
        <w:t xml:space="preserve"> pm</w:t>
      </w:r>
    </w:p>
    <w:p w14:paraId="04B8DFBB" w14:textId="77777777" w:rsidR="00C216BA" w:rsidRPr="008A109F" w:rsidRDefault="00C216BA" w:rsidP="004C7C89">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14:paraId="436BB537" w14:textId="77777777" w:rsidR="00C216BA" w:rsidRDefault="00C216BA" w:rsidP="00C216BA">
      <w:pPr>
        <w:ind w:left="6480" w:hanging="6480"/>
        <w:rPr>
          <w:rFonts w:ascii="Calibri" w:hAnsi="Calibri" w:cs="Calibri"/>
          <w:sz w:val="24"/>
          <w:szCs w:val="24"/>
        </w:rPr>
      </w:pPr>
    </w:p>
    <w:p w14:paraId="4ED241C5" w14:textId="77777777" w:rsidR="00B56529" w:rsidRDefault="00B56529" w:rsidP="00837632">
      <w:pPr>
        <w:rPr>
          <w:rFonts w:ascii="Calibri" w:hAnsi="Calibri" w:cs="Calibri"/>
          <w:sz w:val="24"/>
          <w:szCs w:val="24"/>
        </w:rPr>
      </w:pPr>
      <w:r>
        <w:rPr>
          <w:rFonts w:ascii="Calibri" w:hAnsi="Calibri" w:cs="Calibri"/>
          <w:sz w:val="24"/>
          <w:szCs w:val="24"/>
        </w:rPr>
        <w:t>In attendance:</w:t>
      </w:r>
    </w:p>
    <w:p w14:paraId="31858E5C" w14:textId="789B116B" w:rsidR="00837632" w:rsidRDefault="00837632" w:rsidP="008B0FB2">
      <w:pPr>
        <w:pStyle w:val="ListParagraph"/>
        <w:numPr>
          <w:ilvl w:val="0"/>
          <w:numId w:val="32"/>
        </w:numPr>
        <w:rPr>
          <w:rFonts w:ascii="Calibri" w:hAnsi="Calibri" w:cs="Calibri"/>
          <w:sz w:val="24"/>
          <w:szCs w:val="24"/>
        </w:rPr>
      </w:pPr>
      <w:r>
        <w:rPr>
          <w:rFonts w:ascii="Calibri" w:hAnsi="Calibri" w:cs="Calibri"/>
          <w:sz w:val="24"/>
          <w:szCs w:val="24"/>
        </w:rPr>
        <w:t xml:space="preserve">Jordan Doering, Joe Nino, Praveen Soni, Elizabeth Guzik, Eileen Klink, Sharon Olson, Doug Domingo-Foraste, Alan Colburn, Charity Bowles, Rob Frear, </w:t>
      </w:r>
      <w:r w:rsidR="00607879">
        <w:rPr>
          <w:rFonts w:ascii="Calibri" w:hAnsi="Calibri" w:cs="Calibri"/>
          <w:sz w:val="24"/>
          <w:szCs w:val="24"/>
        </w:rPr>
        <w:t xml:space="preserve">Brian </w:t>
      </w:r>
      <w:r>
        <w:rPr>
          <w:rFonts w:ascii="Calibri" w:hAnsi="Calibri" w:cs="Calibri"/>
          <w:sz w:val="24"/>
          <w:szCs w:val="24"/>
        </w:rPr>
        <w:t>Jersky, David Stewart, Jessica Pandya, Ryan Fischer, Jody Cormack</w:t>
      </w:r>
    </w:p>
    <w:p w14:paraId="6BB33284" w14:textId="1FE62C96" w:rsidR="00837632" w:rsidRPr="008B0FB2" w:rsidRDefault="00837632" w:rsidP="008B0FB2">
      <w:pPr>
        <w:pStyle w:val="ListParagraph"/>
        <w:numPr>
          <w:ilvl w:val="0"/>
          <w:numId w:val="32"/>
        </w:numPr>
        <w:rPr>
          <w:rFonts w:ascii="Calibri" w:hAnsi="Calibri" w:cs="Calibri"/>
          <w:sz w:val="24"/>
          <w:szCs w:val="24"/>
        </w:rPr>
      </w:pPr>
      <w:r>
        <w:rPr>
          <w:rFonts w:ascii="Calibri" w:hAnsi="Calibri" w:cs="Calibri"/>
          <w:sz w:val="24"/>
          <w:szCs w:val="24"/>
        </w:rPr>
        <w:t>Guests: Aimee</w:t>
      </w:r>
      <w:r w:rsidR="00607879">
        <w:rPr>
          <w:rFonts w:ascii="Calibri" w:hAnsi="Calibri" w:cs="Calibri"/>
          <w:sz w:val="24"/>
          <w:szCs w:val="24"/>
        </w:rPr>
        <w:t xml:space="preserve"> Arreygue</w:t>
      </w:r>
      <w:r>
        <w:rPr>
          <w:rFonts w:ascii="Calibri" w:hAnsi="Calibri" w:cs="Calibri"/>
          <w:sz w:val="24"/>
          <w:szCs w:val="24"/>
        </w:rPr>
        <w:t>, Misty</w:t>
      </w:r>
      <w:r w:rsidR="00607879">
        <w:rPr>
          <w:rFonts w:ascii="Calibri" w:hAnsi="Calibri" w:cs="Calibri"/>
          <w:sz w:val="24"/>
          <w:szCs w:val="24"/>
        </w:rPr>
        <w:t xml:space="preserve"> Jaffe</w:t>
      </w:r>
      <w:r>
        <w:rPr>
          <w:rFonts w:ascii="Calibri" w:hAnsi="Calibri" w:cs="Calibri"/>
          <w:sz w:val="24"/>
          <w:szCs w:val="24"/>
        </w:rPr>
        <w:t>, Brian Livingston</w:t>
      </w:r>
    </w:p>
    <w:p w14:paraId="14744AD1" w14:textId="77777777" w:rsidR="004C7C89" w:rsidRPr="008A109F" w:rsidRDefault="004C7C89" w:rsidP="004C7C89">
      <w:pPr>
        <w:rPr>
          <w:rFonts w:ascii="Calibri" w:hAnsi="Calibri" w:cs="Calibri"/>
          <w:sz w:val="24"/>
          <w:szCs w:val="24"/>
        </w:rPr>
      </w:pPr>
    </w:p>
    <w:p w14:paraId="4C66DE2F" w14:textId="77777777" w:rsidR="002D5837" w:rsidRDefault="00061496" w:rsidP="004C7C89">
      <w:pPr>
        <w:numPr>
          <w:ilvl w:val="0"/>
          <w:numId w:val="1"/>
        </w:numPr>
        <w:ind w:left="720" w:hanging="720"/>
        <w:rPr>
          <w:rFonts w:ascii="Calibri" w:hAnsi="Calibri" w:cs="Calibri"/>
          <w:sz w:val="24"/>
          <w:szCs w:val="24"/>
        </w:rPr>
      </w:pPr>
      <w:r w:rsidRPr="008A109F">
        <w:rPr>
          <w:rFonts w:ascii="Calibri" w:hAnsi="Calibri" w:cs="Calibri"/>
          <w:sz w:val="24"/>
          <w:szCs w:val="24"/>
        </w:rPr>
        <w:t>Call to Order</w:t>
      </w:r>
    </w:p>
    <w:p w14:paraId="4FF2D9F1" w14:textId="7BD04D2B" w:rsidR="008B0FB2" w:rsidRPr="008B0FB2" w:rsidRDefault="008B0FB2" w:rsidP="008B0FB2">
      <w:pPr>
        <w:pStyle w:val="ListParagraph"/>
        <w:numPr>
          <w:ilvl w:val="0"/>
          <w:numId w:val="30"/>
        </w:numPr>
        <w:rPr>
          <w:rFonts w:ascii="Calibri" w:hAnsi="Calibri" w:cs="Calibri"/>
          <w:sz w:val="24"/>
          <w:szCs w:val="24"/>
        </w:rPr>
      </w:pPr>
      <w:r>
        <w:rPr>
          <w:rFonts w:ascii="Calibri" w:hAnsi="Calibri" w:cs="Calibri"/>
          <w:sz w:val="24"/>
          <w:szCs w:val="24"/>
        </w:rPr>
        <w:t>2:03pm</w:t>
      </w:r>
    </w:p>
    <w:p w14:paraId="21669C00" w14:textId="77777777" w:rsidR="0077129A" w:rsidRPr="008A109F" w:rsidRDefault="0077129A" w:rsidP="0077129A">
      <w:pPr>
        <w:rPr>
          <w:rFonts w:ascii="Calibri" w:hAnsi="Calibri" w:cs="Calibri"/>
          <w:sz w:val="24"/>
          <w:szCs w:val="24"/>
        </w:rPr>
      </w:pPr>
    </w:p>
    <w:p w14:paraId="787B6731" w14:textId="77777777" w:rsidR="00A65D59" w:rsidRDefault="003C229A" w:rsidP="004C7C89">
      <w:pPr>
        <w:numPr>
          <w:ilvl w:val="0"/>
          <w:numId w:val="1"/>
        </w:numPr>
        <w:ind w:left="720" w:hanging="720"/>
        <w:rPr>
          <w:rFonts w:ascii="Calibri" w:hAnsi="Calibri" w:cs="Calibri"/>
          <w:sz w:val="24"/>
          <w:szCs w:val="24"/>
        </w:rPr>
      </w:pPr>
      <w:r w:rsidRPr="008A109F">
        <w:rPr>
          <w:rFonts w:ascii="Calibri" w:hAnsi="Calibri" w:cs="Calibri"/>
          <w:sz w:val="24"/>
          <w:szCs w:val="24"/>
        </w:rPr>
        <w:t>Approval of Agenda</w:t>
      </w:r>
    </w:p>
    <w:p w14:paraId="012D5D6A" w14:textId="09133A18" w:rsidR="008B0FB2" w:rsidRDefault="008B0FB2" w:rsidP="008B0FB2">
      <w:pPr>
        <w:pStyle w:val="ListParagraph"/>
        <w:numPr>
          <w:ilvl w:val="0"/>
          <w:numId w:val="30"/>
        </w:numPr>
        <w:rPr>
          <w:rFonts w:ascii="Calibri" w:hAnsi="Calibri" w:cs="Calibri"/>
          <w:sz w:val="24"/>
          <w:szCs w:val="24"/>
        </w:rPr>
      </w:pPr>
      <w:r>
        <w:rPr>
          <w:rFonts w:ascii="Calibri" w:hAnsi="Calibri" w:cs="Calibri"/>
          <w:sz w:val="24"/>
          <w:szCs w:val="24"/>
        </w:rPr>
        <w:t>J</w:t>
      </w:r>
      <w:r w:rsidR="00607879">
        <w:rPr>
          <w:rFonts w:ascii="Calibri" w:hAnsi="Calibri" w:cs="Calibri"/>
          <w:sz w:val="24"/>
          <w:szCs w:val="24"/>
        </w:rPr>
        <w:t xml:space="preserve">. Pandya </w:t>
      </w:r>
      <w:r>
        <w:rPr>
          <w:rFonts w:ascii="Calibri" w:hAnsi="Calibri" w:cs="Calibri"/>
          <w:sz w:val="24"/>
          <w:szCs w:val="24"/>
        </w:rPr>
        <w:t xml:space="preserve">moved to add </w:t>
      </w:r>
      <w:r w:rsidR="00607879">
        <w:rPr>
          <w:rFonts w:ascii="Calibri" w:hAnsi="Calibri" w:cs="Calibri"/>
          <w:sz w:val="24"/>
          <w:szCs w:val="24"/>
        </w:rPr>
        <w:t xml:space="preserve">point </w:t>
      </w:r>
      <w:r>
        <w:rPr>
          <w:rFonts w:ascii="Calibri" w:hAnsi="Calibri" w:cs="Calibri"/>
          <w:sz w:val="24"/>
          <w:szCs w:val="24"/>
        </w:rPr>
        <w:t>8.3</w:t>
      </w:r>
      <w:r w:rsidR="00607879">
        <w:rPr>
          <w:rFonts w:ascii="Calibri" w:hAnsi="Calibri" w:cs="Calibri"/>
          <w:sz w:val="24"/>
          <w:szCs w:val="24"/>
        </w:rPr>
        <w:t xml:space="preserve"> to the agenda</w:t>
      </w:r>
      <w:r>
        <w:rPr>
          <w:rFonts w:ascii="Calibri" w:hAnsi="Calibri" w:cs="Calibri"/>
          <w:sz w:val="24"/>
          <w:szCs w:val="24"/>
        </w:rPr>
        <w:t xml:space="preserve"> – Voting Rights Clarification</w:t>
      </w:r>
    </w:p>
    <w:p w14:paraId="20B02EC6" w14:textId="21FF328E" w:rsidR="00607879" w:rsidRPr="008B0FB2" w:rsidRDefault="00607879" w:rsidP="00607879">
      <w:pPr>
        <w:pStyle w:val="ListParagraph"/>
        <w:numPr>
          <w:ilvl w:val="1"/>
          <w:numId w:val="30"/>
        </w:numPr>
        <w:rPr>
          <w:rFonts w:ascii="Calibri" w:hAnsi="Calibri" w:cs="Calibri"/>
          <w:sz w:val="24"/>
          <w:szCs w:val="24"/>
        </w:rPr>
      </w:pPr>
      <w:r>
        <w:rPr>
          <w:rFonts w:ascii="Calibri" w:hAnsi="Calibri" w:cs="Calibri"/>
          <w:sz w:val="24"/>
          <w:szCs w:val="24"/>
        </w:rPr>
        <w:t>Addition to agenda was accepted</w:t>
      </w:r>
    </w:p>
    <w:p w14:paraId="3132AFAC" w14:textId="77777777" w:rsidR="009F7DE2" w:rsidRPr="00A65D59" w:rsidRDefault="009F7DE2" w:rsidP="009F7DE2">
      <w:pPr>
        <w:rPr>
          <w:rFonts w:ascii="Calibri" w:hAnsi="Calibri" w:cs="Calibri"/>
          <w:sz w:val="24"/>
          <w:szCs w:val="24"/>
        </w:rPr>
      </w:pPr>
    </w:p>
    <w:p w14:paraId="008A307B" w14:textId="64AA4CAB" w:rsidR="00A65D59" w:rsidRDefault="00A65D59" w:rsidP="004C7C89">
      <w:pPr>
        <w:numPr>
          <w:ilvl w:val="0"/>
          <w:numId w:val="1"/>
        </w:numPr>
        <w:ind w:left="720" w:hanging="720"/>
        <w:rPr>
          <w:rFonts w:ascii="Calibri" w:hAnsi="Calibri" w:cs="Calibri"/>
          <w:sz w:val="24"/>
          <w:szCs w:val="24"/>
        </w:rPr>
      </w:pPr>
      <w:r>
        <w:rPr>
          <w:rFonts w:ascii="Calibri" w:hAnsi="Calibri" w:cs="Calibri"/>
          <w:sz w:val="24"/>
          <w:szCs w:val="24"/>
        </w:rPr>
        <w:t>Approval of m</w:t>
      </w:r>
      <w:r w:rsidR="00253F02">
        <w:rPr>
          <w:rFonts w:ascii="Calibri" w:hAnsi="Calibri" w:cs="Calibri"/>
          <w:sz w:val="24"/>
          <w:szCs w:val="24"/>
        </w:rPr>
        <w:t xml:space="preserve">inutes: </w:t>
      </w:r>
      <w:r w:rsidR="00F01536">
        <w:rPr>
          <w:rFonts w:ascii="Calibri" w:hAnsi="Calibri" w:cs="Calibri"/>
          <w:sz w:val="24"/>
          <w:szCs w:val="24"/>
        </w:rPr>
        <w:t xml:space="preserve">Meeting of </w:t>
      </w:r>
      <w:r w:rsidR="00F37A94">
        <w:rPr>
          <w:rFonts w:ascii="Calibri" w:hAnsi="Calibri" w:cs="Calibri"/>
          <w:sz w:val="24"/>
          <w:szCs w:val="24"/>
        </w:rPr>
        <w:t>October 17</w:t>
      </w:r>
      <w:r w:rsidR="009D28CA">
        <w:rPr>
          <w:rFonts w:ascii="Calibri" w:hAnsi="Calibri" w:cs="Calibri"/>
          <w:sz w:val="24"/>
          <w:szCs w:val="24"/>
        </w:rPr>
        <w:t>, 2017</w:t>
      </w:r>
    </w:p>
    <w:p w14:paraId="2F7CE203" w14:textId="41A8628A" w:rsidR="008B0FB2" w:rsidRPr="008B0FB2" w:rsidRDefault="008B0FB2" w:rsidP="008B0FB2">
      <w:pPr>
        <w:pStyle w:val="ListParagraph"/>
        <w:numPr>
          <w:ilvl w:val="0"/>
          <w:numId w:val="30"/>
        </w:numPr>
        <w:rPr>
          <w:rFonts w:ascii="Calibri" w:hAnsi="Calibri" w:cs="Calibri"/>
          <w:sz w:val="24"/>
          <w:szCs w:val="24"/>
        </w:rPr>
      </w:pPr>
      <w:r>
        <w:rPr>
          <w:rFonts w:ascii="Calibri" w:hAnsi="Calibri" w:cs="Calibri"/>
          <w:sz w:val="24"/>
          <w:szCs w:val="24"/>
        </w:rPr>
        <w:t xml:space="preserve">Minutes with additions </w:t>
      </w:r>
      <w:r w:rsidR="00607879">
        <w:rPr>
          <w:rFonts w:ascii="Calibri" w:hAnsi="Calibri" w:cs="Calibri"/>
          <w:sz w:val="24"/>
          <w:szCs w:val="24"/>
        </w:rPr>
        <w:t xml:space="preserve">recommended by D. Domingo-Foraste </w:t>
      </w:r>
      <w:r>
        <w:rPr>
          <w:rFonts w:ascii="Calibri" w:hAnsi="Calibri" w:cs="Calibri"/>
          <w:sz w:val="24"/>
          <w:szCs w:val="24"/>
        </w:rPr>
        <w:t>have been approved</w:t>
      </w:r>
      <w:r w:rsidR="00607879">
        <w:rPr>
          <w:rFonts w:ascii="Calibri" w:hAnsi="Calibri" w:cs="Calibri"/>
          <w:sz w:val="24"/>
          <w:szCs w:val="24"/>
        </w:rPr>
        <w:t xml:space="preserve"> (see Senate website for those minutes) </w:t>
      </w:r>
    </w:p>
    <w:p w14:paraId="50728DBD" w14:textId="77777777" w:rsidR="009F7DE2" w:rsidRDefault="009F7DE2" w:rsidP="009F7DE2">
      <w:pPr>
        <w:rPr>
          <w:rFonts w:ascii="Calibri" w:hAnsi="Calibri" w:cs="Calibri"/>
          <w:sz w:val="24"/>
          <w:szCs w:val="24"/>
        </w:rPr>
      </w:pPr>
    </w:p>
    <w:p w14:paraId="55B46832" w14:textId="77777777" w:rsidR="00F4319B" w:rsidRDefault="00061496" w:rsidP="004C7C89">
      <w:pPr>
        <w:numPr>
          <w:ilvl w:val="0"/>
          <w:numId w:val="1"/>
        </w:numPr>
        <w:ind w:left="720" w:hanging="720"/>
        <w:rPr>
          <w:rFonts w:ascii="Calibri" w:hAnsi="Calibri" w:cs="Calibri"/>
          <w:sz w:val="24"/>
          <w:szCs w:val="24"/>
        </w:rPr>
      </w:pPr>
      <w:r w:rsidRPr="00456C30">
        <w:rPr>
          <w:rFonts w:ascii="Calibri" w:hAnsi="Calibri" w:cs="Calibri"/>
          <w:sz w:val="24"/>
          <w:szCs w:val="24"/>
        </w:rPr>
        <w:t>Announcements and Information</w:t>
      </w:r>
    </w:p>
    <w:p w14:paraId="617071B9" w14:textId="49B35962" w:rsidR="008B0FB2" w:rsidRDefault="008B0FB2" w:rsidP="008B0FB2">
      <w:pPr>
        <w:pStyle w:val="ListParagraph"/>
        <w:numPr>
          <w:ilvl w:val="0"/>
          <w:numId w:val="30"/>
        </w:numPr>
        <w:rPr>
          <w:rFonts w:ascii="Calibri" w:hAnsi="Calibri" w:cs="Calibri"/>
          <w:sz w:val="24"/>
          <w:szCs w:val="24"/>
        </w:rPr>
      </w:pPr>
      <w:r>
        <w:rPr>
          <w:rFonts w:ascii="Calibri" w:hAnsi="Calibri" w:cs="Calibri"/>
          <w:sz w:val="24"/>
          <w:szCs w:val="24"/>
        </w:rPr>
        <w:t>J</w:t>
      </w:r>
      <w:r w:rsidR="00A64D45">
        <w:rPr>
          <w:rFonts w:ascii="Calibri" w:hAnsi="Calibri" w:cs="Calibri"/>
          <w:sz w:val="24"/>
          <w:szCs w:val="24"/>
        </w:rPr>
        <w:t xml:space="preserve">. Cormack mentioned </w:t>
      </w:r>
      <w:r>
        <w:rPr>
          <w:rFonts w:ascii="Calibri" w:hAnsi="Calibri" w:cs="Calibri"/>
          <w:sz w:val="24"/>
          <w:szCs w:val="24"/>
        </w:rPr>
        <w:t>that Donna Green</w:t>
      </w:r>
      <w:r w:rsidR="00A64D45">
        <w:rPr>
          <w:rFonts w:ascii="Calibri" w:hAnsi="Calibri" w:cs="Calibri"/>
          <w:sz w:val="24"/>
          <w:szCs w:val="24"/>
        </w:rPr>
        <w:t xml:space="preserve"> (Enrollment Services)</w:t>
      </w:r>
      <w:r>
        <w:rPr>
          <w:rFonts w:ascii="Calibri" w:hAnsi="Calibri" w:cs="Calibri"/>
          <w:sz w:val="24"/>
          <w:szCs w:val="24"/>
        </w:rPr>
        <w:t xml:space="preserve"> announced CSULB is making </w:t>
      </w:r>
      <w:r w:rsidR="00A64D45">
        <w:rPr>
          <w:rFonts w:ascii="Calibri" w:hAnsi="Calibri" w:cs="Calibri"/>
          <w:sz w:val="24"/>
          <w:szCs w:val="24"/>
        </w:rPr>
        <w:t>the filing of course incompletes a</w:t>
      </w:r>
      <w:r>
        <w:rPr>
          <w:rFonts w:ascii="Calibri" w:hAnsi="Calibri" w:cs="Calibri"/>
          <w:sz w:val="24"/>
          <w:szCs w:val="24"/>
        </w:rPr>
        <w:t>n online process</w:t>
      </w:r>
      <w:r w:rsidR="00A64D45">
        <w:rPr>
          <w:rFonts w:ascii="Calibri" w:hAnsi="Calibri" w:cs="Calibri"/>
          <w:sz w:val="24"/>
          <w:szCs w:val="24"/>
        </w:rPr>
        <w:t xml:space="preserve"> </w:t>
      </w:r>
      <w:r>
        <w:rPr>
          <w:rFonts w:ascii="Calibri" w:hAnsi="Calibri" w:cs="Calibri"/>
          <w:sz w:val="24"/>
          <w:szCs w:val="24"/>
        </w:rPr>
        <w:t>starting</w:t>
      </w:r>
      <w:r w:rsidR="00A64D45">
        <w:rPr>
          <w:rFonts w:ascii="Calibri" w:hAnsi="Calibri" w:cs="Calibri"/>
          <w:sz w:val="24"/>
          <w:szCs w:val="24"/>
        </w:rPr>
        <w:t xml:space="preserve"> the end of Fall 201</w:t>
      </w:r>
      <w:r w:rsidR="009D17AF">
        <w:rPr>
          <w:rFonts w:ascii="Calibri" w:hAnsi="Calibri" w:cs="Calibri"/>
          <w:sz w:val="24"/>
          <w:szCs w:val="24"/>
        </w:rPr>
        <w:t>7</w:t>
      </w:r>
    </w:p>
    <w:p w14:paraId="233F3B03" w14:textId="0C2C49FF" w:rsidR="008B0FB2" w:rsidRDefault="00A64D45" w:rsidP="008B0FB2">
      <w:pPr>
        <w:pStyle w:val="ListParagraph"/>
        <w:numPr>
          <w:ilvl w:val="1"/>
          <w:numId w:val="30"/>
        </w:numPr>
        <w:rPr>
          <w:rFonts w:ascii="Calibri" w:hAnsi="Calibri" w:cs="Calibri"/>
          <w:sz w:val="24"/>
          <w:szCs w:val="24"/>
        </w:rPr>
      </w:pPr>
      <w:r>
        <w:rPr>
          <w:rFonts w:ascii="Calibri" w:hAnsi="Calibri" w:cs="Calibri"/>
          <w:sz w:val="24"/>
          <w:szCs w:val="24"/>
        </w:rPr>
        <w:t>The online portal for filing incompletes should be a</w:t>
      </w:r>
      <w:r w:rsidR="008B0FB2">
        <w:rPr>
          <w:rFonts w:ascii="Calibri" w:hAnsi="Calibri" w:cs="Calibri"/>
          <w:sz w:val="24"/>
          <w:szCs w:val="24"/>
        </w:rPr>
        <w:t>vailable to faculty in December</w:t>
      </w:r>
      <w:r>
        <w:rPr>
          <w:rFonts w:ascii="Calibri" w:hAnsi="Calibri" w:cs="Calibri"/>
          <w:sz w:val="24"/>
          <w:szCs w:val="24"/>
        </w:rPr>
        <w:t xml:space="preserve"> 2017</w:t>
      </w:r>
    </w:p>
    <w:p w14:paraId="327A11B1" w14:textId="77777777" w:rsidR="00AC42F0" w:rsidRDefault="00A64D45" w:rsidP="008B0FB2">
      <w:pPr>
        <w:pStyle w:val="ListParagraph"/>
        <w:numPr>
          <w:ilvl w:val="1"/>
          <w:numId w:val="30"/>
        </w:numPr>
        <w:rPr>
          <w:rFonts w:ascii="Calibri" w:hAnsi="Calibri" w:cs="Calibri"/>
          <w:sz w:val="24"/>
          <w:szCs w:val="24"/>
        </w:rPr>
      </w:pPr>
      <w:r>
        <w:rPr>
          <w:rFonts w:ascii="Calibri" w:hAnsi="Calibri" w:cs="Calibri"/>
          <w:sz w:val="24"/>
          <w:szCs w:val="24"/>
        </w:rPr>
        <w:t>Questions were raised about</w:t>
      </w:r>
      <w:r w:rsidR="00AC42F0">
        <w:rPr>
          <w:rFonts w:ascii="Calibri" w:hAnsi="Calibri" w:cs="Calibri"/>
          <w:sz w:val="24"/>
          <w:szCs w:val="24"/>
        </w:rPr>
        <w:t>:</w:t>
      </w:r>
    </w:p>
    <w:p w14:paraId="659A8E0C" w14:textId="61222F55" w:rsidR="00AC42F0" w:rsidRDefault="00A64D45" w:rsidP="00AC42F0">
      <w:pPr>
        <w:pStyle w:val="ListParagraph"/>
        <w:numPr>
          <w:ilvl w:val="2"/>
          <w:numId w:val="30"/>
        </w:numPr>
        <w:rPr>
          <w:rFonts w:ascii="Calibri" w:hAnsi="Calibri" w:cs="Calibri"/>
          <w:sz w:val="24"/>
          <w:szCs w:val="24"/>
        </w:rPr>
      </w:pPr>
      <w:r>
        <w:rPr>
          <w:rFonts w:ascii="Calibri" w:hAnsi="Calibri" w:cs="Calibri"/>
          <w:sz w:val="24"/>
          <w:szCs w:val="24"/>
        </w:rPr>
        <w:t xml:space="preserve">whether or not the online approach may </w:t>
      </w:r>
      <w:r w:rsidR="00AC42F0">
        <w:rPr>
          <w:rFonts w:ascii="Calibri" w:hAnsi="Calibri" w:cs="Calibri"/>
          <w:sz w:val="24"/>
          <w:szCs w:val="24"/>
        </w:rPr>
        <w:t>violate any university level policies;</w:t>
      </w:r>
    </w:p>
    <w:p w14:paraId="39D49A21" w14:textId="77777777" w:rsidR="00AC42F0" w:rsidRDefault="00AC42F0" w:rsidP="00AC42F0">
      <w:pPr>
        <w:pStyle w:val="ListParagraph"/>
        <w:numPr>
          <w:ilvl w:val="2"/>
          <w:numId w:val="30"/>
        </w:numPr>
        <w:rPr>
          <w:rFonts w:ascii="Calibri" w:hAnsi="Calibri" w:cs="Calibri"/>
          <w:sz w:val="24"/>
          <w:szCs w:val="24"/>
        </w:rPr>
      </w:pPr>
      <w:r>
        <w:rPr>
          <w:rFonts w:ascii="Calibri" w:hAnsi="Calibri" w:cs="Calibri"/>
          <w:sz w:val="24"/>
          <w:szCs w:val="24"/>
        </w:rPr>
        <w:t xml:space="preserve">if there might be issues regarding the validity of online </w:t>
      </w:r>
      <w:r w:rsidR="008B0FB2">
        <w:rPr>
          <w:rFonts w:ascii="Calibri" w:hAnsi="Calibri" w:cs="Calibri"/>
          <w:sz w:val="24"/>
          <w:szCs w:val="24"/>
        </w:rPr>
        <w:t>signature certifications</w:t>
      </w:r>
      <w:r>
        <w:rPr>
          <w:rFonts w:ascii="Calibri" w:hAnsi="Calibri" w:cs="Calibri"/>
          <w:sz w:val="24"/>
          <w:szCs w:val="24"/>
        </w:rPr>
        <w:t>; and</w:t>
      </w:r>
    </w:p>
    <w:p w14:paraId="62448920" w14:textId="1FA6AF39" w:rsidR="008B0FB2" w:rsidRPr="00AC42F0" w:rsidRDefault="00AC42F0" w:rsidP="00AC42F0">
      <w:pPr>
        <w:pStyle w:val="ListParagraph"/>
        <w:numPr>
          <w:ilvl w:val="2"/>
          <w:numId w:val="30"/>
        </w:numPr>
        <w:rPr>
          <w:rFonts w:ascii="Calibri" w:hAnsi="Calibri" w:cs="Calibri"/>
          <w:sz w:val="24"/>
          <w:szCs w:val="24"/>
        </w:rPr>
      </w:pPr>
      <w:r w:rsidRPr="00AC42F0">
        <w:rPr>
          <w:rFonts w:ascii="Calibri" w:hAnsi="Calibri" w:cs="Calibri"/>
          <w:sz w:val="24"/>
          <w:szCs w:val="24"/>
        </w:rPr>
        <w:t xml:space="preserve">if the </w:t>
      </w:r>
      <w:r>
        <w:rPr>
          <w:rFonts w:ascii="Calibri" w:hAnsi="Calibri" w:cs="Calibri"/>
          <w:sz w:val="24"/>
          <w:szCs w:val="24"/>
        </w:rPr>
        <w:t>requirement of having students</w:t>
      </w:r>
      <w:r w:rsidRPr="00AC42F0">
        <w:rPr>
          <w:rFonts w:ascii="Calibri" w:hAnsi="Calibri" w:cs="Calibri"/>
          <w:sz w:val="24"/>
          <w:szCs w:val="24"/>
        </w:rPr>
        <w:t xml:space="preserve"> </w:t>
      </w:r>
      <w:r w:rsidR="008B0FB2" w:rsidRPr="00AC42F0">
        <w:rPr>
          <w:rFonts w:ascii="Calibri" w:hAnsi="Calibri" w:cs="Calibri"/>
          <w:sz w:val="24"/>
          <w:szCs w:val="24"/>
        </w:rPr>
        <w:t>electronically sign the form</w:t>
      </w:r>
      <w:r>
        <w:rPr>
          <w:rFonts w:ascii="Calibri" w:hAnsi="Calibri" w:cs="Calibri"/>
          <w:sz w:val="24"/>
          <w:szCs w:val="24"/>
        </w:rPr>
        <w:t xml:space="preserve"> (which is a change from the current approach) would cause any issues.</w:t>
      </w:r>
    </w:p>
    <w:p w14:paraId="7A4D7C98" w14:textId="1EFA6C3A" w:rsidR="008B0FB2" w:rsidRDefault="00AC42F0" w:rsidP="008B0FB2">
      <w:pPr>
        <w:pStyle w:val="ListParagraph"/>
        <w:numPr>
          <w:ilvl w:val="1"/>
          <w:numId w:val="30"/>
        </w:numPr>
        <w:rPr>
          <w:rFonts w:ascii="Calibri" w:hAnsi="Calibri" w:cs="Calibri"/>
          <w:sz w:val="24"/>
          <w:szCs w:val="24"/>
        </w:rPr>
      </w:pPr>
      <w:r>
        <w:rPr>
          <w:rFonts w:ascii="Calibri" w:hAnsi="Calibri" w:cs="Calibri"/>
          <w:sz w:val="24"/>
          <w:szCs w:val="24"/>
        </w:rPr>
        <w:t xml:space="preserve">It was suggested that the </w:t>
      </w:r>
      <w:r w:rsidR="008B0FB2">
        <w:rPr>
          <w:rFonts w:ascii="Calibri" w:hAnsi="Calibri" w:cs="Calibri"/>
          <w:sz w:val="24"/>
          <w:szCs w:val="24"/>
        </w:rPr>
        <w:t>policy</w:t>
      </w:r>
      <w:r>
        <w:rPr>
          <w:rFonts w:ascii="Calibri" w:hAnsi="Calibri" w:cs="Calibri"/>
          <w:sz w:val="24"/>
          <w:szCs w:val="24"/>
        </w:rPr>
        <w:t xml:space="preserve"> </w:t>
      </w:r>
      <w:r w:rsidR="00964E8E">
        <w:rPr>
          <w:rFonts w:ascii="Calibri" w:hAnsi="Calibri" w:cs="Calibri"/>
          <w:sz w:val="24"/>
          <w:szCs w:val="24"/>
        </w:rPr>
        <w:t xml:space="preserve">informational </w:t>
      </w:r>
      <w:r w:rsidR="008B0FB2">
        <w:rPr>
          <w:rFonts w:ascii="Calibri" w:hAnsi="Calibri" w:cs="Calibri"/>
          <w:sz w:val="24"/>
          <w:szCs w:val="24"/>
        </w:rPr>
        <w:t xml:space="preserve">roll out take place </w:t>
      </w:r>
      <w:r w:rsidR="00964E8E">
        <w:rPr>
          <w:rFonts w:ascii="Calibri" w:hAnsi="Calibri" w:cs="Calibri"/>
          <w:sz w:val="24"/>
          <w:szCs w:val="24"/>
        </w:rPr>
        <w:t xml:space="preserve">with the help of </w:t>
      </w:r>
      <w:r w:rsidR="008B0FB2">
        <w:rPr>
          <w:rFonts w:ascii="Calibri" w:hAnsi="Calibri" w:cs="Calibri"/>
          <w:sz w:val="24"/>
          <w:szCs w:val="24"/>
        </w:rPr>
        <w:t>Faculty Councils</w:t>
      </w:r>
      <w:r w:rsidR="00964E8E">
        <w:rPr>
          <w:rFonts w:ascii="Calibri" w:hAnsi="Calibri" w:cs="Calibri"/>
          <w:sz w:val="24"/>
          <w:szCs w:val="24"/>
        </w:rPr>
        <w:t xml:space="preserve"> across campus</w:t>
      </w:r>
      <w:r w:rsidR="008B0FB2">
        <w:rPr>
          <w:rFonts w:ascii="Calibri" w:hAnsi="Calibri" w:cs="Calibri"/>
          <w:sz w:val="24"/>
          <w:szCs w:val="24"/>
        </w:rPr>
        <w:t xml:space="preserve"> and</w:t>
      </w:r>
      <w:r>
        <w:rPr>
          <w:rFonts w:ascii="Calibri" w:hAnsi="Calibri" w:cs="Calibri"/>
          <w:sz w:val="24"/>
          <w:szCs w:val="24"/>
        </w:rPr>
        <w:t xml:space="preserve"> the </w:t>
      </w:r>
      <w:r w:rsidR="008B0FB2">
        <w:rPr>
          <w:rFonts w:ascii="Calibri" w:hAnsi="Calibri" w:cs="Calibri"/>
          <w:sz w:val="24"/>
          <w:szCs w:val="24"/>
        </w:rPr>
        <w:t>Chair</w:t>
      </w:r>
      <w:r>
        <w:rPr>
          <w:rFonts w:ascii="Calibri" w:hAnsi="Calibri" w:cs="Calibri"/>
          <w:sz w:val="24"/>
          <w:szCs w:val="24"/>
        </w:rPr>
        <w:t xml:space="preserve">’s </w:t>
      </w:r>
      <w:r w:rsidR="008B0FB2">
        <w:rPr>
          <w:rFonts w:ascii="Calibri" w:hAnsi="Calibri" w:cs="Calibri"/>
          <w:sz w:val="24"/>
          <w:szCs w:val="24"/>
        </w:rPr>
        <w:t>Council</w:t>
      </w:r>
      <w:r w:rsidR="00964E8E">
        <w:rPr>
          <w:rFonts w:ascii="Calibri" w:hAnsi="Calibri" w:cs="Calibri"/>
          <w:sz w:val="24"/>
          <w:szCs w:val="24"/>
        </w:rPr>
        <w:t>.</w:t>
      </w:r>
    </w:p>
    <w:p w14:paraId="049018DA" w14:textId="4ED365EF" w:rsidR="008B0FB2" w:rsidRDefault="00964E8E" w:rsidP="008B0FB2">
      <w:pPr>
        <w:pStyle w:val="ListParagraph"/>
        <w:numPr>
          <w:ilvl w:val="1"/>
          <w:numId w:val="30"/>
        </w:numPr>
        <w:rPr>
          <w:rFonts w:ascii="Calibri" w:hAnsi="Calibri" w:cs="Calibri"/>
          <w:sz w:val="24"/>
          <w:szCs w:val="24"/>
        </w:rPr>
      </w:pPr>
      <w:r>
        <w:rPr>
          <w:rFonts w:ascii="Calibri" w:hAnsi="Calibri" w:cs="Calibri"/>
          <w:sz w:val="24"/>
          <w:szCs w:val="24"/>
        </w:rPr>
        <w:t xml:space="preserve">The question was raised regarding whether or not we should have </w:t>
      </w:r>
      <w:r w:rsidR="008B0FB2">
        <w:rPr>
          <w:rFonts w:ascii="Calibri" w:hAnsi="Calibri" w:cs="Calibri"/>
          <w:sz w:val="24"/>
          <w:szCs w:val="24"/>
        </w:rPr>
        <w:t>Donna</w:t>
      </w:r>
      <w:r>
        <w:rPr>
          <w:rFonts w:ascii="Calibri" w:hAnsi="Calibri" w:cs="Calibri"/>
          <w:sz w:val="24"/>
          <w:szCs w:val="24"/>
        </w:rPr>
        <w:t xml:space="preserve"> Green </w:t>
      </w:r>
      <w:r w:rsidR="008B0FB2">
        <w:rPr>
          <w:rFonts w:ascii="Calibri" w:hAnsi="Calibri" w:cs="Calibri"/>
          <w:sz w:val="24"/>
          <w:szCs w:val="24"/>
        </w:rPr>
        <w:t xml:space="preserve">visit </w:t>
      </w:r>
      <w:r>
        <w:rPr>
          <w:rFonts w:ascii="Calibri" w:hAnsi="Calibri" w:cs="Calibri"/>
          <w:sz w:val="24"/>
          <w:szCs w:val="24"/>
        </w:rPr>
        <w:t xml:space="preserve">with the Senate Executive Committee to </w:t>
      </w:r>
      <w:r w:rsidR="008B0FB2">
        <w:rPr>
          <w:rFonts w:ascii="Calibri" w:hAnsi="Calibri" w:cs="Calibri"/>
          <w:sz w:val="24"/>
          <w:szCs w:val="24"/>
        </w:rPr>
        <w:t>discuss</w:t>
      </w:r>
      <w:r>
        <w:rPr>
          <w:rFonts w:ascii="Calibri" w:hAnsi="Calibri" w:cs="Calibri"/>
          <w:sz w:val="24"/>
          <w:szCs w:val="24"/>
        </w:rPr>
        <w:t xml:space="preserve"> the implementation of this new policy.</w:t>
      </w:r>
    </w:p>
    <w:p w14:paraId="68E06D34" w14:textId="3546CCDE" w:rsidR="008B0FB2" w:rsidRPr="00964E8E" w:rsidRDefault="00964E8E" w:rsidP="00964E8E">
      <w:pPr>
        <w:pStyle w:val="ListParagraph"/>
        <w:numPr>
          <w:ilvl w:val="0"/>
          <w:numId w:val="30"/>
        </w:numPr>
        <w:rPr>
          <w:rFonts w:ascii="Calibri" w:hAnsi="Calibri" w:cs="Calibri"/>
          <w:sz w:val="24"/>
          <w:szCs w:val="24"/>
        </w:rPr>
      </w:pPr>
      <w:r>
        <w:rPr>
          <w:rFonts w:ascii="Calibri" w:hAnsi="Calibri" w:cs="Calibri"/>
          <w:sz w:val="24"/>
          <w:szCs w:val="24"/>
        </w:rPr>
        <w:lastRenderedPageBreak/>
        <w:t xml:space="preserve">The question was </w:t>
      </w:r>
      <w:r w:rsidR="008B0FB2">
        <w:rPr>
          <w:rFonts w:ascii="Calibri" w:hAnsi="Calibri" w:cs="Calibri"/>
          <w:sz w:val="24"/>
          <w:szCs w:val="24"/>
        </w:rPr>
        <w:t>raised</w:t>
      </w:r>
      <w:r>
        <w:rPr>
          <w:rFonts w:ascii="Calibri" w:hAnsi="Calibri" w:cs="Calibri"/>
          <w:sz w:val="24"/>
          <w:szCs w:val="24"/>
        </w:rPr>
        <w:t xml:space="preserve"> regarding when the new </w:t>
      </w:r>
      <w:r w:rsidR="008B0FB2">
        <w:rPr>
          <w:rFonts w:ascii="Calibri" w:hAnsi="Calibri" w:cs="Calibri"/>
          <w:sz w:val="24"/>
          <w:szCs w:val="24"/>
        </w:rPr>
        <w:t>Attendance Policy</w:t>
      </w:r>
      <w:r>
        <w:rPr>
          <w:rFonts w:ascii="Calibri" w:hAnsi="Calibri" w:cs="Calibri"/>
          <w:sz w:val="24"/>
          <w:szCs w:val="24"/>
        </w:rPr>
        <w:t xml:space="preserve"> (Policy Statement 17-17)</w:t>
      </w:r>
      <w:r w:rsidR="008B0FB2">
        <w:rPr>
          <w:rFonts w:ascii="Calibri" w:hAnsi="Calibri" w:cs="Calibri"/>
          <w:sz w:val="24"/>
          <w:szCs w:val="24"/>
        </w:rPr>
        <w:t xml:space="preserve"> will go into effect.</w:t>
      </w:r>
      <w:r>
        <w:rPr>
          <w:rFonts w:ascii="Calibri" w:hAnsi="Calibri" w:cs="Calibri"/>
          <w:sz w:val="24"/>
          <w:szCs w:val="24"/>
        </w:rPr>
        <w:t xml:space="preserve">  The policy was approved by the Academic Senate on 9/21/17 and signed into effect by President Conoley on 10/16/2017.  </w:t>
      </w:r>
      <w:r w:rsidR="008B0FB2">
        <w:rPr>
          <w:rFonts w:ascii="Calibri" w:hAnsi="Calibri" w:cs="Calibri"/>
          <w:sz w:val="24"/>
          <w:szCs w:val="24"/>
        </w:rPr>
        <w:t xml:space="preserve">  </w:t>
      </w:r>
      <w:r>
        <w:rPr>
          <w:rFonts w:ascii="Calibri" w:hAnsi="Calibri" w:cs="Calibri"/>
          <w:sz w:val="24"/>
          <w:szCs w:val="24"/>
        </w:rPr>
        <w:t>The policy will go into effect i</w:t>
      </w:r>
      <w:r w:rsidR="008B0FB2">
        <w:rPr>
          <w:rFonts w:ascii="Calibri" w:hAnsi="Calibri" w:cs="Calibri"/>
          <w:sz w:val="24"/>
          <w:szCs w:val="24"/>
        </w:rPr>
        <w:t>mmediately</w:t>
      </w:r>
      <w:r>
        <w:rPr>
          <w:rFonts w:ascii="Calibri" w:hAnsi="Calibri" w:cs="Calibri"/>
          <w:sz w:val="24"/>
          <w:szCs w:val="24"/>
        </w:rPr>
        <w:t>.</w:t>
      </w:r>
    </w:p>
    <w:p w14:paraId="77C657D3" w14:textId="465B9F41" w:rsidR="008B0FB2" w:rsidRPr="00964E8E" w:rsidRDefault="00964E8E" w:rsidP="00964E8E">
      <w:pPr>
        <w:pStyle w:val="ListParagraph"/>
        <w:numPr>
          <w:ilvl w:val="0"/>
          <w:numId w:val="30"/>
        </w:numPr>
        <w:rPr>
          <w:rFonts w:ascii="Calibri" w:hAnsi="Calibri" w:cs="Calibri"/>
          <w:sz w:val="24"/>
          <w:szCs w:val="24"/>
        </w:rPr>
      </w:pPr>
      <w:r>
        <w:rPr>
          <w:rFonts w:ascii="Calibri" w:hAnsi="Calibri" w:cs="Calibri"/>
          <w:sz w:val="24"/>
          <w:szCs w:val="24"/>
        </w:rPr>
        <w:t xml:space="preserve">ASI representatives </w:t>
      </w:r>
      <w:r w:rsidR="008B0FB2">
        <w:rPr>
          <w:rFonts w:ascii="Calibri" w:hAnsi="Calibri" w:cs="Calibri"/>
          <w:sz w:val="24"/>
          <w:szCs w:val="24"/>
        </w:rPr>
        <w:t xml:space="preserve">mentioned we need faculty representation on three boards (board of control, social justice and equity committee, and board of elections) in the absence of </w:t>
      </w:r>
      <w:r>
        <w:rPr>
          <w:rFonts w:ascii="Calibri" w:hAnsi="Calibri" w:cs="Calibri"/>
          <w:sz w:val="24"/>
          <w:szCs w:val="24"/>
        </w:rPr>
        <w:t xml:space="preserve">Academic Senate Chair </w:t>
      </w:r>
      <w:r w:rsidR="008B0FB2">
        <w:rPr>
          <w:rFonts w:ascii="Calibri" w:hAnsi="Calibri" w:cs="Calibri"/>
          <w:sz w:val="24"/>
          <w:szCs w:val="24"/>
        </w:rPr>
        <w:t>Norbert</w:t>
      </w:r>
      <w:r>
        <w:rPr>
          <w:rFonts w:ascii="Calibri" w:hAnsi="Calibri" w:cs="Calibri"/>
          <w:sz w:val="24"/>
          <w:szCs w:val="24"/>
        </w:rPr>
        <w:t xml:space="preserve"> Schurer.</w:t>
      </w:r>
    </w:p>
    <w:p w14:paraId="6027B593" w14:textId="77777777" w:rsidR="007219B8" w:rsidRPr="007219B8" w:rsidRDefault="007219B8" w:rsidP="007219B8">
      <w:pPr>
        <w:rPr>
          <w:rFonts w:ascii="Calibri" w:hAnsi="Calibri" w:cs="Calibri"/>
          <w:sz w:val="24"/>
          <w:szCs w:val="24"/>
        </w:rPr>
      </w:pPr>
    </w:p>
    <w:p w14:paraId="0D866EA7" w14:textId="77777777" w:rsidR="00F34784" w:rsidRPr="00F34784" w:rsidRDefault="00B945A1" w:rsidP="004C7C89">
      <w:pPr>
        <w:numPr>
          <w:ilvl w:val="0"/>
          <w:numId w:val="1"/>
        </w:numPr>
        <w:ind w:left="720" w:hanging="720"/>
        <w:rPr>
          <w:rFonts w:ascii="Calibri" w:hAnsi="Calibri" w:cs="Calibri"/>
          <w:sz w:val="24"/>
          <w:szCs w:val="24"/>
        </w:rPr>
      </w:pPr>
      <w:r>
        <w:rPr>
          <w:rFonts w:ascii="Calibri" w:hAnsi="Calibri" w:cs="Calibri"/>
          <w:sz w:val="24"/>
          <w:szCs w:val="24"/>
        </w:rPr>
        <w:t>Reminder</w:t>
      </w:r>
    </w:p>
    <w:p w14:paraId="04ABE482" w14:textId="61606E52" w:rsidR="00C13829" w:rsidRDefault="00ED2770" w:rsidP="004C7C89">
      <w:pPr>
        <w:numPr>
          <w:ilvl w:val="1"/>
          <w:numId w:val="1"/>
        </w:numPr>
        <w:ind w:left="1440" w:hanging="720"/>
        <w:rPr>
          <w:rFonts w:ascii="Calibri" w:hAnsi="Calibri" w:cs="Calibri"/>
          <w:sz w:val="24"/>
          <w:szCs w:val="24"/>
        </w:rPr>
      </w:pPr>
      <w:r w:rsidRPr="00F34784">
        <w:rPr>
          <w:rFonts w:ascii="Calibri" w:hAnsi="Calibri" w:cs="Calibri"/>
          <w:sz w:val="24"/>
          <w:szCs w:val="24"/>
        </w:rPr>
        <w:t>A</w:t>
      </w:r>
      <w:r w:rsidR="005D562A">
        <w:rPr>
          <w:rFonts w:ascii="Calibri" w:hAnsi="Calibri" w:cs="Calibri"/>
          <w:sz w:val="24"/>
          <w:szCs w:val="24"/>
        </w:rPr>
        <w:t xml:space="preserve">cademic Senate </w:t>
      </w:r>
      <w:r w:rsidR="00611697">
        <w:rPr>
          <w:rFonts w:ascii="Calibri" w:hAnsi="Calibri" w:cs="Calibri"/>
          <w:sz w:val="24"/>
          <w:szCs w:val="24"/>
        </w:rPr>
        <w:t>Retreat</w:t>
      </w:r>
      <w:r w:rsidR="00F52CE5" w:rsidRPr="00F34784">
        <w:rPr>
          <w:rFonts w:ascii="Calibri" w:hAnsi="Calibri" w:cs="Calibri"/>
          <w:sz w:val="24"/>
          <w:szCs w:val="24"/>
        </w:rPr>
        <w:t xml:space="preserve"> on </w:t>
      </w:r>
      <w:r w:rsidR="00611697">
        <w:rPr>
          <w:rFonts w:ascii="Calibri" w:hAnsi="Calibri" w:cs="Calibri"/>
          <w:sz w:val="24"/>
          <w:szCs w:val="24"/>
        </w:rPr>
        <w:t>October 26</w:t>
      </w:r>
      <w:r w:rsidR="005B664D">
        <w:rPr>
          <w:rFonts w:ascii="Calibri" w:hAnsi="Calibri" w:cs="Calibri"/>
          <w:sz w:val="24"/>
          <w:szCs w:val="24"/>
        </w:rPr>
        <w:t>, 2017</w:t>
      </w:r>
      <w:r w:rsidR="00F52CE5" w:rsidRPr="00F34784">
        <w:rPr>
          <w:rFonts w:ascii="Calibri" w:hAnsi="Calibri" w:cs="Calibri"/>
          <w:sz w:val="24"/>
          <w:szCs w:val="24"/>
        </w:rPr>
        <w:t>, 2</w:t>
      </w:r>
      <w:r w:rsidR="00F52CE5">
        <w:rPr>
          <w:rFonts w:ascii="Calibri" w:hAnsi="Calibri" w:cs="Calibri"/>
          <w:sz w:val="24"/>
          <w:szCs w:val="24"/>
        </w:rPr>
        <w:t xml:space="preserve">:00 – </w:t>
      </w:r>
      <w:r w:rsidR="00F52CE5" w:rsidRPr="00F34784">
        <w:rPr>
          <w:rFonts w:ascii="Calibri" w:hAnsi="Calibri" w:cs="Calibri"/>
          <w:sz w:val="24"/>
          <w:szCs w:val="24"/>
        </w:rPr>
        <w:t>4</w:t>
      </w:r>
      <w:r w:rsidR="00F52CE5">
        <w:rPr>
          <w:rFonts w:ascii="Calibri" w:hAnsi="Calibri" w:cs="Calibri"/>
          <w:sz w:val="24"/>
          <w:szCs w:val="24"/>
        </w:rPr>
        <w:t>:00</w:t>
      </w:r>
      <w:r w:rsidR="008D25F5">
        <w:rPr>
          <w:rFonts w:ascii="Calibri" w:hAnsi="Calibri" w:cs="Calibri"/>
          <w:sz w:val="24"/>
          <w:szCs w:val="24"/>
        </w:rPr>
        <w:t>pm</w:t>
      </w:r>
    </w:p>
    <w:p w14:paraId="74C9CE58" w14:textId="48F8E6E2" w:rsidR="00947E55" w:rsidRPr="00947E55" w:rsidRDefault="00947E55" w:rsidP="00947E55">
      <w:pPr>
        <w:pStyle w:val="ListParagraph"/>
        <w:numPr>
          <w:ilvl w:val="0"/>
          <w:numId w:val="36"/>
        </w:numPr>
        <w:rPr>
          <w:rFonts w:ascii="Calibri" w:hAnsi="Calibri" w:cs="Calibri"/>
          <w:sz w:val="24"/>
          <w:szCs w:val="24"/>
        </w:rPr>
      </w:pPr>
      <w:r>
        <w:rPr>
          <w:rFonts w:ascii="Calibri" w:hAnsi="Calibri" w:cs="Calibri"/>
          <w:sz w:val="24"/>
          <w:szCs w:val="24"/>
        </w:rPr>
        <w:t>Final plans for the retreat were discussed.  At the time of the meeting, there were 139 RSVPs and all table planning, catering, and preparation details were finalized.</w:t>
      </w:r>
    </w:p>
    <w:p w14:paraId="516A0C98" w14:textId="77777777" w:rsidR="009F7DE2" w:rsidRDefault="009F7DE2" w:rsidP="009F7DE2">
      <w:pPr>
        <w:rPr>
          <w:rFonts w:ascii="Calibri" w:hAnsi="Calibri" w:cs="Calibri"/>
          <w:sz w:val="24"/>
          <w:szCs w:val="24"/>
        </w:rPr>
      </w:pPr>
    </w:p>
    <w:p w14:paraId="6C71F3FD" w14:textId="77777777" w:rsidR="00B61367"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Special Orde</w:t>
      </w:r>
      <w:r w:rsidR="00B61367" w:rsidRPr="008A109F">
        <w:rPr>
          <w:rFonts w:ascii="Calibri" w:hAnsi="Calibri" w:cs="Calibri"/>
          <w:sz w:val="24"/>
          <w:szCs w:val="24"/>
        </w:rPr>
        <w:t>r</w:t>
      </w:r>
      <w:r w:rsidR="001862A8" w:rsidRPr="008A109F">
        <w:rPr>
          <w:rFonts w:ascii="Calibri" w:hAnsi="Calibri" w:cs="Calibri"/>
          <w:sz w:val="24"/>
          <w:szCs w:val="24"/>
        </w:rPr>
        <w:t>s</w:t>
      </w:r>
    </w:p>
    <w:p w14:paraId="6AAA29C4" w14:textId="77777777" w:rsidR="00EF4C6C" w:rsidRDefault="00EF4C6C" w:rsidP="004C7C89">
      <w:pPr>
        <w:numPr>
          <w:ilvl w:val="1"/>
          <w:numId w:val="1"/>
        </w:numPr>
        <w:ind w:left="1440" w:hanging="720"/>
        <w:rPr>
          <w:rFonts w:ascii="Calibri" w:hAnsi="Calibri" w:cs="Calibri"/>
          <w:sz w:val="24"/>
          <w:szCs w:val="24"/>
        </w:rPr>
      </w:pPr>
      <w:r>
        <w:rPr>
          <w:rFonts w:ascii="Calibri" w:hAnsi="Calibri" w:cs="Calibri"/>
          <w:sz w:val="24"/>
          <w:szCs w:val="24"/>
        </w:rPr>
        <w:t xml:space="preserve">Report: Provost </w:t>
      </w:r>
      <w:r w:rsidR="004C7C89">
        <w:rPr>
          <w:rFonts w:ascii="Calibri" w:hAnsi="Calibri" w:cs="Calibri"/>
          <w:sz w:val="24"/>
          <w:szCs w:val="24"/>
        </w:rPr>
        <w:t>Jersky</w:t>
      </w:r>
    </w:p>
    <w:p w14:paraId="05557F15" w14:textId="579681C9" w:rsidR="004D78D4" w:rsidRDefault="008E2048" w:rsidP="004D78D4">
      <w:pPr>
        <w:pStyle w:val="ListParagraph"/>
        <w:numPr>
          <w:ilvl w:val="0"/>
          <w:numId w:val="33"/>
        </w:numPr>
        <w:rPr>
          <w:rFonts w:ascii="Calibri" w:hAnsi="Calibri" w:cs="Calibri"/>
          <w:sz w:val="24"/>
          <w:szCs w:val="24"/>
        </w:rPr>
      </w:pPr>
      <w:r>
        <w:rPr>
          <w:rFonts w:ascii="Calibri" w:hAnsi="Calibri" w:cs="Calibri"/>
          <w:sz w:val="24"/>
          <w:szCs w:val="24"/>
        </w:rPr>
        <w:t>Provost Jersky recently r</w:t>
      </w:r>
      <w:r w:rsidR="004D78D4">
        <w:rPr>
          <w:rFonts w:ascii="Calibri" w:hAnsi="Calibri" w:cs="Calibri"/>
          <w:sz w:val="24"/>
          <w:szCs w:val="24"/>
        </w:rPr>
        <w:t>eturned from vacation</w:t>
      </w:r>
      <w:r>
        <w:rPr>
          <w:rFonts w:ascii="Calibri" w:hAnsi="Calibri" w:cs="Calibri"/>
          <w:sz w:val="24"/>
          <w:szCs w:val="24"/>
        </w:rPr>
        <w:t>.</w:t>
      </w:r>
    </w:p>
    <w:p w14:paraId="3C62F6F4" w14:textId="6B0A3035" w:rsidR="004D78D4" w:rsidRDefault="008E2048" w:rsidP="004D78D4">
      <w:pPr>
        <w:pStyle w:val="ListParagraph"/>
        <w:numPr>
          <w:ilvl w:val="0"/>
          <w:numId w:val="33"/>
        </w:numPr>
        <w:rPr>
          <w:rFonts w:ascii="Calibri" w:hAnsi="Calibri" w:cs="Calibri"/>
          <w:sz w:val="24"/>
          <w:szCs w:val="24"/>
        </w:rPr>
      </w:pPr>
      <w:r>
        <w:rPr>
          <w:rFonts w:ascii="Calibri" w:hAnsi="Calibri" w:cs="Calibri"/>
          <w:sz w:val="24"/>
          <w:szCs w:val="24"/>
        </w:rPr>
        <w:t>He inquired whether or not the Senate Executive Committee had r</w:t>
      </w:r>
      <w:r w:rsidR="004D78D4">
        <w:rPr>
          <w:rFonts w:ascii="Calibri" w:hAnsi="Calibri" w:cs="Calibri"/>
          <w:sz w:val="24"/>
          <w:szCs w:val="24"/>
        </w:rPr>
        <w:t xml:space="preserve">eceived the </w:t>
      </w:r>
      <w:r>
        <w:rPr>
          <w:rFonts w:ascii="Calibri" w:hAnsi="Calibri" w:cs="Calibri"/>
          <w:sz w:val="24"/>
          <w:szCs w:val="24"/>
        </w:rPr>
        <w:t>“Time, Place, and M</w:t>
      </w:r>
      <w:r w:rsidR="004D78D4">
        <w:rPr>
          <w:rFonts w:ascii="Calibri" w:hAnsi="Calibri" w:cs="Calibri"/>
          <w:sz w:val="24"/>
          <w:szCs w:val="24"/>
        </w:rPr>
        <w:t>anner policy</w:t>
      </w:r>
      <w:r>
        <w:rPr>
          <w:rFonts w:ascii="Calibri" w:hAnsi="Calibri" w:cs="Calibri"/>
          <w:sz w:val="24"/>
          <w:szCs w:val="24"/>
        </w:rPr>
        <w:t>.”</w:t>
      </w:r>
    </w:p>
    <w:p w14:paraId="35B9BBEE" w14:textId="4B8F544E" w:rsidR="004D78D4" w:rsidRDefault="004D78D4" w:rsidP="004D78D4">
      <w:pPr>
        <w:pStyle w:val="ListParagraph"/>
        <w:numPr>
          <w:ilvl w:val="1"/>
          <w:numId w:val="33"/>
        </w:numPr>
        <w:rPr>
          <w:rFonts w:ascii="Calibri" w:hAnsi="Calibri" w:cs="Calibri"/>
          <w:sz w:val="24"/>
          <w:szCs w:val="24"/>
        </w:rPr>
      </w:pPr>
      <w:r>
        <w:rPr>
          <w:rFonts w:ascii="Calibri" w:hAnsi="Calibri" w:cs="Calibri"/>
          <w:sz w:val="24"/>
          <w:szCs w:val="24"/>
        </w:rPr>
        <w:t>Charity</w:t>
      </w:r>
      <w:r w:rsidR="008E2048">
        <w:rPr>
          <w:rFonts w:ascii="Calibri" w:hAnsi="Calibri" w:cs="Calibri"/>
          <w:sz w:val="24"/>
          <w:szCs w:val="24"/>
        </w:rPr>
        <w:t xml:space="preserve"> Bowles informed the committee that the policy was </w:t>
      </w:r>
      <w:r>
        <w:rPr>
          <w:rFonts w:ascii="Calibri" w:hAnsi="Calibri" w:cs="Calibri"/>
          <w:sz w:val="24"/>
          <w:szCs w:val="24"/>
        </w:rPr>
        <w:t>on its</w:t>
      </w:r>
      <w:r w:rsidR="008E2048">
        <w:rPr>
          <w:rFonts w:ascii="Calibri" w:hAnsi="Calibri" w:cs="Calibri"/>
          <w:sz w:val="24"/>
          <w:szCs w:val="24"/>
        </w:rPr>
        <w:t xml:space="preserve"> way.  The policy is currently getting a final read through.</w:t>
      </w:r>
    </w:p>
    <w:p w14:paraId="02EB1A5F" w14:textId="69459101" w:rsidR="004D78D4" w:rsidRDefault="004D78D4" w:rsidP="004D78D4">
      <w:pPr>
        <w:pStyle w:val="ListParagraph"/>
        <w:numPr>
          <w:ilvl w:val="1"/>
          <w:numId w:val="33"/>
        </w:numPr>
        <w:rPr>
          <w:rFonts w:ascii="Calibri" w:hAnsi="Calibri" w:cs="Calibri"/>
          <w:sz w:val="24"/>
          <w:szCs w:val="24"/>
        </w:rPr>
      </w:pPr>
      <w:r>
        <w:rPr>
          <w:rFonts w:ascii="Calibri" w:hAnsi="Calibri" w:cs="Calibri"/>
          <w:sz w:val="24"/>
          <w:szCs w:val="24"/>
        </w:rPr>
        <w:t>Provost Jersky encouraged</w:t>
      </w:r>
      <w:r w:rsidR="008E2048">
        <w:rPr>
          <w:rFonts w:ascii="Calibri" w:hAnsi="Calibri" w:cs="Calibri"/>
          <w:sz w:val="24"/>
          <w:szCs w:val="24"/>
        </w:rPr>
        <w:t xml:space="preserve"> the policy to be </w:t>
      </w:r>
      <w:r>
        <w:rPr>
          <w:rFonts w:ascii="Calibri" w:hAnsi="Calibri" w:cs="Calibri"/>
          <w:sz w:val="24"/>
          <w:szCs w:val="24"/>
        </w:rPr>
        <w:t>sent to the Senate Exec</w:t>
      </w:r>
      <w:r w:rsidR="008E2048">
        <w:rPr>
          <w:rFonts w:ascii="Calibri" w:hAnsi="Calibri" w:cs="Calibri"/>
          <w:sz w:val="24"/>
          <w:szCs w:val="24"/>
        </w:rPr>
        <w:t>utive Committee so that we can be informed and ahead of the discussion regarding issues raised in the policy</w:t>
      </w:r>
      <w:r>
        <w:rPr>
          <w:rFonts w:ascii="Calibri" w:hAnsi="Calibri" w:cs="Calibri"/>
          <w:sz w:val="24"/>
          <w:szCs w:val="24"/>
        </w:rPr>
        <w:t>.</w:t>
      </w:r>
    </w:p>
    <w:p w14:paraId="607C5B89" w14:textId="12DDCAAD" w:rsidR="00E14DEA" w:rsidRPr="008E2048" w:rsidRDefault="008E2048" w:rsidP="004D78D4">
      <w:pPr>
        <w:pStyle w:val="ListParagraph"/>
        <w:numPr>
          <w:ilvl w:val="1"/>
          <w:numId w:val="33"/>
        </w:numPr>
        <w:rPr>
          <w:rFonts w:ascii="Calibri" w:hAnsi="Calibri" w:cs="Calibri"/>
          <w:sz w:val="24"/>
          <w:szCs w:val="24"/>
        </w:rPr>
      </w:pPr>
      <w:r w:rsidRPr="008E2048">
        <w:rPr>
          <w:rFonts w:ascii="Calibri" w:hAnsi="Calibri" w:cs="Calibri"/>
          <w:sz w:val="24"/>
          <w:szCs w:val="24"/>
        </w:rPr>
        <w:t xml:space="preserve">Provost Jersky informed the committee that </w:t>
      </w:r>
      <w:r w:rsidR="004D78D4" w:rsidRPr="008E2048">
        <w:rPr>
          <w:rFonts w:ascii="Calibri" w:hAnsi="Calibri" w:cs="Calibri"/>
          <w:sz w:val="24"/>
          <w:szCs w:val="24"/>
        </w:rPr>
        <w:t>Allyson Joy</w:t>
      </w:r>
      <w:r w:rsidR="00E14DEA" w:rsidRPr="008E2048">
        <w:rPr>
          <w:rFonts w:ascii="Calibri" w:hAnsi="Calibri" w:cs="Calibri"/>
          <w:sz w:val="24"/>
          <w:szCs w:val="24"/>
        </w:rPr>
        <w:t xml:space="preserve"> (Emergency Preparedness Assistant)</w:t>
      </w:r>
      <w:r>
        <w:rPr>
          <w:rFonts w:ascii="Calibri" w:hAnsi="Calibri" w:cs="Calibri"/>
          <w:sz w:val="24"/>
          <w:szCs w:val="24"/>
        </w:rPr>
        <w:t xml:space="preserve"> </w:t>
      </w:r>
      <w:r w:rsidR="004D78D4" w:rsidRPr="008E2048">
        <w:rPr>
          <w:rFonts w:ascii="Calibri" w:hAnsi="Calibri" w:cs="Calibri"/>
          <w:sz w:val="24"/>
          <w:szCs w:val="24"/>
        </w:rPr>
        <w:t>did a table top activity</w:t>
      </w:r>
      <w:r w:rsidR="00E14DEA" w:rsidRPr="008E2048">
        <w:rPr>
          <w:rFonts w:ascii="Calibri" w:hAnsi="Calibri" w:cs="Calibri"/>
          <w:sz w:val="24"/>
          <w:szCs w:val="24"/>
        </w:rPr>
        <w:t>/simulation (up to 20 people)</w:t>
      </w:r>
      <w:r w:rsidR="004D78D4" w:rsidRPr="008E2048">
        <w:rPr>
          <w:rFonts w:ascii="Calibri" w:hAnsi="Calibri" w:cs="Calibri"/>
          <w:sz w:val="24"/>
          <w:szCs w:val="24"/>
        </w:rPr>
        <w:t xml:space="preserve"> to walk through the appropriate time and/or place for people to visit campus and make comments.</w:t>
      </w:r>
      <w:r w:rsidRPr="008E2048">
        <w:rPr>
          <w:rFonts w:ascii="Calibri" w:hAnsi="Calibri" w:cs="Calibri"/>
          <w:sz w:val="24"/>
          <w:szCs w:val="24"/>
        </w:rPr>
        <w:t xml:space="preserve">  The question was raised whether or not the Senate Executive Committee should go through this type of </w:t>
      </w:r>
      <w:r>
        <w:rPr>
          <w:rFonts w:ascii="Calibri" w:hAnsi="Calibri" w:cs="Calibri"/>
          <w:sz w:val="24"/>
          <w:szCs w:val="24"/>
        </w:rPr>
        <w:t>act</w:t>
      </w:r>
      <w:r w:rsidR="00CA604F" w:rsidRPr="008E2048">
        <w:rPr>
          <w:rFonts w:ascii="Calibri" w:hAnsi="Calibri" w:cs="Calibri"/>
          <w:sz w:val="24"/>
          <w:szCs w:val="24"/>
        </w:rPr>
        <w:t>ivity</w:t>
      </w:r>
      <w:r>
        <w:rPr>
          <w:rFonts w:ascii="Calibri" w:hAnsi="Calibri" w:cs="Calibri"/>
          <w:sz w:val="24"/>
          <w:szCs w:val="24"/>
        </w:rPr>
        <w:t xml:space="preserve">.  Also, should </w:t>
      </w:r>
      <w:r w:rsidR="00CA604F" w:rsidRPr="008E2048">
        <w:rPr>
          <w:rFonts w:ascii="Calibri" w:hAnsi="Calibri" w:cs="Calibri"/>
          <w:sz w:val="24"/>
          <w:szCs w:val="24"/>
        </w:rPr>
        <w:t>student groups</w:t>
      </w:r>
      <w:r w:rsidR="00E14DEA" w:rsidRPr="008E2048">
        <w:rPr>
          <w:rFonts w:ascii="Calibri" w:hAnsi="Calibri" w:cs="Calibri"/>
          <w:sz w:val="24"/>
          <w:szCs w:val="24"/>
        </w:rPr>
        <w:t xml:space="preserve">, staff council, </w:t>
      </w:r>
      <w:r w:rsidR="00CA604F" w:rsidRPr="008E2048">
        <w:rPr>
          <w:rFonts w:ascii="Calibri" w:hAnsi="Calibri" w:cs="Calibri"/>
          <w:sz w:val="24"/>
          <w:szCs w:val="24"/>
        </w:rPr>
        <w:t>or other faculty groups go through this?</w:t>
      </w:r>
    </w:p>
    <w:p w14:paraId="4368D5DF" w14:textId="38D4D469" w:rsidR="00E14DEA" w:rsidRDefault="008E2048" w:rsidP="004D78D4">
      <w:pPr>
        <w:pStyle w:val="ListParagraph"/>
        <w:numPr>
          <w:ilvl w:val="1"/>
          <w:numId w:val="33"/>
        </w:numPr>
        <w:rPr>
          <w:rFonts w:ascii="Calibri" w:hAnsi="Calibri" w:cs="Calibri"/>
          <w:sz w:val="24"/>
          <w:szCs w:val="24"/>
        </w:rPr>
      </w:pPr>
      <w:r>
        <w:rPr>
          <w:rFonts w:ascii="Calibri" w:hAnsi="Calibri" w:cs="Calibri"/>
          <w:sz w:val="24"/>
          <w:szCs w:val="24"/>
        </w:rPr>
        <w:t>Interim Academic Senate Chair J. Pandya</w:t>
      </w:r>
      <w:r w:rsidR="00E14DEA">
        <w:rPr>
          <w:rFonts w:ascii="Calibri" w:hAnsi="Calibri" w:cs="Calibri"/>
          <w:sz w:val="24"/>
          <w:szCs w:val="24"/>
        </w:rPr>
        <w:t xml:space="preserve"> will explore possible dates for the Exec or Senate to conduct the activity.</w:t>
      </w:r>
    </w:p>
    <w:p w14:paraId="120BD334" w14:textId="38B94DB7" w:rsidR="00E14DEA" w:rsidRDefault="008E2048" w:rsidP="00E14DEA">
      <w:pPr>
        <w:pStyle w:val="ListParagraph"/>
        <w:numPr>
          <w:ilvl w:val="0"/>
          <w:numId w:val="33"/>
        </w:numPr>
        <w:rPr>
          <w:rFonts w:ascii="Calibri" w:hAnsi="Calibri" w:cs="Calibri"/>
          <w:sz w:val="24"/>
          <w:szCs w:val="24"/>
        </w:rPr>
      </w:pPr>
      <w:r>
        <w:rPr>
          <w:rFonts w:ascii="Calibri" w:hAnsi="Calibri" w:cs="Calibri"/>
          <w:sz w:val="24"/>
          <w:szCs w:val="24"/>
        </w:rPr>
        <w:t xml:space="preserve">Provost Jersky reported that </w:t>
      </w:r>
      <w:r w:rsidR="00E14DEA">
        <w:rPr>
          <w:rFonts w:ascii="Calibri" w:hAnsi="Calibri" w:cs="Calibri"/>
          <w:sz w:val="24"/>
          <w:szCs w:val="24"/>
        </w:rPr>
        <w:t>President Conoley is very interested in working with faculty to see if there is any interest in utilizing the Japanese Garden as a research / teaching environment</w:t>
      </w:r>
      <w:r>
        <w:rPr>
          <w:rFonts w:ascii="Calibri" w:hAnsi="Calibri" w:cs="Calibri"/>
          <w:sz w:val="24"/>
          <w:szCs w:val="24"/>
        </w:rPr>
        <w:t>.</w:t>
      </w:r>
      <w:r w:rsidR="00E14DEA">
        <w:rPr>
          <w:rFonts w:ascii="Calibri" w:hAnsi="Calibri" w:cs="Calibri"/>
          <w:sz w:val="24"/>
          <w:szCs w:val="24"/>
        </w:rPr>
        <w:t xml:space="preserve"> </w:t>
      </w:r>
    </w:p>
    <w:p w14:paraId="70E1400F" w14:textId="6041587C" w:rsidR="00E14DEA" w:rsidRPr="008E2048" w:rsidRDefault="008E2048" w:rsidP="008E2048">
      <w:pPr>
        <w:pStyle w:val="ListParagraph"/>
        <w:numPr>
          <w:ilvl w:val="0"/>
          <w:numId w:val="33"/>
        </w:numPr>
        <w:rPr>
          <w:rFonts w:ascii="Calibri" w:hAnsi="Calibri" w:cs="Calibri"/>
          <w:sz w:val="24"/>
          <w:szCs w:val="24"/>
        </w:rPr>
      </w:pPr>
      <w:r w:rsidRPr="008E2048">
        <w:rPr>
          <w:rFonts w:ascii="Calibri" w:hAnsi="Calibri" w:cs="Calibri"/>
          <w:sz w:val="24"/>
          <w:szCs w:val="24"/>
        </w:rPr>
        <w:t xml:space="preserve">Provost Jersky inquired about whether or not there was interest in holding a campus wide </w:t>
      </w:r>
      <w:r w:rsidR="00E14DEA" w:rsidRPr="008E2048">
        <w:rPr>
          <w:rFonts w:ascii="Calibri" w:hAnsi="Calibri" w:cs="Calibri"/>
          <w:sz w:val="24"/>
          <w:szCs w:val="24"/>
        </w:rPr>
        <w:t>Student Convocation</w:t>
      </w:r>
      <w:r w:rsidRPr="008E2048">
        <w:rPr>
          <w:rFonts w:ascii="Calibri" w:hAnsi="Calibri" w:cs="Calibri"/>
          <w:sz w:val="24"/>
          <w:szCs w:val="24"/>
        </w:rPr>
        <w:t>.  The general response was “yes.”</w:t>
      </w:r>
    </w:p>
    <w:p w14:paraId="357A2273" w14:textId="52DB4A1A" w:rsidR="00BA2C1A" w:rsidRDefault="00BA2C1A" w:rsidP="00BA2C1A">
      <w:pPr>
        <w:pStyle w:val="ListParagraph"/>
        <w:numPr>
          <w:ilvl w:val="0"/>
          <w:numId w:val="33"/>
        </w:numPr>
        <w:rPr>
          <w:rFonts w:ascii="Calibri" w:hAnsi="Calibri" w:cs="Calibri"/>
          <w:sz w:val="24"/>
          <w:szCs w:val="24"/>
        </w:rPr>
      </w:pPr>
      <w:r w:rsidRPr="00BA2C1A">
        <w:rPr>
          <w:rFonts w:ascii="Calibri" w:hAnsi="Calibri" w:cs="Calibri"/>
          <w:sz w:val="24"/>
          <w:szCs w:val="24"/>
        </w:rPr>
        <w:t>Provost Jersky discussed the i</w:t>
      </w:r>
      <w:r w:rsidR="00E14DEA" w:rsidRPr="00BA2C1A">
        <w:rPr>
          <w:rFonts w:ascii="Calibri" w:hAnsi="Calibri" w:cs="Calibri"/>
          <w:sz w:val="24"/>
          <w:szCs w:val="24"/>
        </w:rPr>
        <w:t>nterest in</w:t>
      </w:r>
      <w:r w:rsidRPr="00BA2C1A">
        <w:rPr>
          <w:rFonts w:ascii="Calibri" w:hAnsi="Calibri" w:cs="Calibri"/>
          <w:sz w:val="24"/>
          <w:szCs w:val="24"/>
        </w:rPr>
        <w:t xml:space="preserve"> providing educational opportunities for formerly incarcerated individuals at CSULB.  For example, </w:t>
      </w:r>
      <w:r>
        <w:rPr>
          <w:rFonts w:ascii="Calibri" w:hAnsi="Calibri" w:cs="Calibri"/>
          <w:sz w:val="24"/>
          <w:szCs w:val="24"/>
        </w:rPr>
        <w:t xml:space="preserve">individuals who are working on online Associate Degrees while </w:t>
      </w:r>
      <w:r>
        <w:rPr>
          <w:rFonts w:ascii="Calibri" w:hAnsi="Calibri" w:cs="Calibri"/>
          <w:sz w:val="24"/>
          <w:szCs w:val="24"/>
        </w:rPr>
        <w:lastRenderedPageBreak/>
        <w:t>incarcerated could finish their undergraduate degrees here at CSULB upon release.  This would assist individuals with felony convictions to gain access to courses here on campus at CSULB.</w:t>
      </w:r>
    </w:p>
    <w:p w14:paraId="07985C3C" w14:textId="4E4E2D7B" w:rsidR="004D78D4" w:rsidRPr="00BA2C1A" w:rsidRDefault="00BA2C1A" w:rsidP="00BA2C1A">
      <w:pPr>
        <w:pStyle w:val="ListParagraph"/>
        <w:numPr>
          <w:ilvl w:val="0"/>
          <w:numId w:val="33"/>
        </w:numPr>
        <w:rPr>
          <w:rFonts w:ascii="Calibri" w:hAnsi="Calibri" w:cs="Calibri"/>
          <w:sz w:val="24"/>
          <w:szCs w:val="24"/>
        </w:rPr>
      </w:pPr>
      <w:r>
        <w:rPr>
          <w:rFonts w:ascii="Calibri" w:hAnsi="Calibri" w:cs="Calibri"/>
          <w:sz w:val="24"/>
          <w:szCs w:val="24"/>
        </w:rPr>
        <w:t xml:space="preserve">Finally Provost Jersky asked the committee to consider discussing suggestions to change </w:t>
      </w:r>
      <w:r w:rsidR="00E14DEA">
        <w:rPr>
          <w:rFonts w:ascii="Calibri" w:hAnsi="Calibri" w:cs="Calibri"/>
          <w:sz w:val="24"/>
          <w:szCs w:val="24"/>
        </w:rPr>
        <w:t>commencement ceremonies from</w:t>
      </w:r>
      <w:r>
        <w:rPr>
          <w:rFonts w:ascii="Calibri" w:hAnsi="Calibri" w:cs="Calibri"/>
          <w:sz w:val="24"/>
          <w:szCs w:val="24"/>
        </w:rPr>
        <w:t xml:space="preserve"> the </w:t>
      </w:r>
      <w:r w:rsidR="00E14DEA">
        <w:rPr>
          <w:rFonts w:ascii="Calibri" w:hAnsi="Calibri" w:cs="Calibri"/>
          <w:sz w:val="24"/>
          <w:szCs w:val="24"/>
        </w:rPr>
        <w:t xml:space="preserve">current location to the </w:t>
      </w:r>
      <w:r>
        <w:rPr>
          <w:rFonts w:ascii="Calibri" w:hAnsi="Calibri" w:cs="Calibri"/>
          <w:sz w:val="24"/>
          <w:szCs w:val="24"/>
        </w:rPr>
        <w:t>athletics/</w:t>
      </w:r>
      <w:r w:rsidR="00E14DEA">
        <w:rPr>
          <w:rFonts w:ascii="Calibri" w:hAnsi="Calibri" w:cs="Calibri"/>
          <w:sz w:val="24"/>
          <w:szCs w:val="24"/>
        </w:rPr>
        <w:t>track field</w:t>
      </w:r>
      <w:r>
        <w:rPr>
          <w:rFonts w:ascii="Calibri" w:hAnsi="Calibri" w:cs="Calibri"/>
          <w:sz w:val="24"/>
          <w:szCs w:val="24"/>
        </w:rPr>
        <w:t>.  A few of the reasons to consider this change included the possibility of holding larger ceremonies and alleviating some ADA issues.</w:t>
      </w:r>
      <w:r w:rsidR="00E14DEA" w:rsidRPr="00BA2C1A">
        <w:rPr>
          <w:rFonts w:ascii="Calibri" w:hAnsi="Calibri" w:cs="Calibri"/>
          <w:sz w:val="24"/>
          <w:szCs w:val="24"/>
        </w:rPr>
        <w:t xml:space="preserve">  </w:t>
      </w:r>
      <w:r w:rsidR="004D78D4" w:rsidRPr="00BA2C1A">
        <w:rPr>
          <w:rFonts w:ascii="Calibri" w:hAnsi="Calibri" w:cs="Calibri"/>
          <w:sz w:val="24"/>
          <w:szCs w:val="24"/>
        </w:rPr>
        <w:t xml:space="preserve">  </w:t>
      </w:r>
    </w:p>
    <w:p w14:paraId="1D1143F5" w14:textId="77777777" w:rsidR="009F7DE2" w:rsidRDefault="009F7DE2" w:rsidP="009F7DE2">
      <w:pPr>
        <w:rPr>
          <w:rFonts w:ascii="Calibri" w:hAnsi="Calibri" w:cs="Calibri"/>
          <w:sz w:val="24"/>
          <w:szCs w:val="24"/>
        </w:rPr>
      </w:pPr>
    </w:p>
    <w:p w14:paraId="401C2951" w14:textId="77777777" w:rsidR="00BB51DB" w:rsidRDefault="00CF08B3" w:rsidP="00BB51DB">
      <w:pPr>
        <w:numPr>
          <w:ilvl w:val="0"/>
          <w:numId w:val="1"/>
        </w:numPr>
        <w:ind w:left="720" w:hanging="720"/>
        <w:rPr>
          <w:rFonts w:ascii="Calibri" w:hAnsi="Calibri" w:cs="Calibri"/>
          <w:sz w:val="24"/>
          <w:szCs w:val="24"/>
        </w:rPr>
      </w:pPr>
      <w:r>
        <w:rPr>
          <w:rFonts w:ascii="Calibri" w:hAnsi="Calibri" w:cs="Calibri"/>
          <w:sz w:val="24"/>
          <w:szCs w:val="24"/>
        </w:rPr>
        <w:t>New Business</w:t>
      </w:r>
    </w:p>
    <w:p w14:paraId="61DC507F" w14:textId="4461DC3E" w:rsidR="008B0FB2" w:rsidRDefault="00E41BC4" w:rsidP="00220A28">
      <w:pPr>
        <w:numPr>
          <w:ilvl w:val="1"/>
          <w:numId w:val="1"/>
        </w:numPr>
        <w:rPr>
          <w:rFonts w:ascii="Calibri" w:hAnsi="Calibri" w:cs="Calibri"/>
          <w:sz w:val="24"/>
          <w:szCs w:val="24"/>
        </w:rPr>
      </w:pPr>
      <w:r>
        <w:rPr>
          <w:rFonts w:ascii="Calibri" w:hAnsi="Calibri" w:cs="Calibri"/>
          <w:sz w:val="24"/>
          <w:szCs w:val="24"/>
        </w:rPr>
        <w:t>Aimee A</w:t>
      </w:r>
      <w:r w:rsidR="00584734">
        <w:rPr>
          <w:rFonts w:ascii="Calibri" w:hAnsi="Calibri" w:cs="Calibri"/>
          <w:sz w:val="24"/>
          <w:szCs w:val="24"/>
        </w:rPr>
        <w:t>rreygu</w:t>
      </w:r>
      <w:r w:rsidR="007219B8">
        <w:rPr>
          <w:rFonts w:ascii="Calibri" w:hAnsi="Calibri" w:cs="Calibri"/>
          <w:sz w:val="24"/>
          <w:szCs w:val="24"/>
        </w:rPr>
        <w:t>e</w:t>
      </w:r>
      <w:r w:rsidR="008D25F5">
        <w:rPr>
          <w:rFonts w:ascii="Calibri" w:hAnsi="Calibri" w:cs="Calibri"/>
          <w:sz w:val="24"/>
          <w:szCs w:val="24"/>
        </w:rPr>
        <w:t xml:space="preserve"> (Ed.D., Associate Professor, Educational Partnerships) visited to discuss the needs for a </w:t>
      </w:r>
      <w:r w:rsidR="007219B8">
        <w:rPr>
          <w:rFonts w:ascii="Calibri" w:hAnsi="Calibri" w:cs="Calibri"/>
          <w:sz w:val="24"/>
          <w:szCs w:val="24"/>
        </w:rPr>
        <w:t>Dual Enrollment Task Force</w:t>
      </w:r>
      <w:r w:rsidR="007F1485">
        <w:rPr>
          <w:rFonts w:ascii="Calibri" w:hAnsi="Calibri" w:cs="Calibri"/>
          <w:sz w:val="24"/>
          <w:szCs w:val="24"/>
        </w:rPr>
        <w:t>.</w:t>
      </w:r>
    </w:p>
    <w:p w14:paraId="53B1F8DF" w14:textId="65D3B442" w:rsidR="00220A28" w:rsidRDefault="008D25F5" w:rsidP="008B0FB2">
      <w:pPr>
        <w:pStyle w:val="ListParagraph"/>
        <w:numPr>
          <w:ilvl w:val="0"/>
          <w:numId w:val="31"/>
        </w:numPr>
        <w:rPr>
          <w:rFonts w:ascii="Calibri" w:hAnsi="Calibri" w:cs="Calibri"/>
          <w:sz w:val="24"/>
          <w:szCs w:val="24"/>
        </w:rPr>
      </w:pPr>
      <w:r>
        <w:rPr>
          <w:rFonts w:ascii="Calibri" w:hAnsi="Calibri" w:cs="Calibri"/>
          <w:sz w:val="24"/>
          <w:szCs w:val="24"/>
        </w:rPr>
        <w:t xml:space="preserve">Dr. Arreygue informed the Senate Executive Committee of the need to create a task force </w:t>
      </w:r>
      <w:r w:rsidR="008B0FB2">
        <w:rPr>
          <w:rFonts w:ascii="Calibri" w:hAnsi="Calibri" w:cs="Calibri"/>
          <w:sz w:val="24"/>
          <w:szCs w:val="24"/>
        </w:rPr>
        <w:t>to assist with working on dual enrollment at the university.  She has been handling a lot of the work at the operations level</w:t>
      </w:r>
      <w:r>
        <w:rPr>
          <w:rFonts w:ascii="Calibri" w:hAnsi="Calibri" w:cs="Calibri"/>
          <w:sz w:val="24"/>
          <w:szCs w:val="24"/>
        </w:rPr>
        <w:t xml:space="preserve"> and w</w:t>
      </w:r>
      <w:r w:rsidR="008B0FB2">
        <w:rPr>
          <w:rFonts w:ascii="Calibri" w:hAnsi="Calibri" w:cs="Calibri"/>
          <w:sz w:val="24"/>
          <w:szCs w:val="24"/>
        </w:rPr>
        <w:t xml:space="preserve">ould like to </w:t>
      </w:r>
      <w:r>
        <w:rPr>
          <w:rFonts w:ascii="Calibri" w:hAnsi="Calibri" w:cs="Calibri"/>
          <w:sz w:val="24"/>
          <w:szCs w:val="24"/>
        </w:rPr>
        <w:t xml:space="preserve">include more </w:t>
      </w:r>
      <w:r w:rsidR="008B0FB2">
        <w:rPr>
          <w:rFonts w:ascii="Calibri" w:hAnsi="Calibri" w:cs="Calibri"/>
          <w:sz w:val="24"/>
          <w:szCs w:val="24"/>
        </w:rPr>
        <w:t>faculty</w:t>
      </w:r>
      <w:r>
        <w:rPr>
          <w:rFonts w:ascii="Calibri" w:hAnsi="Calibri" w:cs="Calibri"/>
          <w:sz w:val="24"/>
          <w:szCs w:val="24"/>
        </w:rPr>
        <w:t xml:space="preserve"> members in this </w:t>
      </w:r>
      <w:r w:rsidR="008B0FB2">
        <w:rPr>
          <w:rFonts w:ascii="Calibri" w:hAnsi="Calibri" w:cs="Calibri"/>
          <w:sz w:val="24"/>
          <w:szCs w:val="24"/>
        </w:rPr>
        <w:t>work, especially with respect to developing guidelines.</w:t>
      </w:r>
    </w:p>
    <w:p w14:paraId="5F44EFB0" w14:textId="0B60E51C" w:rsidR="008B0FB2" w:rsidRPr="008D25F5" w:rsidRDefault="008D25F5" w:rsidP="008D25F5">
      <w:pPr>
        <w:pStyle w:val="ListParagraph"/>
        <w:numPr>
          <w:ilvl w:val="0"/>
          <w:numId w:val="31"/>
        </w:numPr>
        <w:rPr>
          <w:rFonts w:ascii="Calibri" w:hAnsi="Calibri" w:cs="Calibri"/>
          <w:sz w:val="24"/>
          <w:szCs w:val="24"/>
        </w:rPr>
      </w:pPr>
      <w:r>
        <w:rPr>
          <w:rFonts w:ascii="Calibri" w:hAnsi="Calibri" w:cs="Calibri"/>
          <w:sz w:val="24"/>
          <w:szCs w:val="24"/>
        </w:rPr>
        <w:t xml:space="preserve">The committee inquired about the best types of faculty members to assist with this project, and Dr. Arreygue commented that </w:t>
      </w:r>
      <w:r w:rsidR="008B0FB2" w:rsidRPr="008D25F5">
        <w:rPr>
          <w:rFonts w:ascii="Calibri" w:hAnsi="Calibri" w:cs="Calibri"/>
          <w:sz w:val="24"/>
          <w:szCs w:val="24"/>
        </w:rPr>
        <w:t>she has worked with a small handful of faculty already (e.g. ethnic studies),</w:t>
      </w:r>
      <w:r>
        <w:rPr>
          <w:rFonts w:ascii="Calibri" w:hAnsi="Calibri" w:cs="Calibri"/>
          <w:sz w:val="24"/>
          <w:szCs w:val="24"/>
        </w:rPr>
        <w:t xml:space="preserve"> and therefore s</w:t>
      </w:r>
      <w:r w:rsidR="008B0FB2" w:rsidRPr="008D25F5">
        <w:rPr>
          <w:rFonts w:ascii="Calibri" w:hAnsi="Calibri" w:cs="Calibri"/>
          <w:sz w:val="24"/>
          <w:szCs w:val="24"/>
        </w:rPr>
        <w:t>he would like to include those</w:t>
      </w:r>
      <w:r>
        <w:rPr>
          <w:rFonts w:ascii="Calibri" w:hAnsi="Calibri" w:cs="Calibri"/>
          <w:sz w:val="24"/>
          <w:szCs w:val="24"/>
        </w:rPr>
        <w:t xml:space="preserve"> faculty members </w:t>
      </w:r>
      <w:r w:rsidR="008B0FB2" w:rsidRPr="008D25F5">
        <w:rPr>
          <w:rFonts w:ascii="Calibri" w:hAnsi="Calibri" w:cs="Calibri"/>
          <w:sz w:val="24"/>
          <w:szCs w:val="24"/>
        </w:rPr>
        <w:t>as well as other faculty who may be relevant contributors</w:t>
      </w:r>
      <w:r>
        <w:rPr>
          <w:rFonts w:ascii="Calibri" w:hAnsi="Calibri" w:cs="Calibri"/>
          <w:sz w:val="24"/>
          <w:szCs w:val="24"/>
        </w:rPr>
        <w:t>.</w:t>
      </w:r>
      <w:r w:rsidR="008B0FB2" w:rsidRPr="008D25F5">
        <w:rPr>
          <w:rFonts w:ascii="Calibri" w:hAnsi="Calibri" w:cs="Calibri"/>
          <w:sz w:val="24"/>
          <w:szCs w:val="24"/>
        </w:rPr>
        <w:t xml:space="preserve"> </w:t>
      </w:r>
    </w:p>
    <w:p w14:paraId="38F0282D" w14:textId="77777777" w:rsidR="00EC25E7" w:rsidRDefault="00EC25E7" w:rsidP="008B0FB2">
      <w:pPr>
        <w:pStyle w:val="ListParagraph"/>
        <w:numPr>
          <w:ilvl w:val="0"/>
          <w:numId w:val="31"/>
        </w:numPr>
        <w:rPr>
          <w:rFonts w:ascii="Calibri" w:hAnsi="Calibri" w:cs="Calibri"/>
          <w:sz w:val="24"/>
          <w:szCs w:val="24"/>
        </w:rPr>
      </w:pPr>
      <w:r>
        <w:rPr>
          <w:rFonts w:ascii="Calibri" w:hAnsi="Calibri" w:cs="Calibri"/>
          <w:sz w:val="24"/>
          <w:szCs w:val="24"/>
        </w:rPr>
        <w:t>Further questions and comments included:</w:t>
      </w:r>
    </w:p>
    <w:p w14:paraId="6DC312DD" w14:textId="3CF86DC7" w:rsidR="008D25F5" w:rsidRDefault="00EC25E7" w:rsidP="00EC25E7">
      <w:pPr>
        <w:pStyle w:val="ListParagraph"/>
        <w:numPr>
          <w:ilvl w:val="1"/>
          <w:numId w:val="31"/>
        </w:numPr>
        <w:rPr>
          <w:rFonts w:ascii="Calibri" w:hAnsi="Calibri" w:cs="Calibri"/>
          <w:sz w:val="24"/>
          <w:szCs w:val="24"/>
        </w:rPr>
      </w:pPr>
      <w:r>
        <w:rPr>
          <w:rFonts w:ascii="Calibri" w:hAnsi="Calibri" w:cs="Calibri"/>
          <w:sz w:val="24"/>
          <w:szCs w:val="24"/>
        </w:rPr>
        <w:t>W</w:t>
      </w:r>
      <w:r w:rsidR="008D25F5">
        <w:rPr>
          <w:rFonts w:ascii="Calibri" w:hAnsi="Calibri" w:cs="Calibri"/>
          <w:sz w:val="24"/>
          <w:szCs w:val="24"/>
        </w:rPr>
        <w:t>hat role the Senate Executive Committee should play in this process.  Should we review nominations?  Will we need to go through FPPC or other councils/committees prior to the implementation of this task force?</w:t>
      </w:r>
    </w:p>
    <w:p w14:paraId="6C9BF856" w14:textId="357DF667" w:rsidR="008B0FB2" w:rsidRDefault="009B244D" w:rsidP="00EC25E7">
      <w:pPr>
        <w:pStyle w:val="ListParagraph"/>
        <w:numPr>
          <w:ilvl w:val="1"/>
          <w:numId w:val="31"/>
        </w:numPr>
        <w:rPr>
          <w:rFonts w:ascii="Calibri" w:hAnsi="Calibri" w:cs="Calibri"/>
          <w:sz w:val="24"/>
          <w:szCs w:val="24"/>
        </w:rPr>
      </w:pPr>
      <w:r>
        <w:rPr>
          <w:rFonts w:ascii="Calibri" w:hAnsi="Calibri" w:cs="Calibri"/>
          <w:sz w:val="24"/>
          <w:szCs w:val="24"/>
        </w:rPr>
        <w:t xml:space="preserve">One member of the Senate Executive Committee </w:t>
      </w:r>
      <w:r w:rsidR="008B0FB2">
        <w:rPr>
          <w:rFonts w:ascii="Calibri" w:hAnsi="Calibri" w:cs="Calibri"/>
          <w:sz w:val="24"/>
          <w:szCs w:val="24"/>
        </w:rPr>
        <w:t>discussed similar types of attempts to create task forces to review and create standards</w:t>
      </w:r>
      <w:r>
        <w:rPr>
          <w:rFonts w:ascii="Calibri" w:hAnsi="Calibri" w:cs="Calibri"/>
          <w:sz w:val="24"/>
          <w:szCs w:val="24"/>
        </w:rPr>
        <w:t xml:space="preserve"> for various programs and </w:t>
      </w:r>
      <w:r w:rsidR="008B0FB2">
        <w:rPr>
          <w:rFonts w:ascii="Calibri" w:hAnsi="Calibri" w:cs="Calibri"/>
          <w:sz w:val="24"/>
          <w:szCs w:val="24"/>
        </w:rPr>
        <w:t>emphasized the need to clearly lay out the standards in advance to putting out the call for nominations.</w:t>
      </w:r>
    </w:p>
    <w:p w14:paraId="049B90D5" w14:textId="362EF25E" w:rsidR="008B0FB2" w:rsidRDefault="009B244D" w:rsidP="00EC25E7">
      <w:pPr>
        <w:pStyle w:val="ListParagraph"/>
        <w:numPr>
          <w:ilvl w:val="1"/>
          <w:numId w:val="31"/>
        </w:numPr>
        <w:rPr>
          <w:rFonts w:ascii="Calibri" w:hAnsi="Calibri" w:cs="Calibri"/>
          <w:sz w:val="24"/>
          <w:szCs w:val="24"/>
        </w:rPr>
      </w:pPr>
      <w:r>
        <w:rPr>
          <w:rFonts w:ascii="Calibri" w:hAnsi="Calibri" w:cs="Calibri"/>
          <w:sz w:val="24"/>
          <w:szCs w:val="24"/>
        </w:rPr>
        <w:t>Wh</w:t>
      </w:r>
      <w:r w:rsidR="008B0FB2">
        <w:rPr>
          <w:rFonts w:ascii="Calibri" w:hAnsi="Calibri" w:cs="Calibri"/>
          <w:sz w:val="24"/>
          <w:szCs w:val="24"/>
        </w:rPr>
        <w:t>at are the issues/problems that require a task force, and wh</w:t>
      </w:r>
      <w:r w:rsidR="008B298F">
        <w:rPr>
          <w:rFonts w:ascii="Calibri" w:hAnsi="Calibri" w:cs="Calibri"/>
          <w:sz w:val="24"/>
          <w:szCs w:val="24"/>
        </w:rPr>
        <w:t>y do we need that task force?</w:t>
      </w:r>
      <w:r>
        <w:rPr>
          <w:rFonts w:ascii="Calibri" w:hAnsi="Calibri" w:cs="Calibri"/>
          <w:sz w:val="24"/>
          <w:szCs w:val="24"/>
        </w:rPr>
        <w:t xml:space="preserve">  Dr. Arreygue responded that there is currently no centralized organizational structure on campus for this program.  Students are currently going through CCPE and other university units, but this approach lacks consistency and clarity regarding the appropriate process.    </w:t>
      </w:r>
    </w:p>
    <w:p w14:paraId="34315305" w14:textId="0F73A874" w:rsidR="008B298F" w:rsidRPr="00EC25E7" w:rsidRDefault="009B244D" w:rsidP="008B298F">
      <w:pPr>
        <w:pStyle w:val="ListParagraph"/>
        <w:numPr>
          <w:ilvl w:val="1"/>
          <w:numId w:val="31"/>
        </w:numPr>
        <w:rPr>
          <w:rFonts w:ascii="Calibri" w:hAnsi="Calibri" w:cs="Calibri"/>
          <w:sz w:val="24"/>
          <w:szCs w:val="24"/>
        </w:rPr>
      </w:pPr>
      <w:r w:rsidRPr="00EC25E7">
        <w:rPr>
          <w:rFonts w:ascii="Calibri" w:hAnsi="Calibri" w:cs="Calibri"/>
          <w:sz w:val="24"/>
          <w:szCs w:val="24"/>
        </w:rPr>
        <w:t>W</w:t>
      </w:r>
      <w:r w:rsidR="008B298F" w:rsidRPr="00EC25E7">
        <w:rPr>
          <w:rFonts w:ascii="Calibri" w:hAnsi="Calibri" w:cs="Calibri"/>
          <w:sz w:val="24"/>
          <w:szCs w:val="24"/>
        </w:rPr>
        <w:t>hy do we need dual enrollment with all the opportunities for AP</w:t>
      </w:r>
      <w:r w:rsidR="00EC25E7" w:rsidRPr="00EC25E7">
        <w:rPr>
          <w:rFonts w:ascii="Calibri" w:hAnsi="Calibri" w:cs="Calibri"/>
          <w:sz w:val="24"/>
          <w:szCs w:val="24"/>
        </w:rPr>
        <w:t xml:space="preserve"> credits at local high schools?  </w:t>
      </w:r>
      <w:r w:rsidR="008B298F" w:rsidRPr="00EC25E7">
        <w:rPr>
          <w:rFonts w:ascii="Calibri" w:hAnsi="Calibri" w:cs="Calibri"/>
          <w:sz w:val="24"/>
          <w:szCs w:val="24"/>
        </w:rPr>
        <w:t>Provost Jersky and others mentioned the financial access for higher SES students and the lack of university level teaching for AP courses</w:t>
      </w:r>
      <w:r w:rsidR="00EC25E7">
        <w:rPr>
          <w:rFonts w:ascii="Calibri" w:hAnsi="Calibri" w:cs="Calibri"/>
          <w:sz w:val="24"/>
          <w:szCs w:val="24"/>
        </w:rPr>
        <w:t xml:space="preserve"> in order to support the relevance of the dual enrollment program.</w:t>
      </w:r>
    </w:p>
    <w:p w14:paraId="7811F975" w14:textId="13ACEFDC" w:rsidR="008B298F" w:rsidRPr="00EC25E7" w:rsidRDefault="00EC25E7" w:rsidP="008B298F">
      <w:pPr>
        <w:pStyle w:val="ListParagraph"/>
        <w:numPr>
          <w:ilvl w:val="1"/>
          <w:numId w:val="31"/>
        </w:numPr>
        <w:rPr>
          <w:rFonts w:ascii="Calibri" w:hAnsi="Calibri" w:cs="Calibri"/>
          <w:sz w:val="24"/>
          <w:szCs w:val="24"/>
        </w:rPr>
      </w:pPr>
      <w:r w:rsidRPr="00EC25E7">
        <w:rPr>
          <w:rFonts w:ascii="Calibri" w:hAnsi="Calibri" w:cs="Calibri"/>
          <w:sz w:val="24"/>
          <w:szCs w:val="24"/>
        </w:rPr>
        <w:t>W</w:t>
      </w:r>
      <w:r w:rsidR="008B298F" w:rsidRPr="00EC25E7">
        <w:rPr>
          <w:rFonts w:ascii="Calibri" w:hAnsi="Calibri" w:cs="Calibri"/>
          <w:sz w:val="24"/>
          <w:szCs w:val="24"/>
        </w:rPr>
        <w:t xml:space="preserve">here are these </w:t>
      </w:r>
      <w:r w:rsidRPr="00EC25E7">
        <w:rPr>
          <w:rFonts w:ascii="Calibri" w:hAnsi="Calibri" w:cs="Calibri"/>
          <w:sz w:val="24"/>
          <w:szCs w:val="24"/>
        </w:rPr>
        <w:t xml:space="preserve">courses being taught currently?  Response: </w:t>
      </w:r>
      <w:r w:rsidR="008B298F" w:rsidRPr="00EC25E7">
        <w:rPr>
          <w:rFonts w:ascii="Calibri" w:hAnsi="Calibri" w:cs="Calibri"/>
          <w:sz w:val="24"/>
          <w:szCs w:val="24"/>
        </w:rPr>
        <w:t>We have some students coming to our campus to take courses (</w:t>
      </w:r>
      <w:r>
        <w:rPr>
          <w:rFonts w:ascii="Calibri" w:hAnsi="Calibri" w:cs="Calibri"/>
          <w:sz w:val="24"/>
          <w:szCs w:val="24"/>
        </w:rPr>
        <w:t xml:space="preserve">a </w:t>
      </w:r>
      <w:r w:rsidR="008B298F" w:rsidRPr="00EC25E7">
        <w:rPr>
          <w:rFonts w:ascii="Calibri" w:hAnsi="Calibri" w:cs="Calibri"/>
          <w:sz w:val="24"/>
          <w:szCs w:val="24"/>
        </w:rPr>
        <w:t>small number),</w:t>
      </w:r>
      <w:r>
        <w:rPr>
          <w:rFonts w:ascii="Calibri" w:hAnsi="Calibri" w:cs="Calibri"/>
          <w:sz w:val="24"/>
          <w:szCs w:val="24"/>
        </w:rPr>
        <w:t xml:space="preserve"> </w:t>
      </w:r>
      <w:r>
        <w:rPr>
          <w:rFonts w:ascii="Calibri" w:hAnsi="Calibri" w:cs="Calibri"/>
          <w:sz w:val="24"/>
          <w:szCs w:val="24"/>
        </w:rPr>
        <w:lastRenderedPageBreak/>
        <w:t>and</w:t>
      </w:r>
      <w:r w:rsidR="008B298F" w:rsidRPr="00EC25E7">
        <w:rPr>
          <w:rFonts w:ascii="Calibri" w:hAnsi="Calibri" w:cs="Calibri"/>
          <w:sz w:val="24"/>
          <w:szCs w:val="24"/>
        </w:rPr>
        <w:t xml:space="preserve"> we have some students taking Saturday courses at local high schools being taught by CSULB faculty</w:t>
      </w:r>
      <w:r>
        <w:rPr>
          <w:rFonts w:ascii="Calibri" w:hAnsi="Calibri" w:cs="Calibri"/>
          <w:sz w:val="24"/>
          <w:szCs w:val="24"/>
        </w:rPr>
        <w:t>.</w:t>
      </w:r>
    </w:p>
    <w:p w14:paraId="76AD2C51" w14:textId="644F7E5D" w:rsidR="008B298F" w:rsidRDefault="00EC25E7" w:rsidP="00EC25E7">
      <w:pPr>
        <w:pStyle w:val="ListParagraph"/>
        <w:numPr>
          <w:ilvl w:val="1"/>
          <w:numId w:val="31"/>
        </w:numPr>
        <w:rPr>
          <w:rFonts w:ascii="Calibri" w:hAnsi="Calibri" w:cs="Calibri"/>
          <w:sz w:val="24"/>
          <w:szCs w:val="24"/>
        </w:rPr>
      </w:pPr>
      <w:r>
        <w:rPr>
          <w:rFonts w:ascii="Calibri" w:hAnsi="Calibri" w:cs="Calibri"/>
          <w:sz w:val="24"/>
          <w:szCs w:val="24"/>
        </w:rPr>
        <w:t xml:space="preserve">It was </w:t>
      </w:r>
      <w:r w:rsidR="008B298F">
        <w:rPr>
          <w:rFonts w:ascii="Calibri" w:hAnsi="Calibri" w:cs="Calibri"/>
          <w:sz w:val="24"/>
          <w:szCs w:val="24"/>
        </w:rPr>
        <w:t xml:space="preserve">suggested </w:t>
      </w:r>
      <w:r>
        <w:rPr>
          <w:rFonts w:ascii="Calibri" w:hAnsi="Calibri" w:cs="Calibri"/>
          <w:sz w:val="24"/>
          <w:szCs w:val="24"/>
        </w:rPr>
        <w:t xml:space="preserve">that we should have </w:t>
      </w:r>
      <w:r w:rsidR="008B298F">
        <w:rPr>
          <w:rFonts w:ascii="Calibri" w:hAnsi="Calibri" w:cs="Calibri"/>
          <w:sz w:val="24"/>
          <w:szCs w:val="24"/>
        </w:rPr>
        <w:t>more than one member from LB Unified High School District</w:t>
      </w:r>
      <w:r>
        <w:rPr>
          <w:rFonts w:ascii="Calibri" w:hAnsi="Calibri" w:cs="Calibri"/>
          <w:sz w:val="24"/>
          <w:szCs w:val="24"/>
        </w:rPr>
        <w:t xml:space="preserve"> on the task force</w:t>
      </w:r>
      <w:r w:rsidR="008B298F">
        <w:rPr>
          <w:rFonts w:ascii="Calibri" w:hAnsi="Calibri" w:cs="Calibri"/>
          <w:sz w:val="24"/>
          <w:szCs w:val="24"/>
        </w:rPr>
        <w:t xml:space="preserve">.  </w:t>
      </w:r>
      <w:r>
        <w:rPr>
          <w:rFonts w:ascii="Calibri" w:hAnsi="Calibri" w:cs="Calibri"/>
          <w:sz w:val="24"/>
          <w:szCs w:val="24"/>
        </w:rPr>
        <w:t>W</w:t>
      </w:r>
      <w:r w:rsidR="008B298F">
        <w:rPr>
          <w:rFonts w:ascii="Calibri" w:hAnsi="Calibri" w:cs="Calibri"/>
          <w:sz w:val="24"/>
          <w:szCs w:val="24"/>
        </w:rPr>
        <w:t>e should</w:t>
      </w:r>
      <w:r>
        <w:rPr>
          <w:rFonts w:ascii="Calibri" w:hAnsi="Calibri" w:cs="Calibri"/>
          <w:sz w:val="24"/>
          <w:szCs w:val="24"/>
        </w:rPr>
        <w:t xml:space="preserve"> consider </w:t>
      </w:r>
      <w:r w:rsidR="008B298F">
        <w:rPr>
          <w:rFonts w:ascii="Calibri" w:hAnsi="Calibri" w:cs="Calibri"/>
          <w:sz w:val="24"/>
          <w:szCs w:val="24"/>
        </w:rPr>
        <w:t>hav</w:t>
      </w:r>
      <w:r>
        <w:rPr>
          <w:rFonts w:ascii="Calibri" w:hAnsi="Calibri" w:cs="Calibri"/>
          <w:sz w:val="24"/>
          <w:szCs w:val="24"/>
        </w:rPr>
        <w:t>ing</w:t>
      </w:r>
      <w:r w:rsidR="008B298F">
        <w:rPr>
          <w:rFonts w:ascii="Calibri" w:hAnsi="Calibri" w:cs="Calibri"/>
          <w:sz w:val="24"/>
          <w:szCs w:val="24"/>
        </w:rPr>
        <w:t xml:space="preserve"> more than just one administrator.  For example,</w:t>
      </w:r>
      <w:r>
        <w:rPr>
          <w:rFonts w:ascii="Calibri" w:hAnsi="Calibri" w:cs="Calibri"/>
          <w:sz w:val="24"/>
          <w:szCs w:val="24"/>
        </w:rPr>
        <w:t xml:space="preserve"> we might want to include teachers or </w:t>
      </w:r>
      <w:r w:rsidR="008B298F">
        <w:rPr>
          <w:rFonts w:ascii="Calibri" w:hAnsi="Calibri" w:cs="Calibri"/>
          <w:sz w:val="24"/>
          <w:szCs w:val="24"/>
        </w:rPr>
        <w:t xml:space="preserve">someone to oversee transportation, safety, </w:t>
      </w:r>
      <w:r>
        <w:rPr>
          <w:rFonts w:ascii="Calibri" w:hAnsi="Calibri" w:cs="Calibri"/>
          <w:sz w:val="24"/>
          <w:szCs w:val="24"/>
        </w:rPr>
        <w:t xml:space="preserve">and </w:t>
      </w:r>
      <w:r w:rsidR="008B298F">
        <w:rPr>
          <w:rFonts w:ascii="Calibri" w:hAnsi="Calibri" w:cs="Calibri"/>
          <w:sz w:val="24"/>
          <w:szCs w:val="24"/>
        </w:rPr>
        <w:t>scheduling.</w:t>
      </w:r>
    </w:p>
    <w:p w14:paraId="66A95FD0" w14:textId="0ACD9B23" w:rsidR="00EC25E7" w:rsidRDefault="00EC25E7" w:rsidP="00EC25E7">
      <w:pPr>
        <w:pStyle w:val="ListParagraph"/>
        <w:numPr>
          <w:ilvl w:val="1"/>
          <w:numId w:val="31"/>
        </w:numPr>
        <w:rPr>
          <w:rFonts w:ascii="Calibri" w:hAnsi="Calibri" w:cs="Calibri"/>
          <w:sz w:val="24"/>
          <w:szCs w:val="24"/>
        </w:rPr>
      </w:pPr>
      <w:r>
        <w:rPr>
          <w:rFonts w:ascii="Calibri" w:hAnsi="Calibri" w:cs="Calibri"/>
          <w:sz w:val="24"/>
          <w:szCs w:val="24"/>
        </w:rPr>
        <w:t>It was also suggested that we have student representatives on the task force.</w:t>
      </w:r>
    </w:p>
    <w:p w14:paraId="27685453" w14:textId="7E39D42A" w:rsidR="008B298F" w:rsidRPr="00EC25E7" w:rsidRDefault="00EC25E7" w:rsidP="008B298F">
      <w:pPr>
        <w:pStyle w:val="ListParagraph"/>
        <w:numPr>
          <w:ilvl w:val="1"/>
          <w:numId w:val="31"/>
        </w:numPr>
        <w:rPr>
          <w:rFonts w:ascii="Calibri" w:hAnsi="Calibri" w:cs="Calibri"/>
          <w:sz w:val="24"/>
          <w:szCs w:val="24"/>
        </w:rPr>
      </w:pPr>
      <w:r w:rsidRPr="00EC25E7">
        <w:rPr>
          <w:rFonts w:ascii="Calibri" w:hAnsi="Calibri" w:cs="Calibri"/>
          <w:sz w:val="24"/>
          <w:szCs w:val="24"/>
        </w:rPr>
        <w:t>H</w:t>
      </w:r>
      <w:r w:rsidR="008B298F" w:rsidRPr="00EC25E7">
        <w:rPr>
          <w:rFonts w:ascii="Calibri" w:hAnsi="Calibri" w:cs="Calibri"/>
          <w:sz w:val="24"/>
          <w:szCs w:val="24"/>
        </w:rPr>
        <w:t xml:space="preserve">ow many dual enrollments </w:t>
      </w:r>
      <w:r w:rsidR="00903D98">
        <w:rPr>
          <w:rFonts w:ascii="Calibri" w:hAnsi="Calibri" w:cs="Calibri"/>
          <w:sz w:val="24"/>
          <w:szCs w:val="24"/>
        </w:rPr>
        <w:t>d</w:t>
      </w:r>
      <w:r w:rsidR="008B298F" w:rsidRPr="00EC25E7">
        <w:rPr>
          <w:rFonts w:ascii="Calibri" w:hAnsi="Calibri" w:cs="Calibri"/>
          <w:sz w:val="24"/>
          <w:szCs w:val="24"/>
        </w:rPr>
        <w:t>o we currently have?</w:t>
      </w:r>
      <w:r w:rsidRPr="00EC25E7">
        <w:rPr>
          <w:rFonts w:ascii="Calibri" w:hAnsi="Calibri" w:cs="Calibri"/>
          <w:sz w:val="24"/>
          <w:szCs w:val="24"/>
        </w:rPr>
        <w:t xml:space="preserve">  Response: </w:t>
      </w:r>
      <w:r w:rsidR="008B298F" w:rsidRPr="00EC25E7">
        <w:rPr>
          <w:rFonts w:ascii="Calibri" w:hAnsi="Calibri" w:cs="Calibri"/>
          <w:sz w:val="24"/>
          <w:szCs w:val="24"/>
        </w:rPr>
        <w:t>Approximately 400-500 students (primarily Ethnic Studies)</w:t>
      </w:r>
      <w:r>
        <w:rPr>
          <w:rFonts w:ascii="Calibri" w:hAnsi="Calibri" w:cs="Calibri"/>
          <w:sz w:val="24"/>
          <w:szCs w:val="24"/>
        </w:rPr>
        <w:t>.</w:t>
      </w:r>
    </w:p>
    <w:p w14:paraId="0FE2D757" w14:textId="77777777" w:rsidR="00903D98" w:rsidRDefault="00FC480F" w:rsidP="007F1485">
      <w:pPr>
        <w:pStyle w:val="ListParagraph"/>
        <w:numPr>
          <w:ilvl w:val="0"/>
          <w:numId w:val="31"/>
        </w:numPr>
        <w:rPr>
          <w:rFonts w:ascii="Calibri" w:hAnsi="Calibri" w:cs="Calibri"/>
          <w:sz w:val="24"/>
          <w:szCs w:val="24"/>
        </w:rPr>
      </w:pPr>
      <w:r>
        <w:rPr>
          <w:rFonts w:ascii="Calibri" w:hAnsi="Calibri" w:cs="Calibri"/>
          <w:sz w:val="24"/>
          <w:szCs w:val="24"/>
        </w:rPr>
        <w:t xml:space="preserve">A motion was </w:t>
      </w:r>
      <w:r w:rsidR="008B298F">
        <w:rPr>
          <w:rFonts w:ascii="Calibri" w:hAnsi="Calibri" w:cs="Calibri"/>
          <w:sz w:val="24"/>
          <w:szCs w:val="24"/>
        </w:rPr>
        <w:t>made</w:t>
      </w:r>
      <w:r>
        <w:rPr>
          <w:rFonts w:ascii="Calibri" w:hAnsi="Calibri" w:cs="Calibri"/>
          <w:sz w:val="24"/>
          <w:szCs w:val="24"/>
        </w:rPr>
        <w:t xml:space="preserve"> </w:t>
      </w:r>
      <w:r w:rsidR="008B298F">
        <w:rPr>
          <w:rFonts w:ascii="Calibri" w:hAnsi="Calibri" w:cs="Calibri"/>
          <w:sz w:val="24"/>
          <w:szCs w:val="24"/>
        </w:rPr>
        <w:t>to assign th</w:t>
      </w:r>
      <w:r>
        <w:rPr>
          <w:rFonts w:ascii="Calibri" w:hAnsi="Calibri" w:cs="Calibri"/>
          <w:sz w:val="24"/>
          <w:szCs w:val="24"/>
        </w:rPr>
        <w:t>e</w:t>
      </w:r>
      <w:r w:rsidR="008B298F">
        <w:rPr>
          <w:rFonts w:ascii="Calibri" w:hAnsi="Calibri" w:cs="Calibri"/>
          <w:sz w:val="24"/>
          <w:szCs w:val="24"/>
        </w:rPr>
        <w:t xml:space="preserve"> task of screening nominees</w:t>
      </w:r>
      <w:r>
        <w:rPr>
          <w:rFonts w:ascii="Calibri" w:hAnsi="Calibri" w:cs="Calibri"/>
          <w:sz w:val="24"/>
          <w:szCs w:val="24"/>
        </w:rPr>
        <w:t xml:space="preserve"> for the Dual Enrollment Task Force</w:t>
      </w:r>
      <w:r w:rsidR="008B298F">
        <w:rPr>
          <w:rFonts w:ascii="Calibri" w:hAnsi="Calibri" w:cs="Calibri"/>
          <w:sz w:val="24"/>
          <w:szCs w:val="24"/>
        </w:rPr>
        <w:t xml:space="preserve"> to the Nominating Committee</w:t>
      </w:r>
      <w:r w:rsidR="004D78D4">
        <w:rPr>
          <w:rFonts w:ascii="Calibri" w:hAnsi="Calibri" w:cs="Calibri"/>
          <w:sz w:val="24"/>
          <w:szCs w:val="24"/>
        </w:rPr>
        <w:t xml:space="preserve"> (along with the appropriate call for nomination language – </w:t>
      </w:r>
      <w:r>
        <w:rPr>
          <w:rFonts w:ascii="Calibri" w:hAnsi="Calibri" w:cs="Calibri"/>
          <w:sz w:val="24"/>
          <w:szCs w:val="24"/>
        </w:rPr>
        <w:t xml:space="preserve">to be </w:t>
      </w:r>
      <w:r w:rsidR="004D78D4">
        <w:rPr>
          <w:rFonts w:ascii="Calibri" w:hAnsi="Calibri" w:cs="Calibri"/>
          <w:sz w:val="24"/>
          <w:szCs w:val="24"/>
        </w:rPr>
        <w:t>created by J</w:t>
      </w:r>
      <w:r w:rsidR="00EC25E7">
        <w:rPr>
          <w:rFonts w:ascii="Calibri" w:hAnsi="Calibri" w:cs="Calibri"/>
          <w:sz w:val="24"/>
          <w:szCs w:val="24"/>
        </w:rPr>
        <w:t>. Pandya and A. Arreygue</w:t>
      </w:r>
      <w:r w:rsidR="004D78D4">
        <w:rPr>
          <w:rFonts w:ascii="Calibri" w:hAnsi="Calibri" w:cs="Calibri"/>
          <w:sz w:val="24"/>
          <w:szCs w:val="24"/>
        </w:rPr>
        <w:t>)</w:t>
      </w:r>
      <w:r>
        <w:rPr>
          <w:rFonts w:ascii="Calibri" w:hAnsi="Calibri" w:cs="Calibri"/>
          <w:sz w:val="24"/>
          <w:szCs w:val="24"/>
        </w:rPr>
        <w:t>,</w:t>
      </w:r>
      <w:r w:rsidR="008B298F">
        <w:rPr>
          <w:rFonts w:ascii="Calibri" w:hAnsi="Calibri" w:cs="Calibri"/>
          <w:sz w:val="24"/>
          <w:szCs w:val="24"/>
        </w:rPr>
        <w:t xml:space="preserve"> and then having </w:t>
      </w:r>
      <w:r>
        <w:rPr>
          <w:rFonts w:ascii="Calibri" w:hAnsi="Calibri" w:cs="Calibri"/>
          <w:sz w:val="24"/>
          <w:szCs w:val="24"/>
        </w:rPr>
        <w:t xml:space="preserve">the Nominating Committee </w:t>
      </w:r>
      <w:r w:rsidR="008B298F">
        <w:rPr>
          <w:rFonts w:ascii="Calibri" w:hAnsi="Calibri" w:cs="Calibri"/>
          <w:sz w:val="24"/>
          <w:szCs w:val="24"/>
        </w:rPr>
        <w:t>send their</w:t>
      </w:r>
      <w:r w:rsidR="004D78D4">
        <w:rPr>
          <w:rFonts w:ascii="Calibri" w:hAnsi="Calibri" w:cs="Calibri"/>
          <w:sz w:val="24"/>
          <w:szCs w:val="24"/>
        </w:rPr>
        <w:t xml:space="preserve"> three </w:t>
      </w:r>
      <w:r w:rsidR="008B298F">
        <w:rPr>
          <w:rFonts w:ascii="Calibri" w:hAnsi="Calibri" w:cs="Calibri"/>
          <w:sz w:val="24"/>
          <w:szCs w:val="24"/>
        </w:rPr>
        <w:t>recommendations to the Senate Exec</w:t>
      </w:r>
      <w:r>
        <w:rPr>
          <w:rFonts w:ascii="Calibri" w:hAnsi="Calibri" w:cs="Calibri"/>
          <w:sz w:val="24"/>
          <w:szCs w:val="24"/>
        </w:rPr>
        <w:t>utive</w:t>
      </w:r>
      <w:r w:rsidR="008B298F">
        <w:rPr>
          <w:rFonts w:ascii="Calibri" w:hAnsi="Calibri" w:cs="Calibri"/>
          <w:sz w:val="24"/>
          <w:szCs w:val="24"/>
        </w:rPr>
        <w:t xml:space="preserve"> Committee.</w:t>
      </w:r>
    </w:p>
    <w:p w14:paraId="18AA1711" w14:textId="0C6BE1FA" w:rsidR="00220A28" w:rsidRPr="007F1485" w:rsidRDefault="00FC480F" w:rsidP="00903D98">
      <w:pPr>
        <w:pStyle w:val="ListParagraph"/>
        <w:numPr>
          <w:ilvl w:val="1"/>
          <w:numId w:val="31"/>
        </w:numPr>
        <w:rPr>
          <w:rFonts w:ascii="Calibri" w:hAnsi="Calibri" w:cs="Calibri"/>
          <w:sz w:val="24"/>
          <w:szCs w:val="24"/>
        </w:rPr>
      </w:pPr>
      <w:r>
        <w:rPr>
          <w:rFonts w:ascii="Calibri" w:hAnsi="Calibri" w:cs="Calibri"/>
          <w:sz w:val="24"/>
          <w:szCs w:val="24"/>
        </w:rPr>
        <w:t>The motion was second</w:t>
      </w:r>
      <w:r w:rsidR="00903D98">
        <w:rPr>
          <w:rFonts w:ascii="Calibri" w:hAnsi="Calibri" w:cs="Calibri"/>
          <w:sz w:val="24"/>
          <w:szCs w:val="24"/>
        </w:rPr>
        <w:t>ed</w:t>
      </w:r>
      <w:r>
        <w:rPr>
          <w:rFonts w:ascii="Calibri" w:hAnsi="Calibri" w:cs="Calibri"/>
          <w:sz w:val="24"/>
          <w:szCs w:val="24"/>
        </w:rPr>
        <w:t xml:space="preserve"> and passed with </w:t>
      </w:r>
      <w:r w:rsidR="004D78D4" w:rsidRPr="00FC480F">
        <w:rPr>
          <w:rFonts w:ascii="Calibri" w:hAnsi="Calibri" w:cs="Calibri"/>
          <w:sz w:val="24"/>
          <w:szCs w:val="24"/>
        </w:rPr>
        <w:t>unanimous approval</w:t>
      </w:r>
      <w:r>
        <w:rPr>
          <w:rFonts w:ascii="Calibri" w:hAnsi="Calibri" w:cs="Calibri"/>
          <w:sz w:val="24"/>
          <w:szCs w:val="24"/>
        </w:rPr>
        <w:t>.</w:t>
      </w:r>
      <w:r w:rsidR="004D78D4" w:rsidRPr="00FC480F">
        <w:rPr>
          <w:rFonts w:ascii="Calibri" w:hAnsi="Calibri" w:cs="Calibri"/>
          <w:sz w:val="24"/>
          <w:szCs w:val="24"/>
        </w:rPr>
        <w:t xml:space="preserve"> </w:t>
      </w:r>
    </w:p>
    <w:p w14:paraId="2A18D466" w14:textId="77777777" w:rsidR="009F7DE2" w:rsidRDefault="009F7DE2" w:rsidP="009F7DE2">
      <w:pPr>
        <w:rPr>
          <w:rFonts w:ascii="Calibri" w:hAnsi="Calibri" w:cs="Calibri"/>
          <w:sz w:val="24"/>
          <w:szCs w:val="24"/>
        </w:rPr>
      </w:pPr>
    </w:p>
    <w:p w14:paraId="1599270C" w14:textId="77777777" w:rsidR="003863B2"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Old Busines</w:t>
      </w:r>
      <w:r w:rsidR="00311818" w:rsidRPr="008A109F">
        <w:rPr>
          <w:rFonts w:ascii="Calibri" w:hAnsi="Calibri" w:cs="Calibri"/>
          <w:sz w:val="24"/>
          <w:szCs w:val="24"/>
        </w:rPr>
        <w:t>s</w:t>
      </w:r>
    </w:p>
    <w:p w14:paraId="2601C573" w14:textId="2E025201" w:rsidR="00837C4F" w:rsidRDefault="007219B8" w:rsidP="007219B8">
      <w:pPr>
        <w:numPr>
          <w:ilvl w:val="1"/>
          <w:numId w:val="1"/>
        </w:numPr>
        <w:rPr>
          <w:rFonts w:ascii="Calibri" w:hAnsi="Calibri" w:cs="Calibri"/>
          <w:sz w:val="24"/>
          <w:szCs w:val="24"/>
        </w:rPr>
      </w:pPr>
      <w:r w:rsidRPr="00BB51DB">
        <w:rPr>
          <w:rFonts w:ascii="Calibri" w:hAnsi="Calibri" w:cs="Calibri"/>
          <w:sz w:val="24"/>
          <w:szCs w:val="24"/>
        </w:rPr>
        <w:t>CLA RSCA Resolution. Simon Kim, Misty Jaffe</w:t>
      </w:r>
    </w:p>
    <w:p w14:paraId="4267E07F" w14:textId="318112AC" w:rsidR="007219B8" w:rsidRDefault="007F1485" w:rsidP="00837C4F">
      <w:pPr>
        <w:pStyle w:val="ListParagraph"/>
        <w:numPr>
          <w:ilvl w:val="0"/>
          <w:numId w:val="34"/>
        </w:numPr>
        <w:rPr>
          <w:rFonts w:ascii="Calibri" w:hAnsi="Calibri" w:cs="Calibri"/>
          <w:sz w:val="24"/>
          <w:szCs w:val="24"/>
        </w:rPr>
      </w:pPr>
      <w:r>
        <w:rPr>
          <w:rFonts w:ascii="Calibri" w:hAnsi="Calibri" w:cs="Calibri"/>
          <w:sz w:val="24"/>
          <w:szCs w:val="24"/>
        </w:rPr>
        <w:t xml:space="preserve">Guests </w:t>
      </w:r>
      <w:r w:rsidR="00837C4F">
        <w:rPr>
          <w:rFonts w:ascii="Calibri" w:hAnsi="Calibri" w:cs="Calibri"/>
          <w:sz w:val="24"/>
          <w:szCs w:val="24"/>
        </w:rPr>
        <w:t>Misty Jaffe</w:t>
      </w:r>
      <w:r>
        <w:rPr>
          <w:rFonts w:ascii="Calibri" w:hAnsi="Calibri" w:cs="Calibri"/>
          <w:sz w:val="24"/>
          <w:szCs w:val="24"/>
        </w:rPr>
        <w:t xml:space="preserve"> (CLA) </w:t>
      </w:r>
      <w:r w:rsidR="00837C4F">
        <w:rPr>
          <w:rFonts w:ascii="Calibri" w:hAnsi="Calibri" w:cs="Calibri"/>
          <w:sz w:val="24"/>
          <w:szCs w:val="24"/>
        </w:rPr>
        <w:t>&amp; Brian Livingston (Chair’s Council)</w:t>
      </w:r>
      <w:r>
        <w:rPr>
          <w:rFonts w:ascii="Calibri" w:hAnsi="Calibri" w:cs="Calibri"/>
          <w:sz w:val="24"/>
          <w:szCs w:val="24"/>
        </w:rPr>
        <w:t xml:space="preserve"> joined the meeting.</w:t>
      </w:r>
    </w:p>
    <w:p w14:paraId="1A583EDE" w14:textId="77777777" w:rsidR="00175992" w:rsidRDefault="009058DE" w:rsidP="00837C4F">
      <w:pPr>
        <w:pStyle w:val="ListParagraph"/>
        <w:numPr>
          <w:ilvl w:val="0"/>
          <w:numId w:val="34"/>
        </w:numPr>
        <w:rPr>
          <w:rFonts w:ascii="Calibri" w:hAnsi="Calibri" w:cs="Calibri"/>
          <w:sz w:val="24"/>
          <w:szCs w:val="24"/>
        </w:rPr>
      </w:pPr>
      <w:r>
        <w:rPr>
          <w:rFonts w:ascii="Calibri" w:hAnsi="Calibri" w:cs="Calibri"/>
          <w:sz w:val="24"/>
          <w:szCs w:val="24"/>
        </w:rPr>
        <w:t>Dr. Jaffe presented a summary of the CLA RSCA Resolution which identified potential problems with the current plan to move the RSCA deadline to November 6, 2017 and keep the Mini-Grant &amp; Summer-Stipend deadlines early</w:t>
      </w:r>
      <w:r w:rsidR="00175992">
        <w:rPr>
          <w:rFonts w:ascii="Calibri" w:hAnsi="Calibri" w:cs="Calibri"/>
          <w:sz w:val="24"/>
          <w:szCs w:val="24"/>
        </w:rPr>
        <w:t xml:space="preserve"> in the </w:t>
      </w:r>
      <w:r>
        <w:rPr>
          <w:rFonts w:ascii="Calibri" w:hAnsi="Calibri" w:cs="Calibri"/>
          <w:sz w:val="24"/>
          <w:szCs w:val="24"/>
        </w:rPr>
        <w:t>Spring 2018 s</w:t>
      </w:r>
      <w:r w:rsidR="00175992">
        <w:rPr>
          <w:rFonts w:ascii="Calibri" w:hAnsi="Calibri" w:cs="Calibri"/>
          <w:sz w:val="24"/>
          <w:szCs w:val="24"/>
        </w:rPr>
        <w:t xml:space="preserve">emester.  </w:t>
      </w:r>
    </w:p>
    <w:p w14:paraId="14C37D4B" w14:textId="4670858B" w:rsidR="00837C4F" w:rsidRDefault="00175992" w:rsidP="00837C4F">
      <w:pPr>
        <w:pStyle w:val="ListParagraph"/>
        <w:numPr>
          <w:ilvl w:val="0"/>
          <w:numId w:val="34"/>
        </w:numPr>
        <w:rPr>
          <w:rFonts w:ascii="Calibri" w:hAnsi="Calibri" w:cs="Calibri"/>
          <w:sz w:val="24"/>
          <w:szCs w:val="24"/>
        </w:rPr>
      </w:pPr>
      <w:r>
        <w:rPr>
          <w:rFonts w:ascii="Calibri" w:hAnsi="Calibri" w:cs="Calibri"/>
          <w:sz w:val="24"/>
          <w:szCs w:val="24"/>
        </w:rPr>
        <w:t>The Senate Executive Committee commented that they do not have the official authority to change these dates.</w:t>
      </w:r>
    </w:p>
    <w:p w14:paraId="3500B0B6" w14:textId="0F26456C" w:rsidR="00837C4F" w:rsidRDefault="00175992" w:rsidP="00837C4F">
      <w:pPr>
        <w:pStyle w:val="ListParagraph"/>
        <w:numPr>
          <w:ilvl w:val="0"/>
          <w:numId w:val="34"/>
        </w:numPr>
        <w:rPr>
          <w:rFonts w:ascii="Calibri" w:hAnsi="Calibri" w:cs="Calibri"/>
          <w:sz w:val="24"/>
          <w:szCs w:val="24"/>
        </w:rPr>
      </w:pPr>
      <w:r>
        <w:rPr>
          <w:rFonts w:ascii="Calibri" w:hAnsi="Calibri" w:cs="Calibri"/>
          <w:sz w:val="24"/>
          <w:szCs w:val="24"/>
        </w:rPr>
        <w:t>A summary of the CLS RSCA Resolution provided by Dr. Jaffe included</w:t>
      </w:r>
      <w:r w:rsidR="00837C4F">
        <w:rPr>
          <w:rFonts w:ascii="Calibri" w:hAnsi="Calibri" w:cs="Calibri"/>
          <w:sz w:val="24"/>
          <w:szCs w:val="24"/>
        </w:rPr>
        <w:t>:</w:t>
      </w:r>
    </w:p>
    <w:p w14:paraId="314B37CD" w14:textId="77777777" w:rsidR="00175992" w:rsidRDefault="00175992" w:rsidP="00175992">
      <w:pPr>
        <w:pStyle w:val="ListParagraph"/>
        <w:numPr>
          <w:ilvl w:val="1"/>
          <w:numId w:val="34"/>
        </w:numPr>
        <w:rPr>
          <w:rFonts w:ascii="Calibri" w:hAnsi="Calibri" w:cs="Calibri"/>
          <w:sz w:val="24"/>
          <w:szCs w:val="24"/>
        </w:rPr>
      </w:pPr>
      <w:r>
        <w:rPr>
          <w:rFonts w:ascii="Calibri" w:hAnsi="Calibri" w:cs="Calibri"/>
          <w:sz w:val="24"/>
          <w:szCs w:val="24"/>
        </w:rPr>
        <w:t>There is a p</w:t>
      </w:r>
      <w:r w:rsidR="00837C4F">
        <w:rPr>
          <w:rFonts w:ascii="Calibri" w:hAnsi="Calibri" w:cs="Calibri"/>
          <w:sz w:val="24"/>
          <w:szCs w:val="24"/>
        </w:rPr>
        <w:t xml:space="preserve">olicy </w:t>
      </w:r>
      <w:r>
        <w:rPr>
          <w:rFonts w:ascii="Calibri" w:hAnsi="Calibri" w:cs="Calibri"/>
          <w:sz w:val="24"/>
          <w:szCs w:val="24"/>
        </w:rPr>
        <w:t>c</w:t>
      </w:r>
      <w:r w:rsidR="00837C4F">
        <w:rPr>
          <w:rFonts w:ascii="Calibri" w:hAnsi="Calibri" w:cs="Calibri"/>
          <w:sz w:val="24"/>
          <w:szCs w:val="24"/>
        </w:rPr>
        <w:t xml:space="preserve">onformity </w:t>
      </w:r>
      <w:r>
        <w:rPr>
          <w:rFonts w:ascii="Calibri" w:hAnsi="Calibri" w:cs="Calibri"/>
          <w:sz w:val="24"/>
          <w:szCs w:val="24"/>
        </w:rPr>
        <w:t>i</w:t>
      </w:r>
      <w:r w:rsidR="00837C4F">
        <w:rPr>
          <w:rFonts w:ascii="Calibri" w:hAnsi="Calibri" w:cs="Calibri"/>
          <w:sz w:val="24"/>
          <w:szCs w:val="24"/>
        </w:rPr>
        <w:t>ssue</w:t>
      </w:r>
      <w:r>
        <w:rPr>
          <w:rFonts w:ascii="Calibri" w:hAnsi="Calibri" w:cs="Calibri"/>
          <w:sz w:val="24"/>
          <w:szCs w:val="24"/>
        </w:rPr>
        <w:t xml:space="preserve">.  </w:t>
      </w:r>
      <w:r w:rsidR="00837C4F" w:rsidRPr="00175992">
        <w:rPr>
          <w:rFonts w:ascii="Calibri" w:hAnsi="Calibri" w:cs="Calibri"/>
          <w:sz w:val="24"/>
          <w:szCs w:val="24"/>
        </w:rPr>
        <w:t>University policy states the deadlines (e.g. RSCA, mini-grants) should be the same date.  The current change is in violation of that policy</w:t>
      </w:r>
      <w:r>
        <w:rPr>
          <w:rFonts w:ascii="Calibri" w:hAnsi="Calibri" w:cs="Calibri"/>
          <w:sz w:val="24"/>
          <w:szCs w:val="24"/>
        </w:rPr>
        <w:t>.</w:t>
      </w:r>
    </w:p>
    <w:p w14:paraId="4B9ECFA0" w14:textId="5210422D" w:rsidR="00837C4F" w:rsidRPr="00175992" w:rsidRDefault="00175992" w:rsidP="00175992">
      <w:pPr>
        <w:pStyle w:val="ListParagraph"/>
        <w:numPr>
          <w:ilvl w:val="1"/>
          <w:numId w:val="34"/>
        </w:numPr>
        <w:rPr>
          <w:rFonts w:ascii="Calibri" w:hAnsi="Calibri" w:cs="Calibri"/>
          <w:sz w:val="24"/>
          <w:szCs w:val="24"/>
        </w:rPr>
      </w:pPr>
      <w:r>
        <w:rPr>
          <w:rFonts w:ascii="Calibri" w:hAnsi="Calibri" w:cs="Calibri"/>
          <w:sz w:val="24"/>
          <w:szCs w:val="24"/>
        </w:rPr>
        <w:t>F</w:t>
      </w:r>
      <w:r w:rsidR="00837C4F" w:rsidRPr="00175992">
        <w:rPr>
          <w:rFonts w:ascii="Calibri" w:hAnsi="Calibri" w:cs="Calibri"/>
          <w:sz w:val="24"/>
          <w:szCs w:val="24"/>
        </w:rPr>
        <w:t>aculty ca</w:t>
      </w:r>
      <w:r>
        <w:rPr>
          <w:rFonts w:ascii="Calibri" w:hAnsi="Calibri" w:cs="Calibri"/>
          <w:sz w:val="24"/>
          <w:szCs w:val="24"/>
        </w:rPr>
        <w:t>n only apply for a single award.  Therefore,</w:t>
      </w:r>
      <w:r w:rsidR="00837C4F" w:rsidRPr="00175992">
        <w:rPr>
          <w:rFonts w:ascii="Calibri" w:hAnsi="Calibri" w:cs="Calibri"/>
          <w:sz w:val="24"/>
          <w:szCs w:val="24"/>
        </w:rPr>
        <w:t xml:space="preserve"> faculty</w:t>
      </w:r>
      <w:r w:rsidR="00C0185F">
        <w:rPr>
          <w:rFonts w:ascii="Calibri" w:hAnsi="Calibri" w:cs="Calibri"/>
          <w:sz w:val="24"/>
          <w:szCs w:val="24"/>
        </w:rPr>
        <w:t xml:space="preserve"> members</w:t>
      </w:r>
      <w:r w:rsidR="00837C4F" w:rsidRPr="00175992">
        <w:rPr>
          <w:rFonts w:ascii="Calibri" w:hAnsi="Calibri" w:cs="Calibri"/>
          <w:sz w:val="24"/>
          <w:szCs w:val="24"/>
        </w:rPr>
        <w:t xml:space="preserve"> are put into a difficult position</w:t>
      </w:r>
      <w:r w:rsidR="00C0185F">
        <w:rPr>
          <w:rFonts w:ascii="Calibri" w:hAnsi="Calibri" w:cs="Calibri"/>
          <w:sz w:val="24"/>
          <w:szCs w:val="24"/>
        </w:rPr>
        <w:t xml:space="preserve"> when deciding the type of award to apply for </w:t>
      </w:r>
      <w:r w:rsidR="00837C4F" w:rsidRPr="00175992">
        <w:rPr>
          <w:rFonts w:ascii="Calibri" w:hAnsi="Calibri" w:cs="Calibri"/>
          <w:sz w:val="24"/>
          <w:szCs w:val="24"/>
        </w:rPr>
        <w:t>(especially if they receive notice of an outside award after having applied for RSCA).</w:t>
      </w:r>
      <w:r w:rsidR="00C0185F">
        <w:rPr>
          <w:rFonts w:ascii="Calibri" w:hAnsi="Calibri" w:cs="Calibri"/>
          <w:sz w:val="24"/>
          <w:szCs w:val="24"/>
        </w:rPr>
        <w:t xml:space="preserve">  The CLA resolution recommends that </w:t>
      </w:r>
      <w:r w:rsidR="00837C4F" w:rsidRPr="00175992">
        <w:rPr>
          <w:rFonts w:ascii="Calibri" w:hAnsi="Calibri" w:cs="Calibri"/>
          <w:sz w:val="24"/>
          <w:szCs w:val="24"/>
        </w:rPr>
        <w:t>faculty be able t</w:t>
      </w:r>
      <w:r w:rsidR="00BA2EF7" w:rsidRPr="00175992">
        <w:rPr>
          <w:rFonts w:ascii="Calibri" w:hAnsi="Calibri" w:cs="Calibri"/>
          <w:sz w:val="24"/>
          <w:szCs w:val="24"/>
        </w:rPr>
        <w:t>o apply for more than one award so that they can better plan their research plans</w:t>
      </w:r>
      <w:r w:rsidR="002C22F9">
        <w:rPr>
          <w:rFonts w:ascii="Calibri" w:hAnsi="Calibri" w:cs="Calibri"/>
          <w:sz w:val="24"/>
          <w:szCs w:val="24"/>
        </w:rPr>
        <w:t>.</w:t>
      </w:r>
      <w:r w:rsidR="00BA2EF7" w:rsidRPr="00175992">
        <w:rPr>
          <w:rFonts w:ascii="Calibri" w:hAnsi="Calibri" w:cs="Calibri"/>
          <w:sz w:val="24"/>
          <w:szCs w:val="24"/>
        </w:rPr>
        <w:t xml:space="preserve"> </w:t>
      </w:r>
    </w:p>
    <w:p w14:paraId="7BC65317" w14:textId="0089A05D" w:rsidR="00BA2EF7" w:rsidRPr="002C22F9" w:rsidRDefault="002C22F9" w:rsidP="002C22F9">
      <w:pPr>
        <w:pStyle w:val="ListParagraph"/>
        <w:numPr>
          <w:ilvl w:val="2"/>
          <w:numId w:val="34"/>
        </w:numPr>
        <w:rPr>
          <w:rFonts w:ascii="Calibri" w:hAnsi="Calibri" w:cs="Calibri"/>
          <w:sz w:val="24"/>
          <w:szCs w:val="24"/>
        </w:rPr>
      </w:pPr>
      <w:r>
        <w:rPr>
          <w:rFonts w:ascii="Calibri" w:hAnsi="Calibri" w:cs="Calibri"/>
          <w:sz w:val="24"/>
          <w:szCs w:val="24"/>
        </w:rPr>
        <w:t xml:space="preserve">There was a discussion about sending the policy to </w:t>
      </w:r>
      <w:r w:rsidR="00BA2EF7">
        <w:rPr>
          <w:rFonts w:ascii="Calibri" w:hAnsi="Calibri" w:cs="Calibri"/>
          <w:sz w:val="24"/>
          <w:szCs w:val="24"/>
        </w:rPr>
        <w:t xml:space="preserve">FPPC to discuss </w:t>
      </w:r>
      <w:r>
        <w:rPr>
          <w:rFonts w:ascii="Calibri" w:hAnsi="Calibri" w:cs="Calibri"/>
          <w:sz w:val="24"/>
          <w:szCs w:val="24"/>
        </w:rPr>
        <w:t>the issue raised by the CLA resolution</w:t>
      </w:r>
    </w:p>
    <w:p w14:paraId="58B09817" w14:textId="6371AA97" w:rsidR="00BA2EF7" w:rsidRPr="00C51C15" w:rsidRDefault="00BA2EF7" w:rsidP="00C51C15">
      <w:pPr>
        <w:pStyle w:val="ListParagraph"/>
        <w:numPr>
          <w:ilvl w:val="1"/>
          <w:numId w:val="34"/>
        </w:numPr>
        <w:rPr>
          <w:rFonts w:ascii="Calibri" w:hAnsi="Calibri" w:cs="Calibri"/>
          <w:sz w:val="24"/>
          <w:szCs w:val="24"/>
        </w:rPr>
      </w:pPr>
      <w:r>
        <w:rPr>
          <w:rFonts w:ascii="Calibri" w:hAnsi="Calibri" w:cs="Calibri"/>
          <w:sz w:val="24"/>
          <w:szCs w:val="24"/>
        </w:rPr>
        <w:t>Due to the</w:t>
      </w:r>
      <w:r w:rsidR="00C51C15">
        <w:rPr>
          <w:rFonts w:ascii="Calibri" w:hAnsi="Calibri" w:cs="Calibri"/>
          <w:sz w:val="24"/>
          <w:szCs w:val="24"/>
        </w:rPr>
        <w:t xml:space="preserve"> i</w:t>
      </w:r>
      <w:r>
        <w:rPr>
          <w:rFonts w:ascii="Calibri" w:hAnsi="Calibri" w:cs="Calibri"/>
          <w:sz w:val="24"/>
          <w:szCs w:val="24"/>
        </w:rPr>
        <w:t>ssues</w:t>
      </w:r>
      <w:r w:rsidR="00C51C15">
        <w:rPr>
          <w:rFonts w:ascii="Calibri" w:hAnsi="Calibri" w:cs="Calibri"/>
          <w:sz w:val="24"/>
          <w:szCs w:val="24"/>
        </w:rPr>
        <w:t xml:space="preserve"> raised above, </w:t>
      </w:r>
      <w:r>
        <w:rPr>
          <w:rFonts w:ascii="Calibri" w:hAnsi="Calibri" w:cs="Calibri"/>
          <w:sz w:val="24"/>
          <w:szCs w:val="24"/>
        </w:rPr>
        <w:t xml:space="preserve">they are requesting having </w:t>
      </w:r>
      <w:r w:rsidR="00C51C15">
        <w:rPr>
          <w:rFonts w:ascii="Calibri" w:hAnsi="Calibri" w:cs="Calibri"/>
          <w:sz w:val="24"/>
          <w:szCs w:val="24"/>
        </w:rPr>
        <w:t xml:space="preserve">all deadlines set on the same date in February 2018.  If that is not possible, they would like to see deadlines occur after the date of notification of awards for major outside grants. </w:t>
      </w:r>
    </w:p>
    <w:p w14:paraId="75E0912D" w14:textId="3AE9281C" w:rsidR="00BA2EF7" w:rsidRDefault="00C51C15" w:rsidP="00C51C15">
      <w:pPr>
        <w:pStyle w:val="ListParagraph"/>
        <w:numPr>
          <w:ilvl w:val="0"/>
          <w:numId w:val="34"/>
        </w:numPr>
        <w:rPr>
          <w:rFonts w:ascii="Calibri" w:hAnsi="Calibri" w:cs="Calibri"/>
          <w:sz w:val="24"/>
          <w:szCs w:val="24"/>
        </w:rPr>
      </w:pPr>
      <w:r>
        <w:rPr>
          <w:rFonts w:ascii="Calibri" w:hAnsi="Calibri" w:cs="Calibri"/>
          <w:sz w:val="24"/>
          <w:szCs w:val="24"/>
        </w:rPr>
        <w:lastRenderedPageBreak/>
        <w:t>Dr. Brian Livingston provided the following feedback as a representative of the Chair’s Council:</w:t>
      </w:r>
    </w:p>
    <w:p w14:paraId="63011EA9" w14:textId="03179AD3" w:rsidR="00BA2EF7" w:rsidRDefault="00BA2EF7" w:rsidP="00C51C15">
      <w:pPr>
        <w:pStyle w:val="ListParagraph"/>
        <w:numPr>
          <w:ilvl w:val="1"/>
          <w:numId w:val="34"/>
        </w:numPr>
        <w:rPr>
          <w:rFonts w:ascii="Calibri" w:hAnsi="Calibri" w:cs="Calibri"/>
          <w:sz w:val="24"/>
          <w:szCs w:val="24"/>
        </w:rPr>
      </w:pPr>
      <w:r>
        <w:rPr>
          <w:rFonts w:ascii="Calibri" w:hAnsi="Calibri" w:cs="Calibri"/>
          <w:sz w:val="24"/>
          <w:szCs w:val="24"/>
        </w:rPr>
        <w:t>The impetus for th</w:t>
      </w:r>
      <w:r w:rsidR="00C51C15">
        <w:rPr>
          <w:rFonts w:ascii="Calibri" w:hAnsi="Calibri" w:cs="Calibri"/>
          <w:sz w:val="24"/>
          <w:szCs w:val="24"/>
        </w:rPr>
        <w:t xml:space="preserve">e change in RSCA deadlines was intended to </w:t>
      </w:r>
      <w:r>
        <w:rPr>
          <w:rFonts w:ascii="Calibri" w:hAnsi="Calibri" w:cs="Calibri"/>
          <w:sz w:val="24"/>
          <w:szCs w:val="24"/>
        </w:rPr>
        <w:t>alleviate issues with sc</w:t>
      </w:r>
      <w:r w:rsidR="00C51C15">
        <w:rPr>
          <w:rFonts w:ascii="Calibri" w:hAnsi="Calibri" w:cs="Calibri"/>
          <w:sz w:val="24"/>
          <w:szCs w:val="24"/>
        </w:rPr>
        <w:t>heduling for department chairs.</w:t>
      </w:r>
      <w:r>
        <w:rPr>
          <w:rFonts w:ascii="Calibri" w:hAnsi="Calibri" w:cs="Calibri"/>
          <w:sz w:val="24"/>
          <w:szCs w:val="24"/>
        </w:rPr>
        <w:t xml:space="preserve">  With the February deadline, the schedules and room planning often need to be modified late.  This results in</w:t>
      </w:r>
      <w:r w:rsidR="00C51C15">
        <w:rPr>
          <w:rFonts w:ascii="Calibri" w:hAnsi="Calibri" w:cs="Calibri"/>
          <w:sz w:val="24"/>
          <w:szCs w:val="24"/>
        </w:rPr>
        <w:t xml:space="preserve"> </w:t>
      </w:r>
      <w:r>
        <w:rPr>
          <w:rFonts w:ascii="Calibri" w:hAnsi="Calibri" w:cs="Calibri"/>
          <w:sz w:val="24"/>
          <w:szCs w:val="24"/>
        </w:rPr>
        <w:t xml:space="preserve">extra work for the </w:t>
      </w:r>
      <w:r w:rsidR="00C51C15">
        <w:rPr>
          <w:rFonts w:ascii="Calibri" w:hAnsi="Calibri" w:cs="Calibri"/>
          <w:sz w:val="24"/>
          <w:szCs w:val="24"/>
        </w:rPr>
        <w:t>Department C</w:t>
      </w:r>
      <w:r>
        <w:rPr>
          <w:rFonts w:ascii="Calibri" w:hAnsi="Calibri" w:cs="Calibri"/>
          <w:sz w:val="24"/>
          <w:szCs w:val="24"/>
        </w:rPr>
        <w:t>hair,</w:t>
      </w:r>
      <w:r w:rsidR="00C51C15">
        <w:rPr>
          <w:rFonts w:ascii="Calibri" w:hAnsi="Calibri" w:cs="Calibri"/>
          <w:sz w:val="24"/>
          <w:szCs w:val="24"/>
        </w:rPr>
        <w:t xml:space="preserve"> it limits the flexibility for faculty who are often encouraged to use the assigned time in Spring rather than Fall, and it requires the appointment of new </w:t>
      </w:r>
      <w:r>
        <w:rPr>
          <w:rFonts w:ascii="Calibri" w:hAnsi="Calibri" w:cs="Calibri"/>
          <w:sz w:val="24"/>
          <w:szCs w:val="24"/>
        </w:rPr>
        <w:t>instructors to teach Fall courses</w:t>
      </w:r>
      <w:r w:rsidR="00C51C15">
        <w:rPr>
          <w:rFonts w:ascii="Calibri" w:hAnsi="Calibri" w:cs="Calibri"/>
          <w:sz w:val="24"/>
          <w:szCs w:val="24"/>
        </w:rPr>
        <w:t xml:space="preserve"> or </w:t>
      </w:r>
      <w:r>
        <w:rPr>
          <w:rFonts w:ascii="Calibri" w:hAnsi="Calibri" w:cs="Calibri"/>
          <w:sz w:val="24"/>
          <w:szCs w:val="24"/>
        </w:rPr>
        <w:t>cancel class</w:t>
      </w:r>
      <w:r w:rsidR="00C51C15">
        <w:rPr>
          <w:rFonts w:ascii="Calibri" w:hAnsi="Calibri" w:cs="Calibri"/>
          <w:sz w:val="24"/>
          <w:szCs w:val="24"/>
        </w:rPr>
        <w:t>es when faculty opt for Fall assigned time.</w:t>
      </w:r>
    </w:p>
    <w:p w14:paraId="1500E481" w14:textId="216DD256" w:rsidR="00BA2EF7" w:rsidRDefault="00EF3682" w:rsidP="00EF3682">
      <w:pPr>
        <w:pStyle w:val="ListParagraph"/>
        <w:numPr>
          <w:ilvl w:val="1"/>
          <w:numId w:val="34"/>
        </w:numPr>
        <w:rPr>
          <w:rFonts w:ascii="Calibri" w:hAnsi="Calibri" w:cs="Calibri"/>
          <w:sz w:val="24"/>
          <w:szCs w:val="24"/>
        </w:rPr>
      </w:pPr>
      <w:r>
        <w:rPr>
          <w:rFonts w:ascii="Calibri" w:hAnsi="Calibri" w:cs="Calibri"/>
          <w:sz w:val="24"/>
          <w:szCs w:val="24"/>
        </w:rPr>
        <w:t xml:space="preserve">The </w:t>
      </w:r>
      <w:r w:rsidR="00BA2EF7">
        <w:rPr>
          <w:rFonts w:ascii="Calibri" w:hAnsi="Calibri" w:cs="Calibri"/>
          <w:sz w:val="24"/>
          <w:szCs w:val="24"/>
        </w:rPr>
        <w:t>Chair’s Council is largely in favor of the change.</w:t>
      </w:r>
    </w:p>
    <w:p w14:paraId="7D3C0AAF" w14:textId="3FA5A52F" w:rsidR="00BA2EF7" w:rsidRPr="00EF3682" w:rsidRDefault="00EF3682" w:rsidP="00EF3682">
      <w:pPr>
        <w:pStyle w:val="ListParagraph"/>
        <w:numPr>
          <w:ilvl w:val="1"/>
          <w:numId w:val="34"/>
        </w:numPr>
        <w:rPr>
          <w:rFonts w:ascii="Calibri" w:hAnsi="Calibri" w:cs="Calibri"/>
          <w:sz w:val="24"/>
          <w:szCs w:val="24"/>
        </w:rPr>
      </w:pPr>
      <w:r>
        <w:rPr>
          <w:rFonts w:ascii="Calibri" w:hAnsi="Calibri" w:cs="Calibri"/>
          <w:sz w:val="24"/>
          <w:szCs w:val="24"/>
        </w:rPr>
        <w:t xml:space="preserve">Given </w:t>
      </w:r>
      <w:r w:rsidR="00BA2EF7">
        <w:rPr>
          <w:rFonts w:ascii="Calibri" w:hAnsi="Calibri" w:cs="Calibri"/>
          <w:sz w:val="24"/>
          <w:szCs w:val="24"/>
        </w:rPr>
        <w:t>the large number of granting agencies and multiple deadlines</w:t>
      </w:r>
      <w:r>
        <w:rPr>
          <w:rFonts w:ascii="Calibri" w:hAnsi="Calibri" w:cs="Calibri"/>
          <w:sz w:val="24"/>
          <w:szCs w:val="24"/>
        </w:rPr>
        <w:t xml:space="preserve"> across disciplines</w:t>
      </w:r>
      <w:r w:rsidR="00BA2EF7">
        <w:rPr>
          <w:rFonts w:ascii="Calibri" w:hAnsi="Calibri" w:cs="Calibri"/>
          <w:sz w:val="24"/>
          <w:szCs w:val="24"/>
        </w:rPr>
        <w:t>, returning the RSCA deadline to February doesn’t alleviate all the possible problems</w:t>
      </w:r>
      <w:r>
        <w:rPr>
          <w:rFonts w:ascii="Calibri" w:hAnsi="Calibri" w:cs="Calibri"/>
          <w:sz w:val="24"/>
          <w:szCs w:val="24"/>
        </w:rPr>
        <w:t xml:space="preserve"> pertaining to decision making for individual faculty members.</w:t>
      </w:r>
    </w:p>
    <w:p w14:paraId="030475FF" w14:textId="77777777" w:rsidR="00141803" w:rsidRPr="008239AE" w:rsidRDefault="00141803" w:rsidP="00EF3682">
      <w:pPr>
        <w:pStyle w:val="ListParagraph"/>
        <w:numPr>
          <w:ilvl w:val="0"/>
          <w:numId w:val="34"/>
        </w:numPr>
        <w:rPr>
          <w:rFonts w:asciiTheme="minorHAnsi" w:hAnsiTheme="minorHAnsi" w:cs="Calibri"/>
          <w:sz w:val="24"/>
          <w:szCs w:val="24"/>
        </w:rPr>
      </w:pPr>
      <w:r w:rsidRPr="008239AE">
        <w:rPr>
          <w:rFonts w:asciiTheme="minorHAnsi" w:hAnsiTheme="minorHAnsi" w:cs="Calibri"/>
          <w:sz w:val="24"/>
          <w:szCs w:val="24"/>
        </w:rPr>
        <w:t>Several questions were raised by those in attendance at the Senate Executive Committee meeting, including:</w:t>
      </w:r>
    </w:p>
    <w:p w14:paraId="4FF73948" w14:textId="3454AD9F" w:rsidR="00837C4F" w:rsidRPr="008239AE" w:rsidRDefault="00EC6769" w:rsidP="00141803">
      <w:pPr>
        <w:pStyle w:val="ListParagraph"/>
        <w:numPr>
          <w:ilvl w:val="1"/>
          <w:numId w:val="34"/>
        </w:numPr>
        <w:rPr>
          <w:rFonts w:asciiTheme="minorHAnsi" w:hAnsiTheme="minorHAnsi" w:cs="Calibri"/>
          <w:sz w:val="24"/>
          <w:szCs w:val="24"/>
        </w:rPr>
      </w:pPr>
      <w:r w:rsidRPr="008239AE">
        <w:rPr>
          <w:rFonts w:asciiTheme="minorHAnsi" w:hAnsiTheme="minorHAnsi" w:cs="Calibri"/>
          <w:sz w:val="24"/>
          <w:szCs w:val="24"/>
        </w:rPr>
        <w:t xml:space="preserve">When must the </w:t>
      </w:r>
      <w:r w:rsidR="00141803" w:rsidRPr="008239AE">
        <w:rPr>
          <w:rFonts w:asciiTheme="minorHAnsi" w:hAnsiTheme="minorHAnsi" w:cs="Calibri"/>
          <w:sz w:val="24"/>
          <w:szCs w:val="24"/>
        </w:rPr>
        <w:t>a</w:t>
      </w:r>
      <w:r w:rsidR="00EF3682" w:rsidRPr="008239AE">
        <w:rPr>
          <w:rFonts w:asciiTheme="minorHAnsi" w:hAnsiTheme="minorHAnsi" w:cs="Calibri"/>
          <w:sz w:val="24"/>
          <w:szCs w:val="24"/>
        </w:rPr>
        <w:t>llocat</w:t>
      </w:r>
      <w:r w:rsidR="00141803" w:rsidRPr="008239AE">
        <w:rPr>
          <w:rFonts w:asciiTheme="minorHAnsi" w:hAnsiTheme="minorHAnsi" w:cs="Calibri"/>
          <w:sz w:val="24"/>
          <w:szCs w:val="24"/>
        </w:rPr>
        <w:t xml:space="preserve">ed RSCA </w:t>
      </w:r>
      <w:r w:rsidR="00EF3682" w:rsidRPr="008239AE">
        <w:rPr>
          <w:rFonts w:asciiTheme="minorHAnsi" w:hAnsiTheme="minorHAnsi" w:cs="Calibri"/>
          <w:sz w:val="24"/>
          <w:szCs w:val="24"/>
        </w:rPr>
        <w:t>funds</w:t>
      </w:r>
      <w:r w:rsidR="00141803" w:rsidRPr="008239AE">
        <w:rPr>
          <w:rFonts w:asciiTheme="minorHAnsi" w:hAnsiTheme="minorHAnsi" w:cs="Calibri"/>
          <w:sz w:val="24"/>
          <w:szCs w:val="24"/>
        </w:rPr>
        <w:t xml:space="preserve"> be used</w:t>
      </w:r>
      <w:r w:rsidRPr="008239AE">
        <w:rPr>
          <w:rFonts w:asciiTheme="minorHAnsi" w:hAnsiTheme="minorHAnsi" w:cs="Calibri"/>
          <w:sz w:val="24"/>
          <w:szCs w:val="24"/>
        </w:rPr>
        <w:t xml:space="preserve">?  The </w:t>
      </w:r>
      <w:r w:rsidR="00EF3682" w:rsidRPr="008239AE">
        <w:rPr>
          <w:rFonts w:asciiTheme="minorHAnsi" w:hAnsiTheme="minorHAnsi" w:cs="Calibri"/>
          <w:sz w:val="24"/>
          <w:szCs w:val="24"/>
        </w:rPr>
        <w:t>answer was that the funds must be used by June of the following year.</w:t>
      </w:r>
    </w:p>
    <w:p w14:paraId="0F97CE00" w14:textId="66A50857" w:rsidR="008239AE" w:rsidRPr="008239AE" w:rsidRDefault="008239AE" w:rsidP="008239AE">
      <w:pPr>
        <w:pStyle w:val="NormalWeb"/>
        <w:numPr>
          <w:ilvl w:val="0"/>
          <w:numId w:val="34"/>
        </w:numPr>
        <w:rPr>
          <w:rFonts w:asciiTheme="minorHAnsi" w:hAnsiTheme="minorHAnsi" w:cs="Tahoma"/>
          <w:color w:val="000000"/>
        </w:rPr>
      </w:pPr>
      <w:bookmarkStart w:id="0" w:name="_GoBack"/>
      <w:bookmarkEnd w:id="0"/>
      <w:r w:rsidRPr="008239AE">
        <w:rPr>
          <w:rFonts w:asciiTheme="minorHAnsi" w:hAnsiTheme="minorHAnsi" w:cs="Tahoma"/>
          <w:color w:val="000000"/>
        </w:rPr>
        <w:t xml:space="preserve">Two motions were passed.  The first motion was passed </w:t>
      </w:r>
      <w:r>
        <w:rPr>
          <w:rFonts w:asciiTheme="minorHAnsi" w:hAnsiTheme="minorHAnsi" w:cs="Tahoma"/>
          <w:color w:val="000000"/>
        </w:rPr>
        <w:t xml:space="preserve">5 to 0 in favor of </w:t>
      </w:r>
      <w:r w:rsidRPr="008239AE">
        <w:rPr>
          <w:rFonts w:asciiTheme="minorHAnsi" w:hAnsiTheme="minorHAnsi" w:cs="Tahoma"/>
          <w:color w:val="000000"/>
        </w:rPr>
        <w:t>'yea</w:t>
      </w:r>
      <w:r>
        <w:rPr>
          <w:rFonts w:asciiTheme="minorHAnsi" w:hAnsiTheme="minorHAnsi" w:cs="Tahoma"/>
          <w:color w:val="000000"/>
        </w:rPr>
        <w:t>,</w:t>
      </w:r>
      <w:r w:rsidRPr="008239AE">
        <w:rPr>
          <w:rFonts w:asciiTheme="minorHAnsi" w:hAnsiTheme="minorHAnsi" w:cs="Tahoma"/>
          <w:color w:val="000000"/>
        </w:rPr>
        <w:t>'</w:t>
      </w:r>
      <w:r>
        <w:rPr>
          <w:rFonts w:asciiTheme="minorHAnsi" w:hAnsiTheme="minorHAnsi" w:cs="Tahoma"/>
          <w:color w:val="000000"/>
        </w:rPr>
        <w:t xml:space="preserve"> with </w:t>
      </w:r>
      <w:r w:rsidRPr="008239AE">
        <w:rPr>
          <w:rFonts w:asciiTheme="minorHAnsi" w:hAnsiTheme="minorHAnsi" w:cs="Tahoma"/>
          <w:color w:val="000000"/>
        </w:rPr>
        <w:t>one abstention.  The motion included:</w:t>
      </w:r>
    </w:p>
    <w:p w14:paraId="567AA923" w14:textId="0B546125" w:rsidR="008239AE" w:rsidRPr="008239AE" w:rsidRDefault="008239AE" w:rsidP="008239AE">
      <w:pPr>
        <w:pStyle w:val="NormalWeb"/>
        <w:numPr>
          <w:ilvl w:val="1"/>
          <w:numId w:val="34"/>
        </w:numPr>
        <w:rPr>
          <w:rFonts w:asciiTheme="minorHAnsi" w:hAnsiTheme="minorHAnsi" w:cs="Tahoma"/>
          <w:color w:val="000000"/>
        </w:rPr>
      </w:pPr>
      <w:r w:rsidRPr="008239AE">
        <w:rPr>
          <w:rFonts w:asciiTheme="minorHAnsi" w:hAnsiTheme="minorHAnsi" w:cs="Tahoma"/>
          <w:color w:val="000000"/>
        </w:rPr>
        <w:t xml:space="preserve">The Senate Executive Committee will send the RSCA, Summer Stipend, Mini-Grant Policy to FPPC to recommend changes for coming years.  The issues </w:t>
      </w:r>
      <w:r>
        <w:rPr>
          <w:rFonts w:asciiTheme="minorHAnsi" w:hAnsiTheme="minorHAnsi" w:cs="Tahoma"/>
          <w:color w:val="000000"/>
        </w:rPr>
        <w:t xml:space="preserve">for </w:t>
      </w:r>
      <w:r w:rsidRPr="008239AE">
        <w:rPr>
          <w:rFonts w:asciiTheme="minorHAnsi" w:hAnsiTheme="minorHAnsi" w:cs="Tahoma"/>
          <w:color w:val="000000"/>
        </w:rPr>
        <w:t>FPPC to focus on are: 1) Should there be a three unit maximum for awards; 2) Should applicants be able to apply for more than one type of award; and 3) Who determines the deadline dates, and how? </w:t>
      </w:r>
    </w:p>
    <w:p w14:paraId="3AB77730" w14:textId="77777777" w:rsidR="008239AE" w:rsidRPr="008239AE" w:rsidRDefault="008239AE" w:rsidP="008239AE">
      <w:pPr>
        <w:pStyle w:val="NormalWeb"/>
        <w:numPr>
          <w:ilvl w:val="0"/>
          <w:numId w:val="34"/>
        </w:numPr>
        <w:rPr>
          <w:rFonts w:asciiTheme="minorHAnsi" w:hAnsiTheme="minorHAnsi" w:cs="Tahoma"/>
          <w:color w:val="000000"/>
        </w:rPr>
      </w:pPr>
      <w:r w:rsidRPr="008239AE">
        <w:rPr>
          <w:rFonts w:asciiTheme="minorHAnsi" w:hAnsiTheme="minorHAnsi" w:cs="Tahoma"/>
          <w:color w:val="000000"/>
        </w:rPr>
        <w:t>The second motion passed with unanimous approval.  The motion included:</w:t>
      </w:r>
    </w:p>
    <w:p w14:paraId="2B642D41" w14:textId="789916C1" w:rsidR="008239AE" w:rsidRPr="008239AE" w:rsidRDefault="008239AE" w:rsidP="008239AE">
      <w:pPr>
        <w:pStyle w:val="NormalWeb"/>
        <w:numPr>
          <w:ilvl w:val="1"/>
          <w:numId w:val="34"/>
        </w:numPr>
        <w:rPr>
          <w:rFonts w:asciiTheme="minorHAnsi" w:hAnsiTheme="minorHAnsi" w:cs="Tahoma"/>
          <w:color w:val="000000"/>
        </w:rPr>
      </w:pPr>
      <w:r w:rsidRPr="008239AE">
        <w:rPr>
          <w:rFonts w:asciiTheme="minorHAnsi" w:hAnsiTheme="minorHAnsi" w:cs="Tahoma"/>
          <w:color w:val="000000"/>
        </w:rPr>
        <w:t>The Senate Executive Committee requests that our administrators merge/consolidate the two deadline dates (1. RSCA &amp; 2. Summer Stipend/Mini-Grants) in an attempt to comply with university policy, AND that they use their best judgment (taking into account the issues raised by the discussion held during the Senate Exec meeting) when deciding the single deadline date.</w:t>
      </w:r>
    </w:p>
    <w:p w14:paraId="4C31B348" w14:textId="29B7BBC8" w:rsidR="0041039F" w:rsidRDefault="0041039F" w:rsidP="007219B8">
      <w:pPr>
        <w:numPr>
          <w:ilvl w:val="1"/>
          <w:numId w:val="1"/>
        </w:numPr>
        <w:rPr>
          <w:rFonts w:ascii="Calibri" w:hAnsi="Calibri" w:cs="Calibri"/>
          <w:sz w:val="24"/>
          <w:szCs w:val="24"/>
        </w:rPr>
      </w:pPr>
      <w:r>
        <w:rPr>
          <w:rFonts w:ascii="Calibri" w:hAnsi="Calibri" w:cs="Calibri"/>
          <w:sz w:val="24"/>
          <w:szCs w:val="24"/>
        </w:rPr>
        <w:t>Conflict of Interest Policy v. CO Policy (policy tabled until 11/9 Senate meeting)</w:t>
      </w:r>
    </w:p>
    <w:p w14:paraId="240ADBC8" w14:textId="77777777" w:rsidR="008239AE" w:rsidRDefault="008239AE" w:rsidP="008239AE">
      <w:pPr>
        <w:ind w:left="792"/>
        <w:rPr>
          <w:rFonts w:ascii="Calibri" w:hAnsi="Calibri" w:cs="Calibri"/>
          <w:sz w:val="24"/>
          <w:szCs w:val="24"/>
        </w:rPr>
      </w:pPr>
    </w:p>
    <w:p w14:paraId="417882B7" w14:textId="50A55C3C" w:rsidR="00E86891" w:rsidRDefault="00E86891" w:rsidP="007219B8">
      <w:pPr>
        <w:numPr>
          <w:ilvl w:val="1"/>
          <w:numId w:val="1"/>
        </w:numPr>
        <w:rPr>
          <w:rFonts w:ascii="Calibri" w:hAnsi="Calibri" w:cs="Calibri"/>
          <w:sz w:val="24"/>
          <w:szCs w:val="24"/>
        </w:rPr>
      </w:pPr>
      <w:r>
        <w:rPr>
          <w:rFonts w:ascii="Calibri" w:hAnsi="Calibri" w:cs="Calibri"/>
          <w:sz w:val="24"/>
          <w:szCs w:val="24"/>
        </w:rPr>
        <w:t>Voting Rights Clarification</w:t>
      </w:r>
    </w:p>
    <w:p w14:paraId="473B7FDF" w14:textId="54A3C3AC" w:rsidR="00E86891" w:rsidRPr="00E86891" w:rsidRDefault="008239AE" w:rsidP="00E86891">
      <w:pPr>
        <w:pStyle w:val="ListParagraph"/>
        <w:numPr>
          <w:ilvl w:val="0"/>
          <w:numId w:val="35"/>
        </w:numPr>
        <w:rPr>
          <w:rFonts w:ascii="Calibri" w:hAnsi="Calibri" w:cs="Calibri"/>
          <w:sz w:val="24"/>
          <w:szCs w:val="24"/>
        </w:rPr>
      </w:pPr>
      <w:r>
        <w:rPr>
          <w:rFonts w:ascii="Calibri" w:hAnsi="Calibri" w:cs="Calibri"/>
          <w:sz w:val="24"/>
          <w:szCs w:val="24"/>
        </w:rPr>
        <w:t xml:space="preserve">The Senate Executive Committee discussed the issue of </w:t>
      </w:r>
      <w:r w:rsidR="00CE0CF9">
        <w:rPr>
          <w:rFonts w:ascii="Calibri" w:hAnsi="Calibri" w:cs="Calibri"/>
          <w:sz w:val="24"/>
          <w:szCs w:val="24"/>
        </w:rPr>
        <w:t xml:space="preserve">voting rights and outcomes for elections.  The interpretation of the Senate Executive Committee was that </w:t>
      </w:r>
      <w:r w:rsidR="00E86891">
        <w:rPr>
          <w:rFonts w:ascii="Calibri" w:hAnsi="Calibri" w:cs="Calibri"/>
          <w:sz w:val="24"/>
          <w:szCs w:val="24"/>
        </w:rPr>
        <w:t>“</w:t>
      </w:r>
      <w:r w:rsidR="00CE0CF9">
        <w:rPr>
          <w:rFonts w:ascii="Calibri" w:hAnsi="Calibri" w:cs="Calibri"/>
          <w:sz w:val="24"/>
          <w:szCs w:val="24"/>
        </w:rPr>
        <w:t>t</w:t>
      </w:r>
      <w:r w:rsidR="00E86891">
        <w:rPr>
          <w:rFonts w:ascii="Calibri" w:hAnsi="Calibri" w:cs="Calibri"/>
          <w:sz w:val="24"/>
          <w:szCs w:val="24"/>
        </w:rPr>
        <w:t>he majority of the votes cast”</w:t>
      </w:r>
      <w:r w:rsidR="00CE0CF9">
        <w:rPr>
          <w:rFonts w:ascii="Calibri" w:hAnsi="Calibri" w:cs="Calibri"/>
          <w:sz w:val="24"/>
          <w:szCs w:val="24"/>
        </w:rPr>
        <w:t xml:space="preserve"> should serve as the guiding principle.</w:t>
      </w:r>
    </w:p>
    <w:p w14:paraId="2F7BB09B" w14:textId="77777777" w:rsidR="009F7DE2" w:rsidRPr="009F7DE2" w:rsidRDefault="009F7DE2" w:rsidP="009F7DE2">
      <w:pPr>
        <w:rPr>
          <w:rFonts w:ascii="Calibri" w:hAnsi="Calibri" w:cs="Calibri"/>
          <w:sz w:val="24"/>
          <w:szCs w:val="24"/>
        </w:rPr>
      </w:pPr>
    </w:p>
    <w:p w14:paraId="39E5867B" w14:textId="1E0486DC" w:rsidR="00902044" w:rsidRDefault="00837C4F" w:rsidP="00902044">
      <w:pPr>
        <w:pStyle w:val="ListParagraph"/>
        <w:numPr>
          <w:ilvl w:val="0"/>
          <w:numId w:val="1"/>
        </w:numPr>
        <w:ind w:left="720" w:hanging="720"/>
        <w:rPr>
          <w:rFonts w:ascii="Calibri" w:hAnsi="Calibri" w:cs="Calibri"/>
          <w:sz w:val="24"/>
          <w:szCs w:val="24"/>
        </w:rPr>
      </w:pPr>
      <w:r>
        <w:rPr>
          <w:rFonts w:ascii="Calibri" w:hAnsi="Calibri" w:cs="Calibri"/>
          <w:sz w:val="24"/>
          <w:szCs w:val="24"/>
        </w:rPr>
        <w:t>Adjournment</w:t>
      </w:r>
      <w:r w:rsidR="00175992">
        <w:rPr>
          <w:rFonts w:ascii="Calibri" w:hAnsi="Calibri" w:cs="Calibri"/>
          <w:sz w:val="24"/>
          <w:szCs w:val="24"/>
        </w:rPr>
        <w:t xml:space="preserve"> – 4:00pm</w:t>
      </w:r>
    </w:p>
    <w:p w14:paraId="7F63F974" w14:textId="77777777" w:rsidR="00E86891" w:rsidRDefault="00E86891" w:rsidP="00E86891">
      <w:pPr>
        <w:rPr>
          <w:rFonts w:ascii="Calibri" w:hAnsi="Calibri" w:cs="Calibri"/>
          <w:sz w:val="24"/>
          <w:szCs w:val="24"/>
        </w:rPr>
      </w:pPr>
    </w:p>
    <w:sectPr w:rsidR="00E86891"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6E6D" w14:textId="77777777" w:rsidR="00C43657" w:rsidRDefault="00C43657">
      <w:r>
        <w:separator/>
      </w:r>
    </w:p>
  </w:endnote>
  <w:endnote w:type="continuationSeparator" w:id="0">
    <w:p w14:paraId="09E1B993" w14:textId="77777777" w:rsidR="00C43657" w:rsidRDefault="00C4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FABA" w14:textId="77777777" w:rsidR="002A1A35" w:rsidRPr="00DA5ACE" w:rsidRDefault="002A1A35"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39DFD" w14:textId="77777777" w:rsidR="00C43657" w:rsidRDefault="00C43657">
      <w:r>
        <w:separator/>
      </w:r>
    </w:p>
  </w:footnote>
  <w:footnote w:type="continuationSeparator" w:id="0">
    <w:p w14:paraId="607CFD0C" w14:textId="77777777" w:rsidR="00C43657" w:rsidRDefault="00C4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FE9F" w14:textId="77777777" w:rsidR="002A1A35" w:rsidRPr="00253F02" w:rsidRDefault="002A1A35"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70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75D0"/>
    <w:multiLevelType w:val="multilevel"/>
    <w:tmpl w:val="FD52DAFA"/>
    <w:lvl w:ilvl="0">
      <w:start w:val="4"/>
      <w:numFmt w:val="decimal"/>
      <w:lvlText w:val="%1"/>
      <w:lvlJc w:val="left"/>
      <w:pPr>
        <w:tabs>
          <w:tab w:val="num" w:pos="720"/>
        </w:tabs>
        <w:ind w:left="720" w:hanging="720"/>
      </w:pPr>
      <w:rPr>
        <w:rFonts w:hint="default"/>
      </w:rPr>
    </w:lvl>
    <w:lvl w:ilvl="1">
      <w:start w:val="5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8362E82"/>
    <w:multiLevelType w:val="hybridMultilevel"/>
    <w:tmpl w:val="E3FCFD78"/>
    <w:lvl w:ilvl="0" w:tplc="04090001">
      <w:start w:val="1"/>
      <w:numFmt w:val="bullet"/>
      <w:lvlText w:val=""/>
      <w:lvlJc w:val="left"/>
      <w:pPr>
        <w:ind w:left="1569" w:hanging="360"/>
      </w:pPr>
      <w:rPr>
        <w:rFonts w:ascii="Symbol" w:hAnsi="Symbol" w:hint="default"/>
      </w:rPr>
    </w:lvl>
    <w:lvl w:ilvl="1" w:tplc="04090003">
      <w:start w:val="1"/>
      <w:numFmt w:val="bullet"/>
      <w:lvlText w:val="o"/>
      <w:lvlJc w:val="left"/>
      <w:pPr>
        <w:ind w:left="2289" w:hanging="360"/>
      </w:pPr>
      <w:rPr>
        <w:rFonts w:ascii="Courier New" w:hAnsi="Courier New" w:cs="Courier New" w:hint="default"/>
      </w:rPr>
    </w:lvl>
    <w:lvl w:ilvl="2" w:tplc="04090005">
      <w:start w:val="1"/>
      <w:numFmt w:val="bullet"/>
      <w:lvlText w:val=""/>
      <w:lvlJc w:val="left"/>
      <w:pPr>
        <w:ind w:left="3009" w:hanging="360"/>
      </w:pPr>
      <w:rPr>
        <w:rFonts w:ascii="Wingdings" w:hAnsi="Wingdings" w:hint="default"/>
      </w:rPr>
    </w:lvl>
    <w:lvl w:ilvl="3" w:tplc="0409000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5"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3432E8"/>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1C5956"/>
    <w:multiLevelType w:val="hybridMultilevel"/>
    <w:tmpl w:val="F9FA6F6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15:restartNumberingAfterBreak="0">
    <w:nsid w:val="24FE5AA5"/>
    <w:multiLevelType w:val="multilevel"/>
    <w:tmpl w:val="5F4443CC"/>
    <w:lvl w:ilvl="0">
      <w:start w:val="4"/>
      <w:numFmt w:val="decimal"/>
      <w:lvlText w:val="%1"/>
      <w:lvlJc w:val="left"/>
      <w:pPr>
        <w:tabs>
          <w:tab w:val="num" w:pos="720"/>
        </w:tabs>
        <w:ind w:left="720" w:hanging="720"/>
      </w:pPr>
      <w:rPr>
        <w:rFonts w:hint="default"/>
      </w:rPr>
    </w:lvl>
    <w:lvl w:ilvl="1">
      <w:start w:val="71"/>
      <w:numFmt w:val="decimal"/>
      <w:lvlText w:val="%1.%2"/>
      <w:lvlJc w:val="left"/>
      <w:pPr>
        <w:tabs>
          <w:tab w:val="num" w:pos="2250"/>
        </w:tabs>
        <w:ind w:left="225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C7963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2F2D110C"/>
    <w:multiLevelType w:val="multilevel"/>
    <w:tmpl w:val="2E1C683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29F37B8"/>
    <w:multiLevelType w:val="hybridMultilevel"/>
    <w:tmpl w:val="638EA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87426B"/>
    <w:multiLevelType w:val="multilevel"/>
    <w:tmpl w:val="7104482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BF85900"/>
    <w:multiLevelType w:val="hybridMultilevel"/>
    <w:tmpl w:val="16120D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32165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030437"/>
    <w:multiLevelType w:val="multilevel"/>
    <w:tmpl w:val="DAFA44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45C84A02"/>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5AFA0276"/>
    <w:multiLevelType w:val="hybridMultilevel"/>
    <w:tmpl w:val="4D80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5F26DF"/>
    <w:multiLevelType w:val="hybridMultilevel"/>
    <w:tmpl w:val="ED3CCC10"/>
    <w:lvl w:ilvl="0" w:tplc="04090001">
      <w:start w:val="1"/>
      <w:numFmt w:val="bullet"/>
      <w:lvlText w:val=""/>
      <w:lvlJc w:val="left"/>
      <w:pPr>
        <w:ind w:left="1616" w:hanging="360"/>
      </w:pPr>
      <w:rPr>
        <w:rFonts w:ascii="Symbol" w:hAnsi="Symbol" w:hint="default"/>
      </w:rPr>
    </w:lvl>
    <w:lvl w:ilvl="1" w:tplc="04090003">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22"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8CD4005"/>
    <w:multiLevelType w:val="multilevel"/>
    <w:tmpl w:val="4E44E0A2"/>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6B5B4EF7"/>
    <w:multiLevelType w:val="hybridMultilevel"/>
    <w:tmpl w:val="1F0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922DE"/>
    <w:multiLevelType w:val="hybridMultilevel"/>
    <w:tmpl w:val="A6569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FEB6553"/>
    <w:multiLevelType w:val="multilevel"/>
    <w:tmpl w:val="C32CE81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2CF3E62"/>
    <w:multiLevelType w:val="hybridMultilevel"/>
    <w:tmpl w:val="3294A0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30" w15:restartNumberingAfterBreak="0">
    <w:nsid w:val="7668334C"/>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7CDE154C"/>
    <w:multiLevelType w:val="hybridMultilevel"/>
    <w:tmpl w:val="5932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1"/>
  </w:num>
  <w:num w:numId="2">
    <w:abstractNumId w:val="32"/>
  </w:num>
  <w:num w:numId="3">
    <w:abstractNumId w:val="34"/>
  </w:num>
  <w:num w:numId="4">
    <w:abstractNumId w:val="17"/>
  </w:num>
  <w:num w:numId="5">
    <w:abstractNumId w:val="5"/>
  </w:num>
  <w:num w:numId="6">
    <w:abstractNumId w:val="23"/>
  </w:num>
  <w:num w:numId="7">
    <w:abstractNumId w:val="22"/>
  </w:num>
  <w:num w:numId="8">
    <w:abstractNumId w:val="19"/>
  </w:num>
  <w:num w:numId="9">
    <w:abstractNumId w:val="10"/>
  </w:num>
  <w:num w:numId="10">
    <w:abstractNumId w:val="29"/>
  </w:num>
  <w:num w:numId="11">
    <w:abstractNumId w:val="3"/>
  </w:num>
  <w:num w:numId="12">
    <w:abstractNumId w:val="2"/>
  </w:num>
  <w:num w:numId="13">
    <w:abstractNumId w:val="11"/>
  </w:num>
  <w:num w:numId="14">
    <w:abstractNumId w:val="1"/>
  </w:num>
  <w:num w:numId="15">
    <w:abstractNumId w:val="13"/>
  </w:num>
  <w:num w:numId="16">
    <w:abstractNumId w:val="8"/>
  </w:num>
  <w:num w:numId="17">
    <w:abstractNumId w:val="16"/>
  </w:num>
  <w:num w:numId="18">
    <w:abstractNumId w:val="27"/>
  </w:num>
  <w:num w:numId="19">
    <w:abstractNumId w:val="26"/>
  </w:num>
  <w:num w:numId="20">
    <w:abstractNumId w:val="9"/>
  </w:num>
  <w:num w:numId="21">
    <w:abstractNumId w:val="24"/>
  </w:num>
  <w:num w:numId="22">
    <w:abstractNumId w:val="0"/>
  </w:num>
  <w:num w:numId="23">
    <w:abstractNumId w:val="20"/>
  </w:num>
  <w:num w:numId="24">
    <w:abstractNumId w:val="20"/>
  </w:num>
  <w:num w:numId="25">
    <w:abstractNumId w:val="6"/>
  </w:num>
  <w:num w:numId="26">
    <w:abstractNumId w:val="18"/>
  </w:num>
  <w:num w:numId="27">
    <w:abstractNumId w:val="30"/>
  </w:num>
  <w:num w:numId="28">
    <w:abstractNumId w:val="33"/>
  </w:num>
  <w:num w:numId="29">
    <w:abstractNumId w:val="15"/>
  </w:num>
  <w:num w:numId="30">
    <w:abstractNumId w:val="12"/>
  </w:num>
  <w:num w:numId="31">
    <w:abstractNumId w:val="21"/>
  </w:num>
  <w:num w:numId="32">
    <w:abstractNumId w:val="25"/>
  </w:num>
  <w:num w:numId="33">
    <w:abstractNumId w:val="14"/>
  </w:num>
  <w:num w:numId="34">
    <w:abstractNumId w:val="4"/>
  </w:num>
  <w:num w:numId="35">
    <w:abstractNumId w:val="2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2CAE"/>
    <w:rsid w:val="0001371C"/>
    <w:rsid w:val="00015648"/>
    <w:rsid w:val="00022560"/>
    <w:rsid w:val="000231EC"/>
    <w:rsid w:val="000236AB"/>
    <w:rsid w:val="00025009"/>
    <w:rsid w:val="00030528"/>
    <w:rsid w:val="000342DB"/>
    <w:rsid w:val="00037268"/>
    <w:rsid w:val="000378B0"/>
    <w:rsid w:val="00043B4F"/>
    <w:rsid w:val="00045194"/>
    <w:rsid w:val="000562C8"/>
    <w:rsid w:val="00060AFE"/>
    <w:rsid w:val="00061496"/>
    <w:rsid w:val="0006220A"/>
    <w:rsid w:val="00064A58"/>
    <w:rsid w:val="000702E6"/>
    <w:rsid w:val="00070D71"/>
    <w:rsid w:val="00070F30"/>
    <w:rsid w:val="0007122A"/>
    <w:rsid w:val="00074C04"/>
    <w:rsid w:val="00075086"/>
    <w:rsid w:val="00080339"/>
    <w:rsid w:val="000833C1"/>
    <w:rsid w:val="0008425E"/>
    <w:rsid w:val="00086F80"/>
    <w:rsid w:val="00087709"/>
    <w:rsid w:val="00091AF5"/>
    <w:rsid w:val="00091FA0"/>
    <w:rsid w:val="0009203D"/>
    <w:rsid w:val="0009241B"/>
    <w:rsid w:val="000A00A8"/>
    <w:rsid w:val="000A3CCF"/>
    <w:rsid w:val="000A4DB2"/>
    <w:rsid w:val="000A68ED"/>
    <w:rsid w:val="000B3933"/>
    <w:rsid w:val="000B40C3"/>
    <w:rsid w:val="000B5E94"/>
    <w:rsid w:val="000C061C"/>
    <w:rsid w:val="000C25A7"/>
    <w:rsid w:val="000C2997"/>
    <w:rsid w:val="000C3C1D"/>
    <w:rsid w:val="000C421F"/>
    <w:rsid w:val="000C433D"/>
    <w:rsid w:val="000C4920"/>
    <w:rsid w:val="000C4D82"/>
    <w:rsid w:val="000C5B5D"/>
    <w:rsid w:val="000C5E1D"/>
    <w:rsid w:val="000D1B34"/>
    <w:rsid w:val="000D1C5F"/>
    <w:rsid w:val="000D2C5F"/>
    <w:rsid w:val="000D7F6B"/>
    <w:rsid w:val="000E05B1"/>
    <w:rsid w:val="000E1D25"/>
    <w:rsid w:val="000E4283"/>
    <w:rsid w:val="000E4364"/>
    <w:rsid w:val="000F5394"/>
    <w:rsid w:val="000F646B"/>
    <w:rsid w:val="00106250"/>
    <w:rsid w:val="001118F1"/>
    <w:rsid w:val="0011201A"/>
    <w:rsid w:val="00112FC0"/>
    <w:rsid w:val="00125233"/>
    <w:rsid w:val="00134329"/>
    <w:rsid w:val="0013587D"/>
    <w:rsid w:val="00141803"/>
    <w:rsid w:val="00141B14"/>
    <w:rsid w:val="00141C29"/>
    <w:rsid w:val="00141FB3"/>
    <w:rsid w:val="00144BF8"/>
    <w:rsid w:val="001458DD"/>
    <w:rsid w:val="0015022E"/>
    <w:rsid w:val="001502A5"/>
    <w:rsid w:val="00150DDB"/>
    <w:rsid w:val="0015228B"/>
    <w:rsid w:val="00156688"/>
    <w:rsid w:val="001610DD"/>
    <w:rsid w:val="0016133A"/>
    <w:rsid w:val="0016160E"/>
    <w:rsid w:val="001647FF"/>
    <w:rsid w:val="0016553C"/>
    <w:rsid w:val="0016650A"/>
    <w:rsid w:val="00171C18"/>
    <w:rsid w:val="00171D13"/>
    <w:rsid w:val="00173367"/>
    <w:rsid w:val="00173F42"/>
    <w:rsid w:val="00175992"/>
    <w:rsid w:val="00176EA1"/>
    <w:rsid w:val="001770E8"/>
    <w:rsid w:val="0017724E"/>
    <w:rsid w:val="0018251D"/>
    <w:rsid w:val="0018463A"/>
    <w:rsid w:val="001862A8"/>
    <w:rsid w:val="0019088F"/>
    <w:rsid w:val="001933E7"/>
    <w:rsid w:val="001A1830"/>
    <w:rsid w:val="001A4340"/>
    <w:rsid w:val="001A4F9A"/>
    <w:rsid w:val="001B299D"/>
    <w:rsid w:val="001B7201"/>
    <w:rsid w:val="001C3391"/>
    <w:rsid w:val="001C6591"/>
    <w:rsid w:val="001D05BC"/>
    <w:rsid w:val="001D2B6D"/>
    <w:rsid w:val="001D5946"/>
    <w:rsid w:val="001D5E3B"/>
    <w:rsid w:val="001D750B"/>
    <w:rsid w:val="001E0298"/>
    <w:rsid w:val="001E0459"/>
    <w:rsid w:val="001E0B77"/>
    <w:rsid w:val="001E35D2"/>
    <w:rsid w:val="001E5365"/>
    <w:rsid w:val="001F0577"/>
    <w:rsid w:val="001F653F"/>
    <w:rsid w:val="001F6F14"/>
    <w:rsid w:val="00203E62"/>
    <w:rsid w:val="00205EED"/>
    <w:rsid w:val="002118DD"/>
    <w:rsid w:val="00215A0F"/>
    <w:rsid w:val="0021744A"/>
    <w:rsid w:val="00220A28"/>
    <w:rsid w:val="00225B39"/>
    <w:rsid w:val="00226CB8"/>
    <w:rsid w:val="002302C6"/>
    <w:rsid w:val="0023107E"/>
    <w:rsid w:val="00232DCE"/>
    <w:rsid w:val="002336EF"/>
    <w:rsid w:val="00234DA8"/>
    <w:rsid w:val="002400D3"/>
    <w:rsid w:val="0024043C"/>
    <w:rsid w:val="00241365"/>
    <w:rsid w:val="00241E6D"/>
    <w:rsid w:val="0024291C"/>
    <w:rsid w:val="00242955"/>
    <w:rsid w:val="00243774"/>
    <w:rsid w:val="00244448"/>
    <w:rsid w:val="0025034F"/>
    <w:rsid w:val="00250795"/>
    <w:rsid w:val="002528AF"/>
    <w:rsid w:val="00253F02"/>
    <w:rsid w:val="00255537"/>
    <w:rsid w:val="002561F2"/>
    <w:rsid w:val="00256D04"/>
    <w:rsid w:val="00263C63"/>
    <w:rsid w:val="002652A9"/>
    <w:rsid w:val="00267801"/>
    <w:rsid w:val="00271D74"/>
    <w:rsid w:val="00273B4A"/>
    <w:rsid w:val="00273F58"/>
    <w:rsid w:val="0027543C"/>
    <w:rsid w:val="00275F80"/>
    <w:rsid w:val="0027600B"/>
    <w:rsid w:val="00280CC4"/>
    <w:rsid w:val="00282850"/>
    <w:rsid w:val="00282D7F"/>
    <w:rsid w:val="0028404C"/>
    <w:rsid w:val="002849A6"/>
    <w:rsid w:val="00284AF6"/>
    <w:rsid w:val="00284E0C"/>
    <w:rsid w:val="00286360"/>
    <w:rsid w:val="00290376"/>
    <w:rsid w:val="002923AD"/>
    <w:rsid w:val="00292CBF"/>
    <w:rsid w:val="002937FA"/>
    <w:rsid w:val="00295011"/>
    <w:rsid w:val="002966DD"/>
    <w:rsid w:val="002979AD"/>
    <w:rsid w:val="002A1105"/>
    <w:rsid w:val="002A1314"/>
    <w:rsid w:val="002A1A35"/>
    <w:rsid w:val="002A2719"/>
    <w:rsid w:val="002A44AD"/>
    <w:rsid w:val="002A76E7"/>
    <w:rsid w:val="002A7887"/>
    <w:rsid w:val="002A7AEF"/>
    <w:rsid w:val="002B23E4"/>
    <w:rsid w:val="002B3070"/>
    <w:rsid w:val="002C22F9"/>
    <w:rsid w:val="002D432E"/>
    <w:rsid w:val="002D4B4F"/>
    <w:rsid w:val="002D4E00"/>
    <w:rsid w:val="002D5837"/>
    <w:rsid w:val="002D6CD6"/>
    <w:rsid w:val="002D7BEF"/>
    <w:rsid w:val="002E05A8"/>
    <w:rsid w:val="002E2F87"/>
    <w:rsid w:val="002F4F33"/>
    <w:rsid w:val="002F5C2D"/>
    <w:rsid w:val="0030533D"/>
    <w:rsid w:val="003056CF"/>
    <w:rsid w:val="00306ADF"/>
    <w:rsid w:val="00306BB4"/>
    <w:rsid w:val="00310164"/>
    <w:rsid w:val="00311374"/>
    <w:rsid w:val="00311818"/>
    <w:rsid w:val="00311B4B"/>
    <w:rsid w:val="003168B8"/>
    <w:rsid w:val="00320D01"/>
    <w:rsid w:val="00321DA1"/>
    <w:rsid w:val="003220C9"/>
    <w:rsid w:val="00330C7A"/>
    <w:rsid w:val="00332C68"/>
    <w:rsid w:val="0033487B"/>
    <w:rsid w:val="0033772B"/>
    <w:rsid w:val="00340C07"/>
    <w:rsid w:val="00341093"/>
    <w:rsid w:val="0034409D"/>
    <w:rsid w:val="00345CC5"/>
    <w:rsid w:val="00352221"/>
    <w:rsid w:val="00355E92"/>
    <w:rsid w:val="0035656B"/>
    <w:rsid w:val="0036301E"/>
    <w:rsid w:val="003640D8"/>
    <w:rsid w:val="0037149D"/>
    <w:rsid w:val="0037200B"/>
    <w:rsid w:val="0037267A"/>
    <w:rsid w:val="0037289F"/>
    <w:rsid w:val="00374B3C"/>
    <w:rsid w:val="0037624A"/>
    <w:rsid w:val="00377A6A"/>
    <w:rsid w:val="003863B2"/>
    <w:rsid w:val="0038699A"/>
    <w:rsid w:val="00391D73"/>
    <w:rsid w:val="003979A4"/>
    <w:rsid w:val="003A2F6D"/>
    <w:rsid w:val="003B351D"/>
    <w:rsid w:val="003B432B"/>
    <w:rsid w:val="003B48BF"/>
    <w:rsid w:val="003B5498"/>
    <w:rsid w:val="003B6019"/>
    <w:rsid w:val="003C08BB"/>
    <w:rsid w:val="003C1BE0"/>
    <w:rsid w:val="003C229A"/>
    <w:rsid w:val="003C3166"/>
    <w:rsid w:val="003C3D2F"/>
    <w:rsid w:val="003D049F"/>
    <w:rsid w:val="003D10D0"/>
    <w:rsid w:val="003D116C"/>
    <w:rsid w:val="003D3604"/>
    <w:rsid w:val="003D3822"/>
    <w:rsid w:val="003D63F7"/>
    <w:rsid w:val="003E1084"/>
    <w:rsid w:val="003E1A0C"/>
    <w:rsid w:val="003E2618"/>
    <w:rsid w:val="003E54DF"/>
    <w:rsid w:val="003E6685"/>
    <w:rsid w:val="003E7F0C"/>
    <w:rsid w:val="003F1706"/>
    <w:rsid w:val="003F5105"/>
    <w:rsid w:val="003F6372"/>
    <w:rsid w:val="0040423A"/>
    <w:rsid w:val="0041039F"/>
    <w:rsid w:val="00410AB3"/>
    <w:rsid w:val="00411DB4"/>
    <w:rsid w:val="0041222E"/>
    <w:rsid w:val="004149DC"/>
    <w:rsid w:val="004156ED"/>
    <w:rsid w:val="00421984"/>
    <w:rsid w:val="00421D79"/>
    <w:rsid w:val="00425EB0"/>
    <w:rsid w:val="004261CB"/>
    <w:rsid w:val="0043035C"/>
    <w:rsid w:val="00433A20"/>
    <w:rsid w:val="00435CF9"/>
    <w:rsid w:val="00436545"/>
    <w:rsid w:val="0043707B"/>
    <w:rsid w:val="0044648B"/>
    <w:rsid w:val="0045166C"/>
    <w:rsid w:val="0045287E"/>
    <w:rsid w:val="004536C0"/>
    <w:rsid w:val="00456C30"/>
    <w:rsid w:val="00461133"/>
    <w:rsid w:val="00461D7B"/>
    <w:rsid w:val="00462EF4"/>
    <w:rsid w:val="004650E6"/>
    <w:rsid w:val="00471020"/>
    <w:rsid w:val="004738D8"/>
    <w:rsid w:val="00476A28"/>
    <w:rsid w:val="004774C4"/>
    <w:rsid w:val="004779AD"/>
    <w:rsid w:val="004824D8"/>
    <w:rsid w:val="0049062A"/>
    <w:rsid w:val="0049091D"/>
    <w:rsid w:val="00490CFD"/>
    <w:rsid w:val="004917D1"/>
    <w:rsid w:val="00493D00"/>
    <w:rsid w:val="00495C28"/>
    <w:rsid w:val="004972FE"/>
    <w:rsid w:val="004979A7"/>
    <w:rsid w:val="00497A5C"/>
    <w:rsid w:val="004A033E"/>
    <w:rsid w:val="004A22F0"/>
    <w:rsid w:val="004A7F2E"/>
    <w:rsid w:val="004B0A05"/>
    <w:rsid w:val="004B1DA5"/>
    <w:rsid w:val="004B2E75"/>
    <w:rsid w:val="004B3800"/>
    <w:rsid w:val="004B4A94"/>
    <w:rsid w:val="004B4B21"/>
    <w:rsid w:val="004B5694"/>
    <w:rsid w:val="004B5743"/>
    <w:rsid w:val="004C0DF7"/>
    <w:rsid w:val="004C4CFD"/>
    <w:rsid w:val="004C7C89"/>
    <w:rsid w:val="004D04EF"/>
    <w:rsid w:val="004D78D4"/>
    <w:rsid w:val="004E0D78"/>
    <w:rsid w:val="004E20E2"/>
    <w:rsid w:val="004E24D6"/>
    <w:rsid w:val="004E47EA"/>
    <w:rsid w:val="004E57FA"/>
    <w:rsid w:val="004E7A8A"/>
    <w:rsid w:val="004F4D05"/>
    <w:rsid w:val="0050239E"/>
    <w:rsid w:val="00505DBB"/>
    <w:rsid w:val="00507BAB"/>
    <w:rsid w:val="00510595"/>
    <w:rsid w:val="00513A02"/>
    <w:rsid w:val="005159E3"/>
    <w:rsid w:val="00521D11"/>
    <w:rsid w:val="005227DF"/>
    <w:rsid w:val="00522866"/>
    <w:rsid w:val="005231D0"/>
    <w:rsid w:val="00524628"/>
    <w:rsid w:val="00531E12"/>
    <w:rsid w:val="00532EE8"/>
    <w:rsid w:val="005354EC"/>
    <w:rsid w:val="005356D5"/>
    <w:rsid w:val="005455C4"/>
    <w:rsid w:val="00550EA1"/>
    <w:rsid w:val="00551FEE"/>
    <w:rsid w:val="00553D49"/>
    <w:rsid w:val="005565A7"/>
    <w:rsid w:val="00557284"/>
    <w:rsid w:val="00561C62"/>
    <w:rsid w:val="00562562"/>
    <w:rsid w:val="0056426B"/>
    <w:rsid w:val="0056532B"/>
    <w:rsid w:val="005670BF"/>
    <w:rsid w:val="00571962"/>
    <w:rsid w:val="00572030"/>
    <w:rsid w:val="00572307"/>
    <w:rsid w:val="005764B8"/>
    <w:rsid w:val="00576539"/>
    <w:rsid w:val="00580DDB"/>
    <w:rsid w:val="00581003"/>
    <w:rsid w:val="0058458F"/>
    <w:rsid w:val="00584734"/>
    <w:rsid w:val="0058491B"/>
    <w:rsid w:val="00585A97"/>
    <w:rsid w:val="00587F80"/>
    <w:rsid w:val="00590201"/>
    <w:rsid w:val="00591626"/>
    <w:rsid w:val="00591ACC"/>
    <w:rsid w:val="0059296D"/>
    <w:rsid w:val="00593A02"/>
    <w:rsid w:val="00595B91"/>
    <w:rsid w:val="00597A05"/>
    <w:rsid w:val="005A095E"/>
    <w:rsid w:val="005A2BF2"/>
    <w:rsid w:val="005A52BD"/>
    <w:rsid w:val="005A65AD"/>
    <w:rsid w:val="005A75B7"/>
    <w:rsid w:val="005B06FA"/>
    <w:rsid w:val="005B0DB5"/>
    <w:rsid w:val="005B4EF3"/>
    <w:rsid w:val="005B5016"/>
    <w:rsid w:val="005B664D"/>
    <w:rsid w:val="005C0373"/>
    <w:rsid w:val="005C45D3"/>
    <w:rsid w:val="005C46E1"/>
    <w:rsid w:val="005D0CE1"/>
    <w:rsid w:val="005D562A"/>
    <w:rsid w:val="005E13CB"/>
    <w:rsid w:val="005E272C"/>
    <w:rsid w:val="005F013A"/>
    <w:rsid w:val="005F17AD"/>
    <w:rsid w:val="005F55BD"/>
    <w:rsid w:val="005F7459"/>
    <w:rsid w:val="006018FA"/>
    <w:rsid w:val="00606B99"/>
    <w:rsid w:val="00607879"/>
    <w:rsid w:val="00607E36"/>
    <w:rsid w:val="00610AE5"/>
    <w:rsid w:val="00611697"/>
    <w:rsid w:val="00620F41"/>
    <w:rsid w:val="00624435"/>
    <w:rsid w:val="00625AFE"/>
    <w:rsid w:val="00630046"/>
    <w:rsid w:val="0063064B"/>
    <w:rsid w:val="006307EE"/>
    <w:rsid w:val="006316A0"/>
    <w:rsid w:val="00632393"/>
    <w:rsid w:val="00633C39"/>
    <w:rsid w:val="00637AEE"/>
    <w:rsid w:val="006439A1"/>
    <w:rsid w:val="006441AF"/>
    <w:rsid w:val="00644377"/>
    <w:rsid w:val="00644BC4"/>
    <w:rsid w:val="00646A4B"/>
    <w:rsid w:val="006514D4"/>
    <w:rsid w:val="00653D71"/>
    <w:rsid w:val="006608FA"/>
    <w:rsid w:val="006634B6"/>
    <w:rsid w:val="006668A7"/>
    <w:rsid w:val="00672C17"/>
    <w:rsid w:val="00674CB1"/>
    <w:rsid w:val="00682E2E"/>
    <w:rsid w:val="006833C5"/>
    <w:rsid w:val="0068382E"/>
    <w:rsid w:val="006853ED"/>
    <w:rsid w:val="00685598"/>
    <w:rsid w:val="00685705"/>
    <w:rsid w:val="006871D2"/>
    <w:rsid w:val="00687C1A"/>
    <w:rsid w:val="006A3BF7"/>
    <w:rsid w:val="006A3E62"/>
    <w:rsid w:val="006A50D5"/>
    <w:rsid w:val="006A76B5"/>
    <w:rsid w:val="006B6361"/>
    <w:rsid w:val="006C19FF"/>
    <w:rsid w:val="006C470F"/>
    <w:rsid w:val="006C4CA1"/>
    <w:rsid w:val="006C71BA"/>
    <w:rsid w:val="006C7FF7"/>
    <w:rsid w:val="006D11FF"/>
    <w:rsid w:val="006D2CA1"/>
    <w:rsid w:val="006E46FF"/>
    <w:rsid w:val="006E5F5E"/>
    <w:rsid w:val="006E5FF1"/>
    <w:rsid w:val="006E7FE7"/>
    <w:rsid w:val="006F12C3"/>
    <w:rsid w:val="006F6105"/>
    <w:rsid w:val="00701ADC"/>
    <w:rsid w:val="00702563"/>
    <w:rsid w:val="00710F90"/>
    <w:rsid w:val="00711A82"/>
    <w:rsid w:val="007129FA"/>
    <w:rsid w:val="0071530F"/>
    <w:rsid w:val="00716143"/>
    <w:rsid w:val="007176B7"/>
    <w:rsid w:val="007219B8"/>
    <w:rsid w:val="00724F20"/>
    <w:rsid w:val="00725360"/>
    <w:rsid w:val="0072756F"/>
    <w:rsid w:val="00732C57"/>
    <w:rsid w:val="007338EE"/>
    <w:rsid w:val="00734D71"/>
    <w:rsid w:val="007377AC"/>
    <w:rsid w:val="007377AF"/>
    <w:rsid w:val="007379CD"/>
    <w:rsid w:val="00737DD6"/>
    <w:rsid w:val="007402C6"/>
    <w:rsid w:val="00741AAD"/>
    <w:rsid w:val="00741C6C"/>
    <w:rsid w:val="00743C76"/>
    <w:rsid w:val="0074437A"/>
    <w:rsid w:val="00745E52"/>
    <w:rsid w:val="007461B9"/>
    <w:rsid w:val="00747D99"/>
    <w:rsid w:val="007508A2"/>
    <w:rsid w:val="00753778"/>
    <w:rsid w:val="00760ED1"/>
    <w:rsid w:val="00761537"/>
    <w:rsid w:val="0076388F"/>
    <w:rsid w:val="0077129A"/>
    <w:rsid w:val="007712C6"/>
    <w:rsid w:val="00774825"/>
    <w:rsid w:val="0077554F"/>
    <w:rsid w:val="0077565C"/>
    <w:rsid w:val="00777FF6"/>
    <w:rsid w:val="00780F22"/>
    <w:rsid w:val="0078114F"/>
    <w:rsid w:val="00781FA2"/>
    <w:rsid w:val="00783C81"/>
    <w:rsid w:val="00785421"/>
    <w:rsid w:val="00793C10"/>
    <w:rsid w:val="00794EC9"/>
    <w:rsid w:val="00795686"/>
    <w:rsid w:val="007A39FF"/>
    <w:rsid w:val="007A5813"/>
    <w:rsid w:val="007A7E0E"/>
    <w:rsid w:val="007B2BE9"/>
    <w:rsid w:val="007C0C3C"/>
    <w:rsid w:val="007C238D"/>
    <w:rsid w:val="007C425B"/>
    <w:rsid w:val="007C6CE5"/>
    <w:rsid w:val="007E614A"/>
    <w:rsid w:val="007E7C64"/>
    <w:rsid w:val="007F1485"/>
    <w:rsid w:val="007F302A"/>
    <w:rsid w:val="007F308B"/>
    <w:rsid w:val="007F399E"/>
    <w:rsid w:val="007F3E82"/>
    <w:rsid w:val="007F4CF9"/>
    <w:rsid w:val="007F72C2"/>
    <w:rsid w:val="0080129B"/>
    <w:rsid w:val="00801A07"/>
    <w:rsid w:val="00802B99"/>
    <w:rsid w:val="008046A9"/>
    <w:rsid w:val="00805247"/>
    <w:rsid w:val="00805D66"/>
    <w:rsid w:val="00815DCC"/>
    <w:rsid w:val="00816710"/>
    <w:rsid w:val="00816901"/>
    <w:rsid w:val="008232C4"/>
    <w:rsid w:val="00823692"/>
    <w:rsid w:val="008239AE"/>
    <w:rsid w:val="008328C4"/>
    <w:rsid w:val="00836562"/>
    <w:rsid w:val="00836774"/>
    <w:rsid w:val="00837632"/>
    <w:rsid w:val="00837C4F"/>
    <w:rsid w:val="00837F51"/>
    <w:rsid w:val="0084206B"/>
    <w:rsid w:val="00842BD9"/>
    <w:rsid w:val="00843DA8"/>
    <w:rsid w:val="008525C3"/>
    <w:rsid w:val="00853BAB"/>
    <w:rsid w:val="00861553"/>
    <w:rsid w:val="008616F1"/>
    <w:rsid w:val="00864D3D"/>
    <w:rsid w:val="0086523C"/>
    <w:rsid w:val="00877836"/>
    <w:rsid w:val="008811EC"/>
    <w:rsid w:val="00884164"/>
    <w:rsid w:val="00890428"/>
    <w:rsid w:val="00891D70"/>
    <w:rsid w:val="00891E47"/>
    <w:rsid w:val="008932B0"/>
    <w:rsid w:val="00896381"/>
    <w:rsid w:val="008973DA"/>
    <w:rsid w:val="008A109F"/>
    <w:rsid w:val="008A26AA"/>
    <w:rsid w:val="008A4407"/>
    <w:rsid w:val="008A4E10"/>
    <w:rsid w:val="008A74DD"/>
    <w:rsid w:val="008B049A"/>
    <w:rsid w:val="008B0FB2"/>
    <w:rsid w:val="008B1BF7"/>
    <w:rsid w:val="008B298F"/>
    <w:rsid w:val="008B4C6F"/>
    <w:rsid w:val="008C0FDA"/>
    <w:rsid w:val="008C174D"/>
    <w:rsid w:val="008D246C"/>
    <w:rsid w:val="008D25F5"/>
    <w:rsid w:val="008D38E9"/>
    <w:rsid w:val="008D447D"/>
    <w:rsid w:val="008D50D1"/>
    <w:rsid w:val="008D6C85"/>
    <w:rsid w:val="008D76DF"/>
    <w:rsid w:val="008E1531"/>
    <w:rsid w:val="008E2048"/>
    <w:rsid w:val="008E5E95"/>
    <w:rsid w:val="008E7E66"/>
    <w:rsid w:val="008F095C"/>
    <w:rsid w:val="008F0CB9"/>
    <w:rsid w:val="008F2508"/>
    <w:rsid w:val="008F6E23"/>
    <w:rsid w:val="008F7064"/>
    <w:rsid w:val="008F7D85"/>
    <w:rsid w:val="00902044"/>
    <w:rsid w:val="009036AB"/>
    <w:rsid w:val="00903D98"/>
    <w:rsid w:val="009050AF"/>
    <w:rsid w:val="009058DE"/>
    <w:rsid w:val="00910A37"/>
    <w:rsid w:val="00914711"/>
    <w:rsid w:val="00914896"/>
    <w:rsid w:val="00920436"/>
    <w:rsid w:val="00923967"/>
    <w:rsid w:val="00924558"/>
    <w:rsid w:val="009274DD"/>
    <w:rsid w:val="0093318A"/>
    <w:rsid w:val="00935695"/>
    <w:rsid w:val="00936BF5"/>
    <w:rsid w:val="00937C8A"/>
    <w:rsid w:val="00941D4F"/>
    <w:rsid w:val="009444AF"/>
    <w:rsid w:val="00947E55"/>
    <w:rsid w:val="0095084C"/>
    <w:rsid w:val="00951876"/>
    <w:rsid w:val="00955A6D"/>
    <w:rsid w:val="00963C2D"/>
    <w:rsid w:val="00964E8E"/>
    <w:rsid w:val="00965746"/>
    <w:rsid w:val="00971F45"/>
    <w:rsid w:val="00974439"/>
    <w:rsid w:val="00975586"/>
    <w:rsid w:val="00985F86"/>
    <w:rsid w:val="0099028B"/>
    <w:rsid w:val="0099107B"/>
    <w:rsid w:val="00991B16"/>
    <w:rsid w:val="00995CE5"/>
    <w:rsid w:val="00996F00"/>
    <w:rsid w:val="009A101D"/>
    <w:rsid w:val="009A1281"/>
    <w:rsid w:val="009A139D"/>
    <w:rsid w:val="009B244D"/>
    <w:rsid w:val="009B4E78"/>
    <w:rsid w:val="009B7B51"/>
    <w:rsid w:val="009C2E3B"/>
    <w:rsid w:val="009C3429"/>
    <w:rsid w:val="009C368E"/>
    <w:rsid w:val="009C4095"/>
    <w:rsid w:val="009C54B3"/>
    <w:rsid w:val="009C5868"/>
    <w:rsid w:val="009C5A60"/>
    <w:rsid w:val="009D17AF"/>
    <w:rsid w:val="009D27E2"/>
    <w:rsid w:val="009D28CA"/>
    <w:rsid w:val="009D4BAD"/>
    <w:rsid w:val="009E0485"/>
    <w:rsid w:val="009E0A9A"/>
    <w:rsid w:val="009E3BF4"/>
    <w:rsid w:val="009E3C79"/>
    <w:rsid w:val="009F3F41"/>
    <w:rsid w:val="009F7DE2"/>
    <w:rsid w:val="009F7EA3"/>
    <w:rsid w:val="00A00F7F"/>
    <w:rsid w:val="00A01966"/>
    <w:rsid w:val="00A02441"/>
    <w:rsid w:val="00A025A1"/>
    <w:rsid w:val="00A02B42"/>
    <w:rsid w:val="00A04671"/>
    <w:rsid w:val="00A05CB9"/>
    <w:rsid w:val="00A079FC"/>
    <w:rsid w:val="00A13D1A"/>
    <w:rsid w:val="00A1556A"/>
    <w:rsid w:val="00A20391"/>
    <w:rsid w:val="00A20ACE"/>
    <w:rsid w:val="00A26AF5"/>
    <w:rsid w:val="00A3206F"/>
    <w:rsid w:val="00A33972"/>
    <w:rsid w:val="00A37F7A"/>
    <w:rsid w:val="00A402EC"/>
    <w:rsid w:val="00A4218A"/>
    <w:rsid w:val="00A44608"/>
    <w:rsid w:val="00A47B6C"/>
    <w:rsid w:val="00A51B53"/>
    <w:rsid w:val="00A5276D"/>
    <w:rsid w:val="00A53249"/>
    <w:rsid w:val="00A60BEB"/>
    <w:rsid w:val="00A612C9"/>
    <w:rsid w:val="00A64D45"/>
    <w:rsid w:val="00A65D59"/>
    <w:rsid w:val="00A672BB"/>
    <w:rsid w:val="00A676C3"/>
    <w:rsid w:val="00A710AD"/>
    <w:rsid w:val="00A71102"/>
    <w:rsid w:val="00A73B74"/>
    <w:rsid w:val="00A774A2"/>
    <w:rsid w:val="00A77D60"/>
    <w:rsid w:val="00A80AA3"/>
    <w:rsid w:val="00A816BC"/>
    <w:rsid w:val="00A832D1"/>
    <w:rsid w:val="00A868D1"/>
    <w:rsid w:val="00A9088F"/>
    <w:rsid w:val="00A90C3F"/>
    <w:rsid w:val="00A93B2D"/>
    <w:rsid w:val="00AA2275"/>
    <w:rsid w:val="00AA2C09"/>
    <w:rsid w:val="00AA3D5D"/>
    <w:rsid w:val="00AA4B09"/>
    <w:rsid w:val="00AA525D"/>
    <w:rsid w:val="00AA5F59"/>
    <w:rsid w:val="00AB230B"/>
    <w:rsid w:val="00AB23D7"/>
    <w:rsid w:val="00AB2D3F"/>
    <w:rsid w:val="00AB3509"/>
    <w:rsid w:val="00AB779B"/>
    <w:rsid w:val="00AC001D"/>
    <w:rsid w:val="00AC127A"/>
    <w:rsid w:val="00AC42F0"/>
    <w:rsid w:val="00AC498A"/>
    <w:rsid w:val="00AD0584"/>
    <w:rsid w:val="00AD36FD"/>
    <w:rsid w:val="00AD5329"/>
    <w:rsid w:val="00AD55C9"/>
    <w:rsid w:val="00AD626C"/>
    <w:rsid w:val="00AE230E"/>
    <w:rsid w:val="00AE3211"/>
    <w:rsid w:val="00AE508B"/>
    <w:rsid w:val="00AF4EDB"/>
    <w:rsid w:val="00AF66B8"/>
    <w:rsid w:val="00AF70D8"/>
    <w:rsid w:val="00B012E6"/>
    <w:rsid w:val="00B052C1"/>
    <w:rsid w:val="00B12D6C"/>
    <w:rsid w:val="00B13F9B"/>
    <w:rsid w:val="00B153BD"/>
    <w:rsid w:val="00B159CA"/>
    <w:rsid w:val="00B17A8D"/>
    <w:rsid w:val="00B22022"/>
    <w:rsid w:val="00B25E60"/>
    <w:rsid w:val="00B30773"/>
    <w:rsid w:val="00B3179E"/>
    <w:rsid w:val="00B33276"/>
    <w:rsid w:val="00B3537B"/>
    <w:rsid w:val="00B37A89"/>
    <w:rsid w:val="00B40823"/>
    <w:rsid w:val="00B44A21"/>
    <w:rsid w:val="00B45634"/>
    <w:rsid w:val="00B53896"/>
    <w:rsid w:val="00B56529"/>
    <w:rsid w:val="00B56555"/>
    <w:rsid w:val="00B60D71"/>
    <w:rsid w:val="00B61367"/>
    <w:rsid w:val="00B64749"/>
    <w:rsid w:val="00B651EB"/>
    <w:rsid w:val="00B70531"/>
    <w:rsid w:val="00B74380"/>
    <w:rsid w:val="00B77779"/>
    <w:rsid w:val="00B8065E"/>
    <w:rsid w:val="00B80E92"/>
    <w:rsid w:val="00B81B01"/>
    <w:rsid w:val="00B83F24"/>
    <w:rsid w:val="00B877E8"/>
    <w:rsid w:val="00B902CC"/>
    <w:rsid w:val="00B915D3"/>
    <w:rsid w:val="00B923BE"/>
    <w:rsid w:val="00B945A1"/>
    <w:rsid w:val="00B9615A"/>
    <w:rsid w:val="00B978AB"/>
    <w:rsid w:val="00BA0B0E"/>
    <w:rsid w:val="00BA2C1A"/>
    <w:rsid w:val="00BA2EF7"/>
    <w:rsid w:val="00BA4395"/>
    <w:rsid w:val="00BA7057"/>
    <w:rsid w:val="00BB379C"/>
    <w:rsid w:val="00BB51DB"/>
    <w:rsid w:val="00BB6954"/>
    <w:rsid w:val="00BB7DBA"/>
    <w:rsid w:val="00BC4D3D"/>
    <w:rsid w:val="00BC748A"/>
    <w:rsid w:val="00BC7A71"/>
    <w:rsid w:val="00BD21B3"/>
    <w:rsid w:val="00BD4135"/>
    <w:rsid w:val="00BD41BD"/>
    <w:rsid w:val="00BD5031"/>
    <w:rsid w:val="00BD53BB"/>
    <w:rsid w:val="00BE0134"/>
    <w:rsid w:val="00BE1D5E"/>
    <w:rsid w:val="00BE288F"/>
    <w:rsid w:val="00BE30E3"/>
    <w:rsid w:val="00BE4205"/>
    <w:rsid w:val="00BE503C"/>
    <w:rsid w:val="00BE6655"/>
    <w:rsid w:val="00BE6BB7"/>
    <w:rsid w:val="00BE6C3B"/>
    <w:rsid w:val="00BE77E8"/>
    <w:rsid w:val="00BF05D8"/>
    <w:rsid w:val="00BF263B"/>
    <w:rsid w:val="00BF610F"/>
    <w:rsid w:val="00BF62CC"/>
    <w:rsid w:val="00BF66AF"/>
    <w:rsid w:val="00C0185F"/>
    <w:rsid w:val="00C02830"/>
    <w:rsid w:val="00C04F28"/>
    <w:rsid w:val="00C0542B"/>
    <w:rsid w:val="00C11E8B"/>
    <w:rsid w:val="00C13829"/>
    <w:rsid w:val="00C13D32"/>
    <w:rsid w:val="00C15FD0"/>
    <w:rsid w:val="00C204C1"/>
    <w:rsid w:val="00C216BA"/>
    <w:rsid w:val="00C2291D"/>
    <w:rsid w:val="00C24D5E"/>
    <w:rsid w:val="00C26DA1"/>
    <w:rsid w:val="00C2797B"/>
    <w:rsid w:val="00C37EFA"/>
    <w:rsid w:val="00C404FF"/>
    <w:rsid w:val="00C40C94"/>
    <w:rsid w:val="00C43206"/>
    <w:rsid w:val="00C43657"/>
    <w:rsid w:val="00C462C1"/>
    <w:rsid w:val="00C46F4F"/>
    <w:rsid w:val="00C51C15"/>
    <w:rsid w:val="00C60457"/>
    <w:rsid w:val="00C60D65"/>
    <w:rsid w:val="00C71E63"/>
    <w:rsid w:val="00C728B8"/>
    <w:rsid w:val="00C73A5B"/>
    <w:rsid w:val="00C82D9D"/>
    <w:rsid w:val="00C84189"/>
    <w:rsid w:val="00C85370"/>
    <w:rsid w:val="00C87559"/>
    <w:rsid w:val="00C87848"/>
    <w:rsid w:val="00C90170"/>
    <w:rsid w:val="00C936F8"/>
    <w:rsid w:val="00C94413"/>
    <w:rsid w:val="00CA604F"/>
    <w:rsid w:val="00CB5C2C"/>
    <w:rsid w:val="00CC1510"/>
    <w:rsid w:val="00CC154F"/>
    <w:rsid w:val="00CC1DF3"/>
    <w:rsid w:val="00CC3F76"/>
    <w:rsid w:val="00CC5820"/>
    <w:rsid w:val="00CC665D"/>
    <w:rsid w:val="00CC7959"/>
    <w:rsid w:val="00CC7B75"/>
    <w:rsid w:val="00CD0904"/>
    <w:rsid w:val="00CD1133"/>
    <w:rsid w:val="00CD4E48"/>
    <w:rsid w:val="00CD5F66"/>
    <w:rsid w:val="00CD6340"/>
    <w:rsid w:val="00CE0CF9"/>
    <w:rsid w:val="00CE2A05"/>
    <w:rsid w:val="00CE58BB"/>
    <w:rsid w:val="00CF08B3"/>
    <w:rsid w:val="00CF3B88"/>
    <w:rsid w:val="00CF3CB4"/>
    <w:rsid w:val="00CF7DAA"/>
    <w:rsid w:val="00CF7EDA"/>
    <w:rsid w:val="00D00789"/>
    <w:rsid w:val="00D008BB"/>
    <w:rsid w:val="00D021CE"/>
    <w:rsid w:val="00D02BF0"/>
    <w:rsid w:val="00D0500C"/>
    <w:rsid w:val="00D06134"/>
    <w:rsid w:val="00D069C3"/>
    <w:rsid w:val="00D07AA4"/>
    <w:rsid w:val="00D15049"/>
    <w:rsid w:val="00D17534"/>
    <w:rsid w:val="00D26119"/>
    <w:rsid w:val="00D306C6"/>
    <w:rsid w:val="00D32239"/>
    <w:rsid w:val="00D32883"/>
    <w:rsid w:val="00D359E0"/>
    <w:rsid w:val="00D36850"/>
    <w:rsid w:val="00D40031"/>
    <w:rsid w:val="00D4078B"/>
    <w:rsid w:val="00D435F4"/>
    <w:rsid w:val="00D56F5B"/>
    <w:rsid w:val="00D57985"/>
    <w:rsid w:val="00D57B67"/>
    <w:rsid w:val="00D653B6"/>
    <w:rsid w:val="00D65A2F"/>
    <w:rsid w:val="00D70BAB"/>
    <w:rsid w:val="00D71BFA"/>
    <w:rsid w:val="00D73A68"/>
    <w:rsid w:val="00D754A1"/>
    <w:rsid w:val="00D77286"/>
    <w:rsid w:val="00D800CB"/>
    <w:rsid w:val="00D8219D"/>
    <w:rsid w:val="00D8395D"/>
    <w:rsid w:val="00D84E64"/>
    <w:rsid w:val="00D860BA"/>
    <w:rsid w:val="00D86462"/>
    <w:rsid w:val="00D870DE"/>
    <w:rsid w:val="00D900E8"/>
    <w:rsid w:val="00D92824"/>
    <w:rsid w:val="00D94D05"/>
    <w:rsid w:val="00D94D4C"/>
    <w:rsid w:val="00D94FB7"/>
    <w:rsid w:val="00D96370"/>
    <w:rsid w:val="00DA0F77"/>
    <w:rsid w:val="00DA17FA"/>
    <w:rsid w:val="00DA2236"/>
    <w:rsid w:val="00DA4508"/>
    <w:rsid w:val="00DA5ACE"/>
    <w:rsid w:val="00DA5CAB"/>
    <w:rsid w:val="00DB09F4"/>
    <w:rsid w:val="00DB0F03"/>
    <w:rsid w:val="00DB1EEA"/>
    <w:rsid w:val="00DB2327"/>
    <w:rsid w:val="00DB60FF"/>
    <w:rsid w:val="00DB6837"/>
    <w:rsid w:val="00DB6E33"/>
    <w:rsid w:val="00DB7536"/>
    <w:rsid w:val="00DC33FC"/>
    <w:rsid w:val="00DC34CF"/>
    <w:rsid w:val="00DC3E11"/>
    <w:rsid w:val="00DC4A9C"/>
    <w:rsid w:val="00DC4FA7"/>
    <w:rsid w:val="00DC596B"/>
    <w:rsid w:val="00DD16F0"/>
    <w:rsid w:val="00DD3684"/>
    <w:rsid w:val="00DD5291"/>
    <w:rsid w:val="00DE1037"/>
    <w:rsid w:val="00DE1051"/>
    <w:rsid w:val="00DF07B5"/>
    <w:rsid w:val="00DF1A5F"/>
    <w:rsid w:val="00DF3BDA"/>
    <w:rsid w:val="00E01BDA"/>
    <w:rsid w:val="00E02BA3"/>
    <w:rsid w:val="00E045EE"/>
    <w:rsid w:val="00E04AB7"/>
    <w:rsid w:val="00E1172A"/>
    <w:rsid w:val="00E135A6"/>
    <w:rsid w:val="00E14047"/>
    <w:rsid w:val="00E14DEA"/>
    <w:rsid w:val="00E156DE"/>
    <w:rsid w:val="00E1594A"/>
    <w:rsid w:val="00E16DF0"/>
    <w:rsid w:val="00E20D31"/>
    <w:rsid w:val="00E3140F"/>
    <w:rsid w:val="00E37BA9"/>
    <w:rsid w:val="00E41BC4"/>
    <w:rsid w:val="00E43215"/>
    <w:rsid w:val="00E44A65"/>
    <w:rsid w:val="00E47418"/>
    <w:rsid w:val="00E474A6"/>
    <w:rsid w:val="00E50C7E"/>
    <w:rsid w:val="00E51738"/>
    <w:rsid w:val="00E5209C"/>
    <w:rsid w:val="00E54115"/>
    <w:rsid w:val="00E55AE0"/>
    <w:rsid w:val="00E6207C"/>
    <w:rsid w:val="00E630BC"/>
    <w:rsid w:val="00E6428E"/>
    <w:rsid w:val="00E65B85"/>
    <w:rsid w:val="00E65E00"/>
    <w:rsid w:val="00E66743"/>
    <w:rsid w:val="00E668D7"/>
    <w:rsid w:val="00E72A87"/>
    <w:rsid w:val="00E72C6B"/>
    <w:rsid w:val="00E744DD"/>
    <w:rsid w:val="00E7511B"/>
    <w:rsid w:val="00E76514"/>
    <w:rsid w:val="00E77FD9"/>
    <w:rsid w:val="00E8431E"/>
    <w:rsid w:val="00E86891"/>
    <w:rsid w:val="00E9230B"/>
    <w:rsid w:val="00E96FF7"/>
    <w:rsid w:val="00EA033A"/>
    <w:rsid w:val="00EA28AC"/>
    <w:rsid w:val="00EA55DD"/>
    <w:rsid w:val="00EA5E74"/>
    <w:rsid w:val="00EA5EDE"/>
    <w:rsid w:val="00EA7DB5"/>
    <w:rsid w:val="00EB05E3"/>
    <w:rsid w:val="00EB2337"/>
    <w:rsid w:val="00EB54DD"/>
    <w:rsid w:val="00EB6454"/>
    <w:rsid w:val="00EC25E7"/>
    <w:rsid w:val="00EC3351"/>
    <w:rsid w:val="00EC43C4"/>
    <w:rsid w:val="00EC5F5C"/>
    <w:rsid w:val="00EC6769"/>
    <w:rsid w:val="00ED0750"/>
    <w:rsid w:val="00ED0823"/>
    <w:rsid w:val="00ED0AE0"/>
    <w:rsid w:val="00ED0E53"/>
    <w:rsid w:val="00ED263E"/>
    <w:rsid w:val="00ED2770"/>
    <w:rsid w:val="00ED3976"/>
    <w:rsid w:val="00ED5EE3"/>
    <w:rsid w:val="00EF1CE9"/>
    <w:rsid w:val="00EF205C"/>
    <w:rsid w:val="00EF244E"/>
    <w:rsid w:val="00EF343E"/>
    <w:rsid w:val="00EF3682"/>
    <w:rsid w:val="00EF4C6C"/>
    <w:rsid w:val="00EF75B0"/>
    <w:rsid w:val="00EF7C97"/>
    <w:rsid w:val="00F00269"/>
    <w:rsid w:val="00F01536"/>
    <w:rsid w:val="00F06CC8"/>
    <w:rsid w:val="00F12368"/>
    <w:rsid w:val="00F161A2"/>
    <w:rsid w:val="00F33CEA"/>
    <w:rsid w:val="00F34784"/>
    <w:rsid w:val="00F35DF4"/>
    <w:rsid w:val="00F37A94"/>
    <w:rsid w:val="00F4319B"/>
    <w:rsid w:val="00F43B6A"/>
    <w:rsid w:val="00F52CE5"/>
    <w:rsid w:val="00F53777"/>
    <w:rsid w:val="00F53ADD"/>
    <w:rsid w:val="00F5411D"/>
    <w:rsid w:val="00F55039"/>
    <w:rsid w:val="00F60511"/>
    <w:rsid w:val="00F6365F"/>
    <w:rsid w:val="00F636CC"/>
    <w:rsid w:val="00F63887"/>
    <w:rsid w:val="00F6541D"/>
    <w:rsid w:val="00F656B6"/>
    <w:rsid w:val="00F71E85"/>
    <w:rsid w:val="00F7496D"/>
    <w:rsid w:val="00F74CF9"/>
    <w:rsid w:val="00F75D8C"/>
    <w:rsid w:val="00F76221"/>
    <w:rsid w:val="00F81595"/>
    <w:rsid w:val="00F8324C"/>
    <w:rsid w:val="00F83E32"/>
    <w:rsid w:val="00F8672F"/>
    <w:rsid w:val="00F90B0F"/>
    <w:rsid w:val="00F91815"/>
    <w:rsid w:val="00F93E43"/>
    <w:rsid w:val="00F95122"/>
    <w:rsid w:val="00FB03B7"/>
    <w:rsid w:val="00FB0E08"/>
    <w:rsid w:val="00FB255A"/>
    <w:rsid w:val="00FB2BF3"/>
    <w:rsid w:val="00FB2C10"/>
    <w:rsid w:val="00FC073A"/>
    <w:rsid w:val="00FC16B5"/>
    <w:rsid w:val="00FC1CA7"/>
    <w:rsid w:val="00FC23F0"/>
    <w:rsid w:val="00FC480F"/>
    <w:rsid w:val="00FC4E02"/>
    <w:rsid w:val="00FC5C41"/>
    <w:rsid w:val="00FC62C0"/>
    <w:rsid w:val="00FC6E74"/>
    <w:rsid w:val="00FC7C93"/>
    <w:rsid w:val="00FD0587"/>
    <w:rsid w:val="00FD0B31"/>
    <w:rsid w:val="00FD14CC"/>
    <w:rsid w:val="00FD25FF"/>
    <w:rsid w:val="00FD3F7B"/>
    <w:rsid w:val="00FE0A71"/>
    <w:rsid w:val="00FE2787"/>
    <w:rsid w:val="00FE56F9"/>
    <w:rsid w:val="00FE74CC"/>
    <w:rsid w:val="00FE7F77"/>
    <w:rsid w:val="00FF12E8"/>
    <w:rsid w:val="00FF4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583CDB"/>
  <w15:docId w15:val="{8F1F412B-6207-4459-AE08-4F9CCF18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C"/>
  </w:style>
  <w:style w:type="paragraph" w:styleId="Heading1">
    <w:name w:val="heading 1"/>
    <w:basedOn w:val="Normal"/>
    <w:next w:val="Normal"/>
    <w:qFormat/>
    <w:rsid w:val="008B3B3C"/>
    <w:pPr>
      <w:keepNext/>
      <w:numPr>
        <w:numId w:val="20"/>
      </w:numPr>
      <w:jc w:val="center"/>
      <w:outlineLvl w:val="0"/>
    </w:pPr>
    <w:rPr>
      <w:rFonts w:ascii="Arial" w:hAnsi="Arial"/>
      <w:b/>
      <w:sz w:val="24"/>
    </w:rPr>
  </w:style>
  <w:style w:type="paragraph" w:styleId="Heading2">
    <w:name w:val="heading 2"/>
    <w:basedOn w:val="Normal"/>
    <w:next w:val="Normal"/>
    <w:link w:val="Heading2Char"/>
    <w:uiPriority w:val="9"/>
    <w:qFormat/>
    <w:rsid w:val="0050239E"/>
    <w:pPr>
      <w:keepNext/>
      <w:numPr>
        <w:ilvl w:val="1"/>
        <w:numId w:val="20"/>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50239E"/>
    <w:pPr>
      <w:keepNext/>
      <w:numPr>
        <w:ilvl w:val="2"/>
        <w:numId w:val="20"/>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50239E"/>
    <w:pPr>
      <w:keepNext/>
      <w:numPr>
        <w:ilvl w:val="3"/>
        <w:numId w:val="20"/>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50239E"/>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50239E"/>
    <w:pPr>
      <w:numPr>
        <w:ilvl w:val="5"/>
        <w:numId w:val="20"/>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50239E"/>
    <w:pPr>
      <w:numPr>
        <w:ilvl w:val="6"/>
        <w:numId w:val="20"/>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50239E"/>
    <w:pPr>
      <w:numPr>
        <w:ilvl w:val="7"/>
        <w:numId w:val="20"/>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50239E"/>
    <w:pPr>
      <w:numPr>
        <w:ilvl w:val="8"/>
        <w:numId w:val="20"/>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B3C"/>
    <w:pPr>
      <w:ind w:left="1440" w:hanging="720"/>
    </w:pPr>
    <w:rPr>
      <w:rFonts w:ascii="Verdana" w:hAnsi="Verdana"/>
      <w:sz w:val="22"/>
    </w:rPr>
  </w:style>
  <w:style w:type="paragraph" w:styleId="Header">
    <w:name w:val="header"/>
    <w:basedOn w:val="Normal"/>
    <w:rsid w:val="00FB1FB4"/>
    <w:pPr>
      <w:tabs>
        <w:tab w:val="center" w:pos="4320"/>
        <w:tab w:val="right" w:pos="8640"/>
      </w:tabs>
    </w:pPr>
  </w:style>
  <w:style w:type="paragraph" w:styleId="Footer">
    <w:name w:val="footer"/>
    <w:basedOn w:val="Normal"/>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1B3677"/>
    <w:pPr>
      <w:ind w:left="720"/>
    </w:pPr>
  </w:style>
  <w:style w:type="character" w:styleId="Strong">
    <w:name w:val="Strong"/>
    <w:uiPriority w:val="22"/>
    <w:qFormat/>
    <w:rsid w:val="0096722F"/>
    <w:rPr>
      <w:b/>
      <w:bCs/>
    </w:rPr>
  </w:style>
  <w:style w:type="character" w:customStyle="1" w:styleId="Heading2Char">
    <w:name w:val="Heading 2 Char"/>
    <w:link w:val="Heading2"/>
    <w:uiPriority w:val="9"/>
    <w:semiHidden/>
    <w:rsid w:val="0050239E"/>
    <w:rPr>
      <w:rFonts w:ascii="Cambria" w:eastAsia="Times New Roman" w:hAnsi="Cambria" w:cs="Times New Roman"/>
      <w:b/>
      <w:bCs/>
      <w:i/>
      <w:iCs/>
      <w:sz w:val="28"/>
      <w:szCs w:val="28"/>
    </w:rPr>
  </w:style>
  <w:style w:type="character" w:customStyle="1" w:styleId="Heading3Char">
    <w:name w:val="Heading 3 Char"/>
    <w:link w:val="Heading3"/>
    <w:uiPriority w:val="9"/>
    <w:rsid w:val="0050239E"/>
    <w:rPr>
      <w:rFonts w:ascii="Cambria" w:eastAsia="Times New Roman" w:hAnsi="Cambria" w:cs="Times New Roman"/>
      <w:b/>
      <w:bCs/>
      <w:sz w:val="26"/>
      <w:szCs w:val="26"/>
    </w:rPr>
  </w:style>
  <w:style w:type="character" w:customStyle="1" w:styleId="Heading4Char">
    <w:name w:val="Heading 4 Char"/>
    <w:link w:val="Heading4"/>
    <w:uiPriority w:val="9"/>
    <w:semiHidden/>
    <w:rsid w:val="0050239E"/>
    <w:rPr>
      <w:rFonts w:ascii="Calibri" w:eastAsia="Times New Roman" w:hAnsi="Calibri" w:cs="Times New Roman"/>
      <w:b/>
      <w:bCs/>
      <w:sz w:val="28"/>
      <w:szCs w:val="28"/>
    </w:rPr>
  </w:style>
  <w:style w:type="character" w:customStyle="1" w:styleId="Heading5Char">
    <w:name w:val="Heading 5 Char"/>
    <w:link w:val="Heading5"/>
    <w:uiPriority w:val="9"/>
    <w:semiHidden/>
    <w:rsid w:val="005023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0239E"/>
    <w:rPr>
      <w:rFonts w:ascii="Calibri" w:eastAsia="Times New Roman" w:hAnsi="Calibri" w:cs="Times New Roman"/>
      <w:b/>
      <w:bCs/>
      <w:sz w:val="22"/>
      <w:szCs w:val="22"/>
    </w:rPr>
  </w:style>
  <w:style w:type="character" w:customStyle="1" w:styleId="Heading7Char">
    <w:name w:val="Heading 7 Char"/>
    <w:link w:val="Heading7"/>
    <w:uiPriority w:val="9"/>
    <w:semiHidden/>
    <w:rsid w:val="0050239E"/>
    <w:rPr>
      <w:rFonts w:ascii="Calibri" w:eastAsia="Times New Roman" w:hAnsi="Calibri" w:cs="Times New Roman"/>
      <w:sz w:val="24"/>
      <w:szCs w:val="24"/>
    </w:rPr>
  </w:style>
  <w:style w:type="character" w:customStyle="1" w:styleId="Heading8Char">
    <w:name w:val="Heading 8 Char"/>
    <w:link w:val="Heading8"/>
    <w:uiPriority w:val="9"/>
    <w:semiHidden/>
    <w:rsid w:val="0050239E"/>
    <w:rPr>
      <w:rFonts w:ascii="Calibri" w:eastAsia="Times New Roman" w:hAnsi="Calibri" w:cs="Times New Roman"/>
      <w:i/>
      <w:iCs/>
      <w:sz w:val="24"/>
      <w:szCs w:val="24"/>
    </w:rPr>
  </w:style>
  <w:style w:type="character" w:customStyle="1" w:styleId="Heading9Char">
    <w:name w:val="Heading 9 Char"/>
    <w:link w:val="Heading9"/>
    <w:uiPriority w:val="9"/>
    <w:semiHidden/>
    <w:rsid w:val="0050239E"/>
    <w:rPr>
      <w:rFonts w:ascii="Cambria" w:eastAsia="Times New Roman" w:hAnsi="Cambria" w:cs="Times New Roman"/>
      <w:sz w:val="22"/>
      <w:szCs w:val="22"/>
    </w:rPr>
  </w:style>
  <w:style w:type="character" w:customStyle="1" w:styleId="task">
    <w:name w:val="task"/>
    <w:basedOn w:val="DefaultParagraphFont"/>
    <w:rsid w:val="0023107E"/>
  </w:style>
  <w:style w:type="paragraph" w:customStyle="1" w:styleId="MediumList1-Accent61">
    <w:name w:val="Medium List 1 - Accent 61"/>
    <w:basedOn w:val="Normal"/>
    <w:uiPriority w:val="34"/>
    <w:qFormat/>
    <w:rsid w:val="00F4319B"/>
    <w:pPr>
      <w:ind w:left="720"/>
    </w:pPr>
  </w:style>
  <w:style w:type="paragraph" w:styleId="ListParagraph">
    <w:name w:val="List Paragraph"/>
    <w:basedOn w:val="Normal"/>
    <w:uiPriority w:val="34"/>
    <w:qFormat/>
    <w:rsid w:val="006441AF"/>
    <w:pPr>
      <w:ind w:left="720"/>
      <w:contextualSpacing/>
    </w:pPr>
  </w:style>
  <w:style w:type="character" w:styleId="Hyperlink">
    <w:name w:val="Hyperlink"/>
    <w:basedOn w:val="DefaultParagraphFont"/>
    <w:uiPriority w:val="99"/>
    <w:semiHidden/>
    <w:unhideWhenUsed/>
    <w:rsid w:val="00A5276D"/>
    <w:rPr>
      <w:color w:val="0563C1"/>
      <w:u w:val="single"/>
    </w:rPr>
  </w:style>
  <w:style w:type="character" w:customStyle="1" w:styleId="apple-converted-space">
    <w:name w:val="apple-converted-space"/>
    <w:basedOn w:val="DefaultParagraphFont"/>
    <w:rsid w:val="00F37A94"/>
  </w:style>
  <w:style w:type="character" w:styleId="CommentReference">
    <w:name w:val="annotation reference"/>
    <w:basedOn w:val="DefaultParagraphFont"/>
    <w:uiPriority w:val="99"/>
    <w:semiHidden/>
    <w:unhideWhenUsed/>
    <w:rsid w:val="00A64D45"/>
    <w:rPr>
      <w:sz w:val="16"/>
      <w:szCs w:val="16"/>
    </w:rPr>
  </w:style>
  <w:style w:type="paragraph" w:styleId="CommentText">
    <w:name w:val="annotation text"/>
    <w:basedOn w:val="Normal"/>
    <w:link w:val="CommentTextChar"/>
    <w:uiPriority w:val="99"/>
    <w:semiHidden/>
    <w:unhideWhenUsed/>
    <w:rsid w:val="00A64D45"/>
  </w:style>
  <w:style w:type="character" w:customStyle="1" w:styleId="CommentTextChar">
    <w:name w:val="Comment Text Char"/>
    <w:basedOn w:val="DefaultParagraphFont"/>
    <w:link w:val="CommentText"/>
    <w:uiPriority w:val="99"/>
    <w:semiHidden/>
    <w:rsid w:val="00A64D45"/>
  </w:style>
  <w:style w:type="paragraph" w:styleId="CommentSubject">
    <w:name w:val="annotation subject"/>
    <w:basedOn w:val="CommentText"/>
    <w:next w:val="CommentText"/>
    <w:link w:val="CommentSubjectChar"/>
    <w:uiPriority w:val="99"/>
    <w:semiHidden/>
    <w:unhideWhenUsed/>
    <w:rsid w:val="00A64D45"/>
    <w:rPr>
      <w:b/>
      <w:bCs/>
    </w:rPr>
  </w:style>
  <w:style w:type="character" w:customStyle="1" w:styleId="CommentSubjectChar">
    <w:name w:val="Comment Subject Char"/>
    <w:basedOn w:val="CommentTextChar"/>
    <w:link w:val="CommentSubject"/>
    <w:uiPriority w:val="99"/>
    <w:semiHidden/>
    <w:rsid w:val="00A64D45"/>
    <w:rPr>
      <w:b/>
      <w:bCs/>
    </w:rPr>
  </w:style>
  <w:style w:type="paragraph" w:styleId="NormalWeb">
    <w:name w:val="Normal (Web)"/>
    <w:basedOn w:val="Normal"/>
    <w:uiPriority w:val="99"/>
    <w:semiHidden/>
    <w:unhideWhenUsed/>
    <w:rsid w:val="008239A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8106">
      <w:bodyDiv w:val="1"/>
      <w:marLeft w:val="0"/>
      <w:marRight w:val="0"/>
      <w:marTop w:val="0"/>
      <w:marBottom w:val="0"/>
      <w:divBdr>
        <w:top w:val="none" w:sz="0" w:space="0" w:color="auto"/>
        <w:left w:val="none" w:sz="0" w:space="0" w:color="auto"/>
        <w:bottom w:val="none" w:sz="0" w:space="0" w:color="auto"/>
        <w:right w:val="none" w:sz="0" w:space="0" w:color="auto"/>
      </w:divBdr>
    </w:div>
    <w:div w:id="1021122740">
      <w:bodyDiv w:val="1"/>
      <w:marLeft w:val="0"/>
      <w:marRight w:val="0"/>
      <w:marTop w:val="0"/>
      <w:marBottom w:val="0"/>
      <w:divBdr>
        <w:top w:val="none" w:sz="0" w:space="0" w:color="auto"/>
        <w:left w:val="none" w:sz="0" w:space="0" w:color="auto"/>
        <w:bottom w:val="none" w:sz="0" w:space="0" w:color="auto"/>
        <w:right w:val="none" w:sz="0" w:space="0" w:color="auto"/>
      </w:divBdr>
    </w:div>
    <w:div w:id="1242568065">
      <w:bodyDiv w:val="1"/>
      <w:marLeft w:val="0"/>
      <w:marRight w:val="0"/>
      <w:marTop w:val="0"/>
      <w:marBottom w:val="0"/>
      <w:divBdr>
        <w:top w:val="none" w:sz="0" w:space="0" w:color="auto"/>
        <w:left w:val="none" w:sz="0" w:space="0" w:color="auto"/>
        <w:bottom w:val="none" w:sz="0" w:space="0" w:color="auto"/>
        <w:right w:val="none" w:sz="0" w:space="0" w:color="auto"/>
      </w:divBdr>
    </w:div>
    <w:div w:id="1813716055">
      <w:bodyDiv w:val="1"/>
      <w:marLeft w:val="0"/>
      <w:marRight w:val="0"/>
      <w:marTop w:val="0"/>
      <w:marBottom w:val="0"/>
      <w:divBdr>
        <w:top w:val="none" w:sz="0" w:space="0" w:color="auto"/>
        <w:left w:val="none" w:sz="0" w:space="0" w:color="auto"/>
        <w:bottom w:val="none" w:sz="0" w:space="0" w:color="auto"/>
        <w:right w:val="none" w:sz="0" w:space="0" w:color="auto"/>
      </w:divBdr>
    </w:div>
    <w:div w:id="1871529254">
      <w:bodyDiv w:val="1"/>
      <w:marLeft w:val="0"/>
      <w:marRight w:val="0"/>
      <w:marTop w:val="0"/>
      <w:marBottom w:val="0"/>
      <w:divBdr>
        <w:top w:val="none" w:sz="0" w:space="0" w:color="auto"/>
        <w:left w:val="none" w:sz="0" w:space="0" w:color="auto"/>
        <w:bottom w:val="none" w:sz="0" w:space="0" w:color="auto"/>
        <w:right w:val="none" w:sz="0" w:space="0" w:color="auto"/>
      </w:divBdr>
      <w:divsChild>
        <w:div w:id="1603956063">
          <w:marLeft w:val="0"/>
          <w:marRight w:val="0"/>
          <w:marTop w:val="0"/>
          <w:marBottom w:val="0"/>
          <w:divBdr>
            <w:top w:val="none" w:sz="0" w:space="0" w:color="auto"/>
            <w:left w:val="none" w:sz="0" w:space="0" w:color="auto"/>
            <w:bottom w:val="none" w:sz="0" w:space="0" w:color="auto"/>
            <w:right w:val="none" w:sz="0" w:space="0" w:color="auto"/>
          </w:divBdr>
          <w:divsChild>
            <w:div w:id="1525822143">
              <w:marLeft w:val="0"/>
              <w:marRight w:val="0"/>
              <w:marTop w:val="0"/>
              <w:marBottom w:val="0"/>
              <w:divBdr>
                <w:top w:val="none" w:sz="0" w:space="0" w:color="auto"/>
                <w:left w:val="none" w:sz="0" w:space="0" w:color="auto"/>
                <w:bottom w:val="none" w:sz="0" w:space="0" w:color="auto"/>
                <w:right w:val="none" w:sz="0" w:space="0" w:color="auto"/>
              </w:divBdr>
              <w:divsChild>
                <w:div w:id="19935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D1A8-8CE7-4501-8E8A-027A4A55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Ryan Fischer</cp:lastModifiedBy>
  <cp:revision>3</cp:revision>
  <cp:lastPrinted>2017-05-01T21:13:00Z</cp:lastPrinted>
  <dcterms:created xsi:type="dcterms:W3CDTF">2017-11-06T21:38:00Z</dcterms:created>
  <dcterms:modified xsi:type="dcterms:W3CDTF">2017-11-06T21:39:00Z</dcterms:modified>
</cp:coreProperties>
</file>