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0C3" w:rsidRPr="008C4BAA" w:rsidRDefault="00E520C3" w:rsidP="00E520C3">
      <w:pPr>
        <w:tabs>
          <w:tab w:val="left" w:pos="6840"/>
        </w:tabs>
        <w:autoSpaceDE w:val="0"/>
        <w:autoSpaceDN w:val="0"/>
        <w:adjustRightInd w:val="0"/>
        <w:jc w:val="center"/>
        <w:rPr>
          <w:b/>
        </w:rPr>
      </w:pPr>
      <w:r w:rsidRPr="008C4BAA">
        <w:rPr>
          <w:b/>
        </w:rPr>
        <w:t>Statewide Senate Report</w:t>
      </w:r>
      <w:r>
        <w:rPr>
          <w:b/>
        </w:rPr>
        <w:t xml:space="preserve"> </w:t>
      </w:r>
      <w:r w:rsidR="00D42E33">
        <w:rPr>
          <w:b/>
        </w:rPr>
        <w:t>October 31 - November 1, 2013</w:t>
      </w:r>
    </w:p>
    <w:p w:rsidR="00E520C3" w:rsidRPr="005B31E7" w:rsidRDefault="00E520C3" w:rsidP="00E520C3">
      <w:pPr>
        <w:tabs>
          <w:tab w:val="left" w:pos="6840"/>
        </w:tabs>
        <w:autoSpaceDE w:val="0"/>
        <w:autoSpaceDN w:val="0"/>
        <w:adjustRightInd w:val="0"/>
        <w:jc w:val="center"/>
        <w:rPr>
          <w:b/>
          <w:sz w:val="24"/>
        </w:rPr>
      </w:pPr>
    </w:p>
    <w:p w:rsidR="00E520C3" w:rsidRPr="005B31E7" w:rsidRDefault="00E520C3" w:rsidP="00E520C3">
      <w:pPr>
        <w:numPr>
          <w:ilvl w:val="0"/>
          <w:numId w:val="1"/>
        </w:numPr>
        <w:autoSpaceDE w:val="0"/>
        <w:autoSpaceDN w:val="0"/>
        <w:adjustRightInd w:val="0"/>
        <w:rPr>
          <w:b/>
          <w:sz w:val="24"/>
          <w:szCs w:val="20"/>
        </w:rPr>
      </w:pPr>
      <w:r w:rsidRPr="005B31E7">
        <w:rPr>
          <w:b/>
          <w:sz w:val="24"/>
          <w:szCs w:val="20"/>
        </w:rPr>
        <w:t xml:space="preserve">Chair’s Report </w:t>
      </w:r>
    </w:p>
    <w:p w:rsidR="00E520C3" w:rsidRDefault="00E520C3" w:rsidP="00011C94">
      <w:pPr>
        <w:numPr>
          <w:ilvl w:val="1"/>
          <w:numId w:val="1"/>
        </w:numPr>
        <w:tabs>
          <w:tab w:val="clear" w:pos="1440"/>
        </w:tabs>
        <w:autoSpaceDE w:val="0"/>
        <w:autoSpaceDN w:val="0"/>
        <w:adjustRightInd w:val="0"/>
        <w:ind w:left="1080"/>
        <w:rPr>
          <w:sz w:val="24"/>
          <w:szCs w:val="20"/>
        </w:rPr>
      </w:pPr>
      <w:r>
        <w:rPr>
          <w:sz w:val="24"/>
          <w:szCs w:val="20"/>
        </w:rPr>
        <w:t>Chair Guerin made the following announcements.</w:t>
      </w:r>
    </w:p>
    <w:p w:rsidR="001D2E7D" w:rsidRPr="004934B7" w:rsidRDefault="004934B7" w:rsidP="00D644A1">
      <w:pPr>
        <w:numPr>
          <w:ilvl w:val="2"/>
          <w:numId w:val="1"/>
        </w:numPr>
        <w:tabs>
          <w:tab w:val="clear" w:pos="2160"/>
        </w:tabs>
        <w:autoSpaceDE w:val="0"/>
        <w:autoSpaceDN w:val="0"/>
        <w:adjustRightInd w:val="0"/>
        <w:ind w:left="1440" w:hanging="360"/>
        <w:rPr>
          <w:sz w:val="24"/>
          <w:szCs w:val="24"/>
        </w:rPr>
      </w:pPr>
      <w:r w:rsidRPr="004934B7">
        <w:rPr>
          <w:sz w:val="24"/>
          <w:szCs w:val="24"/>
        </w:rPr>
        <w:t>Immediate Past faculty trustee will attend the January plenary.</w:t>
      </w:r>
    </w:p>
    <w:p w:rsidR="004934B7" w:rsidRDefault="004934B7" w:rsidP="005159C4">
      <w:pPr>
        <w:numPr>
          <w:ilvl w:val="2"/>
          <w:numId w:val="1"/>
        </w:numPr>
        <w:tabs>
          <w:tab w:val="clear" w:pos="2160"/>
        </w:tabs>
        <w:autoSpaceDE w:val="0"/>
        <w:autoSpaceDN w:val="0"/>
        <w:adjustRightInd w:val="0"/>
        <w:ind w:left="1440" w:hanging="360"/>
        <w:jc w:val="both"/>
        <w:rPr>
          <w:sz w:val="24"/>
          <w:szCs w:val="24"/>
        </w:rPr>
      </w:pPr>
      <w:proofErr w:type="spellStart"/>
      <w:r>
        <w:rPr>
          <w:sz w:val="24"/>
          <w:szCs w:val="24"/>
        </w:rPr>
        <w:t>CalState</w:t>
      </w:r>
      <w:proofErr w:type="spellEnd"/>
      <w:r>
        <w:rPr>
          <w:sz w:val="24"/>
          <w:szCs w:val="24"/>
        </w:rPr>
        <w:t xml:space="preserve"> Online board will meet on Monday in person at the Chancellor’s Office.  </w:t>
      </w:r>
    </w:p>
    <w:p w:rsidR="004934B7" w:rsidRDefault="004934B7" w:rsidP="005159C4">
      <w:pPr>
        <w:numPr>
          <w:ilvl w:val="2"/>
          <w:numId w:val="1"/>
        </w:numPr>
        <w:tabs>
          <w:tab w:val="clear" w:pos="2160"/>
        </w:tabs>
        <w:autoSpaceDE w:val="0"/>
        <w:autoSpaceDN w:val="0"/>
        <w:adjustRightInd w:val="0"/>
        <w:ind w:left="1440" w:hanging="360"/>
        <w:jc w:val="both"/>
        <w:rPr>
          <w:sz w:val="24"/>
          <w:szCs w:val="24"/>
        </w:rPr>
      </w:pPr>
      <w:r>
        <w:rPr>
          <w:sz w:val="24"/>
          <w:szCs w:val="24"/>
        </w:rPr>
        <w:t>Agenda of the Board of Trustees meeting has been posted</w:t>
      </w:r>
      <w:r w:rsidR="000F337A">
        <w:rPr>
          <w:sz w:val="24"/>
          <w:szCs w:val="24"/>
        </w:rPr>
        <w:t xml:space="preserve"> at </w:t>
      </w:r>
      <w:hyperlink r:id="rId9" w:history="1">
        <w:r w:rsidR="000F337A" w:rsidRPr="004A216A">
          <w:rPr>
            <w:rStyle w:val="Hyperlink"/>
            <w:sz w:val="22"/>
            <w:szCs w:val="22"/>
          </w:rPr>
          <w:t>http://www.calstate.edu/bot/agendas/</w:t>
        </w:r>
      </w:hyperlink>
      <w:r>
        <w:rPr>
          <w:sz w:val="24"/>
          <w:szCs w:val="24"/>
        </w:rPr>
        <w:t>.  Chair Guerin and Senator Yee-</w:t>
      </w:r>
      <w:proofErr w:type="spellStart"/>
      <w:r>
        <w:rPr>
          <w:sz w:val="24"/>
          <w:szCs w:val="24"/>
        </w:rPr>
        <w:t>Melichar</w:t>
      </w:r>
      <w:proofErr w:type="spellEnd"/>
      <w:r>
        <w:rPr>
          <w:sz w:val="24"/>
          <w:szCs w:val="24"/>
        </w:rPr>
        <w:t xml:space="preserve"> will attend.</w:t>
      </w:r>
      <w:r w:rsidRPr="004934B7">
        <w:rPr>
          <w:sz w:val="24"/>
          <w:szCs w:val="24"/>
        </w:rPr>
        <w:t xml:space="preserve"> </w:t>
      </w:r>
    </w:p>
    <w:p w:rsidR="004934B7" w:rsidRDefault="004934B7" w:rsidP="005159C4">
      <w:pPr>
        <w:numPr>
          <w:ilvl w:val="2"/>
          <w:numId w:val="1"/>
        </w:numPr>
        <w:tabs>
          <w:tab w:val="clear" w:pos="2160"/>
        </w:tabs>
        <w:autoSpaceDE w:val="0"/>
        <w:autoSpaceDN w:val="0"/>
        <w:adjustRightInd w:val="0"/>
        <w:ind w:left="1440" w:hanging="360"/>
        <w:jc w:val="both"/>
        <w:rPr>
          <w:sz w:val="24"/>
          <w:szCs w:val="24"/>
        </w:rPr>
      </w:pPr>
      <w:r>
        <w:rPr>
          <w:sz w:val="24"/>
          <w:szCs w:val="24"/>
        </w:rPr>
        <w:t>Chair Guerin will make a presentation to the board on the new outstanding faculty website.</w:t>
      </w:r>
      <w:r w:rsidRPr="004934B7">
        <w:rPr>
          <w:sz w:val="24"/>
          <w:szCs w:val="24"/>
        </w:rPr>
        <w:t xml:space="preserve">  </w:t>
      </w:r>
      <w:r>
        <w:rPr>
          <w:sz w:val="24"/>
          <w:szCs w:val="24"/>
        </w:rPr>
        <w:t>She provided a short summary of the presentation.</w:t>
      </w:r>
    </w:p>
    <w:p w:rsidR="000F337A" w:rsidRPr="000F337A" w:rsidRDefault="000F337A" w:rsidP="005159C4">
      <w:pPr>
        <w:numPr>
          <w:ilvl w:val="2"/>
          <w:numId w:val="1"/>
        </w:numPr>
        <w:tabs>
          <w:tab w:val="clear" w:pos="2160"/>
        </w:tabs>
        <w:autoSpaceDE w:val="0"/>
        <w:autoSpaceDN w:val="0"/>
        <w:adjustRightInd w:val="0"/>
        <w:ind w:left="1440" w:hanging="360"/>
        <w:jc w:val="both"/>
        <w:rPr>
          <w:sz w:val="24"/>
          <w:szCs w:val="24"/>
        </w:rPr>
      </w:pPr>
      <w:r w:rsidRPr="000F337A">
        <w:rPr>
          <w:sz w:val="24"/>
          <w:szCs w:val="24"/>
        </w:rPr>
        <w:t>Members of the Executive Committee, Legislative Specialist Krabacher, and FGA Chair Soni will visit the Capitol (Sacramento) on November 13-14</w:t>
      </w:r>
    </w:p>
    <w:p w:rsidR="00654BBE" w:rsidRDefault="0036437A" w:rsidP="005159C4">
      <w:pPr>
        <w:numPr>
          <w:ilvl w:val="2"/>
          <w:numId w:val="1"/>
        </w:numPr>
        <w:tabs>
          <w:tab w:val="clear" w:pos="2160"/>
        </w:tabs>
        <w:autoSpaceDE w:val="0"/>
        <w:autoSpaceDN w:val="0"/>
        <w:adjustRightInd w:val="0"/>
        <w:ind w:left="1440" w:hanging="360"/>
        <w:jc w:val="both"/>
        <w:rPr>
          <w:sz w:val="24"/>
          <w:szCs w:val="24"/>
        </w:rPr>
      </w:pPr>
      <w:r>
        <w:rPr>
          <w:sz w:val="24"/>
          <w:szCs w:val="24"/>
        </w:rPr>
        <w:t>We will have the Academic Conferen</w:t>
      </w:r>
      <w:r w:rsidR="00654BBE">
        <w:rPr>
          <w:sz w:val="24"/>
          <w:szCs w:val="24"/>
        </w:rPr>
        <w:t>c</w:t>
      </w:r>
      <w:r>
        <w:rPr>
          <w:sz w:val="24"/>
          <w:szCs w:val="24"/>
        </w:rPr>
        <w:t>e</w:t>
      </w:r>
      <w:r w:rsidR="00654BBE">
        <w:rPr>
          <w:sz w:val="24"/>
          <w:szCs w:val="24"/>
        </w:rPr>
        <w:t xml:space="preserve"> November 13-14 2014 in Long Beach.</w:t>
      </w:r>
      <w:r>
        <w:rPr>
          <w:sz w:val="24"/>
          <w:szCs w:val="24"/>
        </w:rPr>
        <w:t xml:space="preserve">  Senate Executive is looking for input regarding themes and topics that should be included.</w:t>
      </w:r>
      <w:r w:rsidR="00821FC2">
        <w:rPr>
          <w:sz w:val="24"/>
          <w:szCs w:val="24"/>
        </w:rPr>
        <w:t xml:space="preserve">  </w:t>
      </w:r>
    </w:p>
    <w:p w:rsidR="000F337A" w:rsidRPr="004934B7" w:rsidRDefault="000F337A" w:rsidP="005159C4">
      <w:pPr>
        <w:numPr>
          <w:ilvl w:val="2"/>
          <w:numId w:val="1"/>
        </w:numPr>
        <w:tabs>
          <w:tab w:val="clear" w:pos="2160"/>
        </w:tabs>
        <w:autoSpaceDE w:val="0"/>
        <w:autoSpaceDN w:val="0"/>
        <w:adjustRightInd w:val="0"/>
        <w:ind w:left="1440" w:hanging="360"/>
        <w:jc w:val="both"/>
        <w:rPr>
          <w:sz w:val="24"/>
          <w:szCs w:val="24"/>
        </w:rPr>
      </w:pPr>
      <w:r>
        <w:rPr>
          <w:sz w:val="24"/>
          <w:szCs w:val="24"/>
        </w:rPr>
        <w:t xml:space="preserve">Faculty are encouraged to subscribe to the </w:t>
      </w:r>
      <w:r w:rsidR="006D2F2A">
        <w:rPr>
          <w:sz w:val="24"/>
          <w:szCs w:val="24"/>
        </w:rPr>
        <w:t xml:space="preserve">ASCSU newsletter found </w:t>
      </w:r>
      <w:r w:rsidR="006D2F2A" w:rsidRPr="004A216A">
        <w:rPr>
          <w:sz w:val="22"/>
          <w:szCs w:val="22"/>
        </w:rPr>
        <w:t xml:space="preserve">at </w:t>
      </w:r>
      <w:r w:rsidR="006D2F2A" w:rsidRPr="004A216A">
        <w:rPr>
          <w:color w:val="0000FF"/>
          <w:sz w:val="22"/>
          <w:szCs w:val="22"/>
        </w:rPr>
        <w:t>http://www.calstate.edu/AcadSen/Newsletter/</w:t>
      </w:r>
    </w:p>
    <w:p w:rsidR="001F5620" w:rsidRPr="004934B7" w:rsidRDefault="00E520C3" w:rsidP="00D644A1">
      <w:pPr>
        <w:numPr>
          <w:ilvl w:val="2"/>
          <w:numId w:val="1"/>
        </w:numPr>
        <w:tabs>
          <w:tab w:val="clear" w:pos="2160"/>
        </w:tabs>
        <w:autoSpaceDE w:val="0"/>
        <w:autoSpaceDN w:val="0"/>
        <w:adjustRightInd w:val="0"/>
        <w:ind w:left="1440" w:hanging="360"/>
        <w:rPr>
          <w:sz w:val="20"/>
          <w:szCs w:val="20"/>
        </w:rPr>
      </w:pPr>
      <w:r w:rsidRPr="004934B7">
        <w:rPr>
          <w:sz w:val="24"/>
          <w:szCs w:val="24"/>
        </w:rPr>
        <w:t>Her written report can be found at</w:t>
      </w:r>
      <w:r>
        <w:rPr>
          <w:sz w:val="24"/>
          <w:szCs w:val="20"/>
        </w:rPr>
        <w:t xml:space="preserve"> </w:t>
      </w:r>
      <w:hyperlink r:id="rId10" w:history="1">
        <w:r w:rsidR="002C6D17" w:rsidRPr="00E45DA5">
          <w:rPr>
            <w:rStyle w:val="Hyperlink"/>
            <w:sz w:val="18"/>
            <w:szCs w:val="18"/>
          </w:rPr>
          <w:t xml:space="preserve">http://www.calstate.edu/AcadSen/Records/Chairs_Reports/documents/November_2013_Chairs_Rept.pdf </w:t>
        </w:r>
      </w:hyperlink>
    </w:p>
    <w:p w:rsidR="00E520C3" w:rsidRDefault="00E520C3" w:rsidP="00E520C3">
      <w:pPr>
        <w:numPr>
          <w:ilvl w:val="0"/>
          <w:numId w:val="1"/>
        </w:numPr>
        <w:autoSpaceDE w:val="0"/>
        <w:autoSpaceDN w:val="0"/>
        <w:adjustRightInd w:val="0"/>
        <w:rPr>
          <w:b/>
          <w:sz w:val="24"/>
          <w:szCs w:val="20"/>
        </w:rPr>
      </w:pPr>
      <w:r w:rsidRPr="00A17333">
        <w:rPr>
          <w:b/>
          <w:sz w:val="24"/>
          <w:szCs w:val="20"/>
        </w:rPr>
        <w:t>Excerpts from Other Reports</w:t>
      </w:r>
    </w:p>
    <w:p w:rsidR="00E520C3" w:rsidRPr="006E4640" w:rsidRDefault="00E520C3" w:rsidP="00011C94">
      <w:pPr>
        <w:numPr>
          <w:ilvl w:val="1"/>
          <w:numId w:val="1"/>
        </w:numPr>
        <w:tabs>
          <w:tab w:val="clear" w:pos="1440"/>
        </w:tabs>
        <w:autoSpaceDE w:val="0"/>
        <w:autoSpaceDN w:val="0"/>
        <w:adjustRightInd w:val="0"/>
        <w:ind w:left="1080"/>
        <w:rPr>
          <w:szCs w:val="24"/>
        </w:rPr>
      </w:pPr>
      <w:r>
        <w:rPr>
          <w:b/>
          <w:sz w:val="24"/>
          <w:szCs w:val="20"/>
        </w:rPr>
        <w:t>Academic Affairs</w:t>
      </w:r>
    </w:p>
    <w:p w:rsidR="00CF2E04" w:rsidRPr="00351EEC" w:rsidRDefault="00351EEC" w:rsidP="00D644A1">
      <w:pPr>
        <w:numPr>
          <w:ilvl w:val="2"/>
          <w:numId w:val="1"/>
        </w:numPr>
        <w:tabs>
          <w:tab w:val="clear" w:pos="2160"/>
        </w:tabs>
        <w:autoSpaceDE w:val="0"/>
        <w:autoSpaceDN w:val="0"/>
        <w:adjustRightInd w:val="0"/>
        <w:ind w:left="1440" w:hanging="360"/>
        <w:rPr>
          <w:szCs w:val="24"/>
        </w:rPr>
      </w:pPr>
      <w:r w:rsidRPr="00351EEC">
        <w:rPr>
          <w:sz w:val="24"/>
          <w:szCs w:val="20"/>
        </w:rPr>
        <w:t>Two first reading ite</w:t>
      </w:r>
      <w:r>
        <w:rPr>
          <w:sz w:val="24"/>
          <w:szCs w:val="20"/>
        </w:rPr>
        <w:t>ms with waivers on the agenda.</w:t>
      </w:r>
    </w:p>
    <w:p w:rsidR="00351EEC" w:rsidRPr="00351EEC" w:rsidRDefault="00351EEC" w:rsidP="00D644A1">
      <w:pPr>
        <w:numPr>
          <w:ilvl w:val="2"/>
          <w:numId w:val="1"/>
        </w:numPr>
        <w:tabs>
          <w:tab w:val="clear" w:pos="2160"/>
        </w:tabs>
        <w:autoSpaceDE w:val="0"/>
        <w:autoSpaceDN w:val="0"/>
        <w:adjustRightInd w:val="0"/>
        <w:ind w:left="1440" w:hanging="360"/>
        <w:rPr>
          <w:szCs w:val="24"/>
        </w:rPr>
      </w:pPr>
      <w:r>
        <w:rPr>
          <w:sz w:val="24"/>
          <w:szCs w:val="20"/>
        </w:rPr>
        <w:t>Two position statements on bottlenecks and online education.</w:t>
      </w:r>
    </w:p>
    <w:p w:rsidR="00351EEC" w:rsidRPr="00351EEC" w:rsidRDefault="00546176" w:rsidP="005159C4">
      <w:pPr>
        <w:numPr>
          <w:ilvl w:val="2"/>
          <w:numId w:val="1"/>
        </w:numPr>
        <w:tabs>
          <w:tab w:val="clear" w:pos="2160"/>
        </w:tabs>
        <w:autoSpaceDE w:val="0"/>
        <w:autoSpaceDN w:val="0"/>
        <w:adjustRightInd w:val="0"/>
        <w:ind w:left="1440" w:hanging="360"/>
        <w:jc w:val="both"/>
        <w:rPr>
          <w:szCs w:val="24"/>
        </w:rPr>
      </w:pPr>
      <w:r>
        <w:rPr>
          <w:sz w:val="24"/>
          <w:szCs w:val="20"/>
        </w:rPr>
        <w:t xml:space="preserve">Discussed proposed Title V changes around </w:t>
      </w:r>
      <w:r w:rsidR="007E405A">
        <w:rPr>
          <w:sz w:val="24"/>
          <w:szCs w:val="20"/>
        </w:rPr>
        <w:t xml:space="preserve">graduate studies.  </w:t>
      </w:r>
      <w:r w:rsidR="00351EEC">
        <w:rPr>
          <w:sz w:val="24"/>
          <w:szCs w:val="20"/>
        </w:rPr>
        <w:t xml:space="preserve">Two proposed converts units to percentages in </w:t>
      </w:r>
      <w:proofErr w:type="gramStart"/>
      <w:r w:rsidR="00351EEC">
        <w:rPr>
          <w:sz w:val="24"/>
          <w:szCs w:val="20"/>
        </w:rPr>
        <w:t>residency,</w:t>
      </w:r>
      <w:proofErr w:type="gramEnd"/>
      <w:r w:rsidR="00351EEC">
        <w:rPr>
          <w:sz w:val="24"/>
          <w:szCs w:val="20"/>
        </w:rPr>
        <w:t xml:space="preserve"> change language to say “</w:t>
      </w:r>
      <w:r w:rsidR="007E405A">
        <w:rPr>
          <w:sz w:val="24"/>
          <w:szCs w:val="20"/>
        </w:rPr>
        <w:t>c</w:t>
      </w:r>
      <w:r w:rsidR="00351EEC">
        <w:rPr>
          <w:sz w:val="24"/>
          <w:szCs w:val="20"/>
        </w:rPr>
        <w:t xml:space="preserve">ourses designed for graduate studies” </w:t>
      </w:r>
      <w:r w:rsidR="007E405A">
        <w:rPr>
          <w:sz w:val="24"/>
          <w:szCs w:val="20"/>
        </w:rPr>
        <w:t>proposed to be at 50%, concern is if that is high enough.</w:t>
      </w:r>
    </w:p>
    <w:p w:rsidR="00351EEC" w:rsidRPr="00351EEC" w:rsidRDefault="00351EEC" w:rsidP="005159C4">
      <w:pPr>
        <w:numPr>
          <w:ilvl w:val="2"/>
          <w:numId w:val="1"/>
        </w:numPr>
        <w:tabs>
          <w:tab w:val="clear" w:pos="2160"/>
        </w:tabs>
        <w:autoSpaceDE w:val="0"/>
        <w:autoSpaceDN w:val="0"/>
        <w:adjustRightInd w:val="0"/>
        <w:spacing w:after="120"/>
        <w:ind w:left="1440" w:hanging="360"/>
        <w:jc w:val="both"/>
        <w:rPr>
          <w:szCs w:val="24"/>
        </w:rPr>
      </w:pPr>
      <w:r>
        <w:rPr>
          <w:sz w:val="24"/>
          <w:szCs w:val="20"/>
        </w:rPr>
        <w:t xml:space="preserve">Discussed CC bachelor degree issue.  45 page </w:t>
      </w:r>
      <w:proofErr w:type="spellStart"/>
      <w:proofErr w:type="gramStart"/>
      <w:r>
        <w:rPr>
          <w:sz w:val="24"/>
          <w:szCs w:val="20"/>
        </w:rPr>
        <w:t>powerpoint</w:t>
      </w:r>
      <w:proofErr w:type="spellEnd"/>
      <w:proofErr w:type="gramEnd"/>
      <w:r>
        <w:rPr>
          <w:sz w:val="24"/>
          <w:szCs w:val="20"/>
        </w:rPr>
        <w:t xml:space="preserve"> was shared.  Draft recommendations will be released on November 22 by the workgroup.  Teacher shortage, health care crisis etc. were cited as reasons to pursue this.</w:t>
      </w:r>
      <w:r w:rsidR="005159C4">
        <w:rPr>
          <w:sz w:val="24"/>
          <w:szCs w:val="20"/>
        </w:rPr>
        <w:t xml:space="preserve">  </w:t>
      </w:r>
      <w:proofErr w:type="spellStart"/>
      <w:r w:rsidR="005159C4">
        <w:rPr>
          <w:sz w:val="24"/>
          <w:szCs w:val="20"/>
        </w:rPr>
        <w:t>Powerpoint</w:t>
      </w:r>
      <w:proofErr w:type="spellEnd"/>
      <w:r w:rsidR="005159C4">
        <w:rPr>
          <w:sz w:val="24"/>
          <w:szCs w:val="20"/>
        </w:rPr>
        <w:t xml:space="preserve"> is available on request.</w:t>
      </w:r>
      <w:r>
        <w:rPr>
          <w:sz w:val="24"/>
          <w:szCs w:val="20"/>
        </w:rPr>
        <w:t xml:space="preserve">  </w:t>
      </w:r>
    </w:p>
    <w:p w:rsidR="00E520C3" w:rsidRDefault="00E520C3" w:rsidP="00351EEC">
      <w:pPr>
        <w:numPr>
          <w:ilvl w:val="1"/>
          <w:numId w:val="1"/>
        </w:numPr>
        <w:tabs>
          <w:tab w:val="clear" w:pos="1440"/>
        </w:tabs>
        <w:autoSpaceDE w:val="0"/>
        <w:autoSpaceDN w:val="0"/>
        <w:adjustRightInd w:val="0"/>
        <w:spacing w:before="100" w:beforeAutospacing="1"/>
        <w:ind w:left="1080"/>
        <w:rPr>
          <w:b/>
          <w:sz w:val="24"/>
          <w:szCs w:val="24"/>
        </w:rPr>
      </w:pPr>
      <w:r w:rsidRPr="005368F4">
        <w:rPr>
          <w:b/>
          <w:sz w:val="24"/>
          <w:szCs w:val="24"/>
        </w:rPr>
        <w:t>Academic Preparation and Education Programs</w:t>
      </w:r>
    </w:p>
    <w:p w:rsidR="001F5620" w:rsidRDefault="00351EEC" w:rsidP="00D644A1">
      <w:pPr>
        <w:numPr>
          <w:ilvl w:val="2"/>
          <w:numId w:val="1"/>
        </w:numPr>
        <w:tabs>
          <w:tab w:val="clear" w:pos="2160"/>
        </w:tabs>
        <w:autoSpaceDE w:val="0"/>
        <w:autoSpaceDN w:val="0"/>
        <w:adjustRightInd w:val="0"/>
        <w:ind w:left="1260"/>
        <w:rPr>
          <w:sz w:val="24"/>
          <w:szCs w:val="24"/>
        </w:rPr>
      </w:pPr>
      <w:r>
        <w:rPr>
          <w:sz w:val="24"/>
          <w:szCs w:val="24"/>
        </w:rPr>
        <w:t>Discussion on presentation around teacher education position</w:t>
      </w:r>
    </w:p>
    <w:p w:rsidR="001F5620" w:rsidRDefault="00546176" w:rsidP="00D644A1">
      <w:pPr>
        <w:numPr>
          <w:ilvl w:val="2"/>
          <w:numId w:val="1"/>
        </w:numPr>
        <w:tabs>
          <w:tab w:val="clear" w:pos="2160"/>
        </w:tabs>
        <w:autoSpaceDE w:val="0"/>
        <w:autoSpaceDN w:val="0"/>
        <w:adjustRightInd w:val="0"/>
        <w:ind w:left="1440" w:hanging="360"/>
        <w:rPr>
          <w:sz w:val="24"/>
          <w:szCs w:val="24"/>
        </w:rPr>
      </w:pPr>
      <w:r>
        <w:rPr>
          <w:sz w:val="24"/>
          <w:szCs w:val="24"/>
        </w:rPr>
        <w:t xml:space="preserve">Discussions with Ken O’Donnell on the intermediate algebra pre-requisite requirement for quantitative reasoning. </w:t>
      </w:r>
    </w:p>
    <w:p w:rsidR="00546176" w:rsidRPr="005368F4" w:rsidRDefault="00546176" w:rsidP="00D644A1">
      <w:pPr>
        <w:numPr>
          <w:ilvl w:val="2"/>
          <w:numId w:val="1"/>
        </w:numPr>
        <w:tabs>
          <w:tab w:val="clear" w:pos="2160"/>
        </w:tabs>
        <w:autoSpaceDE w:val="0"/>
        <w:autoSpaceDN w:val="0"/>
        <w:adjustRightInd w:val="0"/>
        <w:ind w:left="1260"/>
        <w:rPr>
          <w:sz w:val="24"/>
          <w:szCs w:val="24"/>
        </w:rPr>
      </w:pPr>
      <w:r>
        <w:rPr>
          <w:sz w:val="24"/>
          <w:szCs w:val="24"/>
        </w:rPr>
        <w:t xml:space="preserve">NCATE/CAEP accreditation and </w:t>
      </w:r>
    </w:p>
    <w:p w:rsidR="00E520C3" w:rsidRDefault="00E520C3" w:rsidP="00011C94">
      <w:pPr>
        <w:numPr>
          <w:ilvl w:val="1"/>
          <w:numId w:val="1"/>
        </w:numPr>
        <w:tabs>
          <w:tab w:val="clear" w:pos="1440"/>
        </w:tabs>
        <w:autoSpaceDE w:val="0"/>
        <w:autoSpaceDN w:val="0"/>
        <w:adjustRightInd w:val="0"/>
        <w:ind w:left="1080"/>
        <w:rPr>
          <w:b/>
          <w:sz w:val="24"/>
          <w:szCs w:val="24"/>
        </w:rPr>
      </w:pPr>
      <w:r w:rsidRPr="00AE60CB">
        <w:rPr>
          <w:b/>
          <w:sz w:val="24"/>
          <w:szCs w:val="24"/>
        </w:rPr>
        <w:t>Faculty Affairs</w:t>
      </w:r>
    </w:p>
    <w:p w:rsidR="00683510" w:rsidRPr="00683510" w:rsidRDefault="00683510" w:rsidP="00683510">
      <w:pPr>
        <w:numPr>
          <w:ilvl w:val="2"/>
          <w:numId w:val="1"/>
        </w:numPr>
        <w:tabs>
          <w:tab w:val="clear" w:pos="2160"/>
        </w:tabs>
        <w:autoSpaceDE w:val="0"/>
        <w:autoSpaceDN w:val="0"/>
        <w:adjustRightInd w:val="0"/>
        <w:ind w:left="1260"/>
        <w:rPr>
          <w:b/>
          <w:sz w:val="24"/>
          <w:szCs w:val="24"/>
        </w:rPr>
      </w:pPr>
      <w:r>
        <w:rPr>
          <w:sz w:val="24"/>
          <w:szCs w:val="24"/>
        </w:rPr>
        <w:t>Two resolutions on the agenda.</w:t>
      </w:r>
    </w:p>
    <w:p w:rsidR="00DC151C" w:rsidRDefault="00683510" w:rsidP="00DC151C">
      <w:pPr>
        <w:numPr>
          <w:ilvl w:val="2"/>
          <w:numId w:val="1"/>
        </w:numPr>
        <w:tabs>
          <w:tab w:val="clear" w:pos="2160"/>
        </w:tabs>
        <w:autoSpaceDE w:val="0"/>
        <w:autoSpaceDN w:val="0"/>
        <w:adjustRightInd w:val="0"/>
        <w:ind w:left="1260"/>
        <w:rPr>
          <w:b/>
          <w:sz w:val="24"/>
          <w:szCs w:val="24"/>
        </w:rPr>
      </w:pPr>
      <w:r>
        <w:rPr>
          <w:sz w:val="24"/>
          <w:szCs w:val="24"/>
        </w:rPr>
        <w:t>Reviewed campus awards for inclusion on the new CSU website.</w:t>
      </w:r>
    </w:p>
    <w:p w:rsidR="00DC151C" w:rsidRPr="00DC151C" w:rsidRDefault="00DC151C" w:rsidP="00DC151C">
      <w:pPr>
        <w:numPr>
          <w:ilvl w:val="2"/>
          <w:numId w:val="1"/>
        </w:numPr>
        <w:tabs>
          <w:tab w:val="clear" w:pos="2160"/>
        </w:tabs>
        <w:autoSpaceDE w:val="0"/>
        <w:autoSpaceDN w:val="0"/>
        <w:adjustRightInd w:val="0"/>
        <w:ind w:left="1440" w:hanging="360"/>
        <w:rPr>
          <w:b/>
          <w:sz w:val="24"/>
          <w:szCs w:val="24"/>
        </w:rPr>
      </w:pPr>
      <w:r w:rsidRPr="00DC151C">
        <w:rPr>
          <w:sz w:val="24"/>
          <w:szCs w:val="24"/>
        </w:rPr>
        <w:t xml:space="preserve">FA had a </w:t>
      </w:r>
      <w:r>
        <w:rPr>
          <w:sz w:val="24"/>
          <w:szCs w:val="24"/>
        </w:rPr>
        <w:t>joint meeting with AA committee</w:t>
      </w:r>
      <w:r w:rsidRPr="00DC151C">
        <w:rPr>
          <w:sz w:val="24"/>
          <w:szCs w:val="24"/>
        </w:rPr>
        <w:t xml:space="preserve"> to discuss CSU initiatives for Faculty Development and Course re-design. The committees are asking for the inclusion of faculty in these initiatives.</w:t>
      </w:r>
    </w:p>
    <w:p w:rsidR="00DC151C" w:rsidRPr="00DC151C" w:rsidRDefault="00DC151C" w:rsidP="00DC151C">
      <w:pPr>
        <w:numPr>
          <w:ilvl w:val="2"/>
          <w:numId w:val="1"/>
        </w:numPr>
        <w:tabs>
          <w:tab w:val="clear" w:pos="2160"/>
        </w:tabs>
        <w:autoSpaceDE w:val="0"/>
        <w:autoSpaceDN w:val="0"/>
        <w:adjustRightInd w:val="0"/>
        <w:ind w:left="1440" w:hanging="360"/>
        <w:rPr>
          <w:sz w:val="24"/>
          <w:szCs w:val="24"/>
        </w:rPr>
      </w:pPr>
      <w:r w:rsidRPr="00DC151C">
        <w:rPr>
          <w:sz w:val="24"/>
          <w:szCs w:val="24"/>
        </w:rPr>
        <w:t>In the process of drafting academic freedom policy.  Waiting for new CSU general counsel to arrive.</w:t>
      </w:r>
    </w:p>
    <w:p w:rsidR="00683510" w:rsidRPr="00F22A92" w:rsidRDefault="00683510" w:rsidP="00683510">
      <w:pPr>
        <w:numPr>
          <w:ilvl w:val="2"/>
          <w:numId w:val="1"/>
        </w:numPr>
        <w:tabs>
          <w:tab w:val="clear" w:pos="2160"/>
        </w:tabs>
        <w:autoSpaceDE w:val="0"/>
        <w:autoSpaceDN w:val="0"/>
        <w:adjustRightInd w:val="0"/>
        <w:ind w:left="1260"/>
        <w:rPr>
          <w:b/>
          <w:sz w:val="24"/>
          <w:szCs w:val="24"/>
        </w:rPr>
      </w:pPr>
      <w:r>
        <w:rPr>
          <w:sz w:val="24"/>
          <w:szCs w:val="24"/>
        </w:rPr>
        <w:t xml:space="preserve">Update from Andy </w:t>
      </w:r>
      <w:proofErr w:type="spellStart"/>
      <w:r>
        <w:rPr>
          <w:sz w:val="24"/>
          <w:szCs w:val="24"/>
        </w:rPr>
        <w:t>Merryfield</w:t>
      </w:r>
      <w:proofErr w:type="spellEnd"/>
      <w:r>
        <w:rPr>
          <w:sz w:val="24"/>
          <w:szCs w:val="24"/>
        </w:rPr>
        <w:t xml:space="preserve"> on bargaining.</w:t>
      </w:r>
    </w:p>
    <w:p w:rsidR="00F22A92" w:rsidRPr="00F22A92" w:rsidRDefault="00F22A92" w:rsidP="00F22A92">
      <w:pPr>
        <w:autoSpaceDE w:val="0"/>
        <w:autoSpaceDN w:val="0"/>
        <w:adjustRightInd w:val="0"/>
        <w:ind w:left="1260"/>
        <w:rPr>
          <w:b/>
          <w:sz w:val="24"/>
          <w:szCs w:val="24"/>
        </w:rPr>
      </w:pPr>
      <w:bookmarkStart w:id="0" w:name="_GoBack"/>
      <w:bookmarkEnd w:id="0"/>
    </w:p>
    <w:p w:rsidR="00F22A92" w:rsidRPr="00AE60CB" w:rsidRDefault="00F22A92" w:rsidP="00F22A92">
      <w:pPr>
        <w:autoSpaceDE w:val="0"/>
        <w:autoSpaceDN w:val="0"/>
        <w:adjustRightInd w:val="0"/>
        <w:ind w:left="1440"/>
        <w:rPr>
          <w:b/>
          <w:sz w:val="24"/>
          <w:szCs w:val="24"/>
        </w:rPr>
      </w:pPr>
    </w:p>
    <w:p w:rsidR="00E520C3" w:rsidRPr="00AE60CB" w:rsidRDefault="00E520C3" w:rsidP="00011C94">
      <w:pPr>
        <w:numPr>
          <w:ilvl w:val="1"/>
          <w:numId w:val="1"/>
        </w:numPr>
        <w:tabs>
          <w:tab w:val="clear" w:pos="1440"/>
        </w:tabs>
        <w:autoSpaceDE w:val="0"/>
        <w:autoSpaceDN w:val="0"/>
        <w:adjustRightInd w:val="0"/>
        <w:ind w:left="1080"/>
        <w:rPr>
          <w:b/>
          <w:sz w:val="24"/>
          <w:szCs w:val="24"/>
        </w:rPr>
      </w:pPr>
      <w:r w:rsidRPr="00AE60CB">
        <w:rPr>
          <w:b/>
          <w:sz w:val="24"/>
          <w:szCs w:val="24"/>
        </w:rPr>
        <w:lastRenderedPageBreak/>
        <w:t>Fiscal and Governmental Affairs</w:t>
      </w:r>
    </w:p>
    <w:p w:rsidR="00683510" w:rsidRDefault="00683510" w:rsidP="00DC13AC">
      <w:pPr>
        <w:numPr>
          <w:ilvl w:val="2"/>
          <w:numId w:val="1"/>
        </w:numPr>
        <w:tabs>
          <w:tab w:val="clear" w:pos="2160"/>
        </w:tabs>
        <w:autoSpaceDE w:val="0"/>
        <w:autoSpaceDN w:val="0"/>
        <w:adjustRightInd w:val="0"/>
        <w:ind w:left="1440" w:hanging="360"/>
        <w:rPr>
          <w:sz w:val="24"/>
          <w:szCs w:val="24"/>
        </w:rPr>
      </w:pPr>
      <w:r>
        <w:rPr>
          <w:sz w:val="24"/>
          <w:szCs w:val="24"/>
        </w:rPr>
        <w:t xml:space="preserve">Two reports and updates.  Andy </w:t>
      </w:r>
      <w:proofErr w:type="spellStart"/>
      <w:r>
        <w:rPr>
          <w:sz w:val="24"/>
          <w:szCs w:val="24"/>
        </w:rPr>
        <w:t>Merryfield</w:t>
      </w:r>
      <w:proofErr w:type="spellEnd"/>
      <w:r>
        <w:rPr>
          <w:sz w:val="24"/>
          <w:szCs w:val="24"/>
        </w:rPr>
        <w:t xml:space="preserve"> talked about the sunshine proposals.</w:t>
      </w:r>
    </w:p>
    <w:p w:rsidR="00683510" w:rsidRDefault="00683510" w:rsidP="00DC13AC">
      <w:pPr>
        <w:numPr>
          <w:ilvl w:val="2"/>
          <w:numId w:val="1"/>
        </w:numPr>
        <w:tabs>
          <w:tab w:val="clear" w:pos="2160"/>
        </w:tabs>
        <w:autoSpaceDE w:val="0"/>
        <w:autoSpaceDN w:val="0"/>
        <w:adjustRightInd w:val="0"/>
        <w:ind w:left="1440" w:hanging="360"/>
        <w:rPr>
          <w:sz w:val="24"/>
          <w:szCs w:val="24"/>
        </w:rPr>
      </w:pPr>
      <w:r>
        <w:rPr>
          <w:sz w:val="24"/>
          <w:szCs w:val="24"/>
        </w:rPr>
        <w:t xml:space="preserve">AVC Robert </w:t>
      </w:r>
      <w:proofErr w:type="spellStart"/>
      <w:r>
        <w:rPr>
          <w:sz w:val="24"/>
          <w:szCs w:val="24"/>
        </w:rPr>
        <w:t>Turnage</w:t>
      </w:r>
      <w:proofErr w:type="spellEnd"/>
      <w:r>
        <w:rPr>
          <w:sz w:val="24"/>
          <w:szCs w:val="24"/>
        </w:rPr>
        <w:t xml:space="preserve"> gave a budget update proposals.</w:t>
      </w:r>
    </w:p>
    <w:p w:rsidR="00683510" w:rsidRDefault="00683510" w:rsidP="00DC13AC">
      <w:pPr>
        <w:numPr>
          <w:ilvl w:val="2"/>
          <w:numId w:val="1"/>
        </w:numPr>
        <w:tabs>
          <w:tab w:val="clear" w:pos="2160"/>
        </w:tabs>
        <w:autoSpaceDE w:val="0"/>
        <w:autoSpaceDN w:val="0"/>
        <w:adjustRightInd w:val="0"/>
        <w:ind w:left="1440" w:hanging="360"/>
        <w:rPr>
          <w:sz w:val="24"/>
          <w:szCs w:val="24"/>
        </w:rPr>
      </w:pPr>
      <w:r>
        <w:rPr>
          <w:sz w:val="24"/>
          <w:szCs w:val="24"/>
        </w:rPr>
        <w:t>Five resolutions on the agenda.</w:t>
      </w:r>
    </w:p>
    <w:p w:rsidR="00683510" w:rsidRDefault="00683510" w:rsidP="00DC13AC">
      <w:pPr>
        <w:numPr>
          <w:ilvl w:val="2"/>
          <w:numId w:val="1"/>
        </w:numPr>
        <w:tabs>
          <w:tab w:val="clear" w:pos="2160"/>
        </w:tabs>
        <w:autoSpaceDE w:val="0"/>
        <w:autoSpaceDN w:val="0"/>
        <w:adjustRightInd w:val="0"/>
        <w:ind w:left="1440" w:hanging="360"/>
        <w:rPr>
          <w:sz w:val="24"/>
          <w:szCs w:val="24"/>
        </w:rPr>
      </w:pPr>
      <w:r>
        <w:rPr>
          <w:sz w:val="24"/>
          <w:szCs w:val="24"/>
        </w:rPr>
        <w:t>Started planning on advocacy day in May.</w:t>
      </w:r>
    </w:p>
    <w:p w:rsidR="007268BF" w:rsidRDefault="00683510" w:rsidP="00DC13AC">
      <w:pPr>
        <w:numPr>
          <w:ilvl w:val="2"/>
          <w:numId w:val="1"/>
        </w:numPr>
        <w:tabs>
          <w:tab w:val="clear" w:pos="2160"/>
        </w:tabs>
        <w:autoSpaceDE w:val="0"/>
        <w:autoSpaceDN w:val="0"/>
        <w:adjustRightInd w:val="0"/>
        <w:ind w:left="1440" w:hanging="360"/>
        <w:rPr>
          <w:sz w:val="24"/>
          <w:szCs w:val="24"/>
        </w:rPr>
      </w:pPr>
      <w:r>
        <w:rPr>
          <w:sz w:val="24"/>
          <w:szCs w:val="24"/>
        </w:rPr>
        <w:t>Discussions on global trends and views of local education.</w:t>
      </w:r>
      <w:r w:rsidR="00677E94">
        <w:rPr>
          <w:sz w:val="24"/>
          <w:szCs w:val="24"/>
        </w:rPr>
        <w:t xml:space="preserve">  Report available on request.</w:t>
      </w:r>
    </w:p>
    <w:p w:rsidR="00683510" w:rsidRPr="00683510" w:rsidRDefault="00683510" w:rsidP="00DC13AC">
      <w:pPr>
        <w:numPr>
          <w:ilvl w:val="2"/>
          <w:numId w:val="1"/>
        </w:numPr>
        <w:tabs>
          <w:tab w:val="clear" w:pos="2160"/>
        </w:tabs>
        <w:autoSpaceDE w:val="0"/>
        <w:autoSpaceDN w:val="0"/>
        <w:adjustRightInd w:val="0"/>
        <w:ind w:left="1440" w:hanging="360"/>
        <w:rPr>
          <w:sz w:val="24"/>
          <w:szCs w:val="24"/>
        </w:rPr>
      </w:pPr>
      <w:r>
        <w:rPr>
          <w:sz w:val="24"/>
          <w:szCs w:val="24"/>
        </w:rPr>
        <w:t>More money than expected collected by state.  Unknown what impact this will have on the priorities of the Governor.</w:t>
      </w:r>
    </w:p>
    <w:p w:rsidR="00122ECD" w:rsidRPr="00122ECD" w:rsidRDefault="008F6494" w:rsidP="00011C94">
      <w:pPr>
        <w:numPr>
          <w:ilvl w:val="1"/>
          <w:numId w:val="1"/>
        </w:numPr>
        <w:tabs>
          <w:tab w:val="clear" w:pos="1440"/>
        </w:tabs>
        <w:autoSpaceDE w:val="0"/>
        <w:autoSpaceDN w:val="0"/>
        <w:adjustRightInd w:val="0"/>
        <w:ind w:left="1080"/>
        <w:rPr>
          <w:sz w:val="24"/>
          <w:szCs w:val="24"/>
        </w:rPr>
      </w:pPr>
      <w:r>
        <w:rPr>
          <w:sz w:val="24"/>
          <w:szCs w:val="24"/>
        </w:rPr>
        <w:t xml:space="preserve">AB 8386 making online courses on any campus available across the system.  </w:t>
      </w:r>
    </w:p>
    <w:p w:rsidR="00E520C3" w:rsidRPr="005134D7" w:rsidRDefault="00383D5F" w:rsidP="006B4AB0">
      <w:pPr>
        <w:numPr>
          <w:ilvl w:val="1"/>
          <w:numId w:val="1"/>
        </w:numPr>
        <w:tabs>
          <w:tab w:val="clear" w:pos="1440"/>
        </w:tabs>
        <w:autoSpaceDE w:val="0"/>
        <w:autoSpaceDN w:val="0"/>
        <w:adjustRightInd w:val="0"/>
        <w:ind w:left="1080"/>
        <w:jc w:val="both"/>
        <w:rPr>
          <w:sz w:val="24"/>
          <w:szCs w:val="24"/>
        </w:rPr>
      </w:pPr>
      <w:r>
        <w:rPr>
          <w:b/>
          <w:sz w:val="24"/>
          <w:szCs w:val="24"/>
        </w:rPr>
        <w:t>SB 1440</w:t>
      </w:r>
      <w:r w:rsidR="00D644A1">
        <w:rPr>
          <w:b/>
          <w:sz w:val="24"/>
          <w:szCs w:val="24"/>
        </w:rPr>
        <w:t xml:space="preserve"> - </w:t>
      </w:r>
      <w:proofErr w:type="spellStart"/>
      <w:r w:rsidR="00D644A1" w:rsidRPr="00D644A1">
        <w:rPr>
          <w:sz w:val="24"/>
          <w:szCs w:val="24"/>
        </w:rPr>
        <w:t>Intersegmental</w:t>
      </w:r>
      <w:proofErr w:type="spellEnd"/>
      <w:r w:rsidR="00D644A1" w:rsidRPr="00D644A1">
        <w:rPr>
          <w:sz w:val="24"/>
          <w:szCs w:val="24"/>
        </w:rPr>
        <w:t xml:space="preserve"> Curriculum Workgroup </w:t>
      </w:r>
      <w:r w:rsidR="00DC13AC">
        <w:rPr>
          <w:sz w:val="24"/>
          <w:szCs w:val="24"/>
        </w:rPr>
        <w:t xml:space="preserve">(ICW) </w:t>
      </w:r>
      <w:r w:rsidR="00D644A1" w:rsidRPr="00D644A1">
        <w:rPr>
          <w:sz w:val="24"/>
          <w:szCs w:val="24"/>
        </w:rPr>
        <w:t>appointments needed</w:t>
      </w:r>
      <w:r w:rsidR="00E520C3" w:rsidRPr="00D644A1">
        <w:rPr>
          <w:sz w:val="24"/>
          <w:szCs w:val="24"/>
        </w:rPr>
        <w:t>.</w:t>
      </w:r>
      <w:r w:rsidR="00D644A1">
        <w:rPr>
          <w:sz w:val="24"/>
          <w:szCs w:val="24"/>
        </w:rPr>
        <w:t xml:space="preserve"> </w:t>
      </w:r>
      <w:r w:rsidR="00E35CBB">
        <w:rPr>
          <w:sz w:val="24"/>
          <w:szCs w:val="24"/>
        </w:rPr>
        <w:t xml:space="preserve"> Additional TMC are close to being approved (includes Biology, Chemistry).  There will be </w:t>
      </w:r>
      <w:r w:rsidR="00DC13AC">
        <w:rPr>
          <w:sz w:val="24"/>
          <w:szCs w:val="24"/>
        </w:rPr>
        <w:t xml:space="preserve">transfer degrees (not TMCs) for Engineering and Nursing since these have significant unit issues that do not allow 60 unit </w:t>
      </w:r>
      <w:proofErr w:type="gramStart"/>
      <w:r w:rsidR="00DC13AC">
        <w:rPr>
          <w:sz w:val="24"/>
          <w:szCs w:val="24"/>
        </w:rPr>
        <w:t>guarantee</w:t>
      </w:r>
      <w:proofErr w:type="gramEnd"/>
      <w:r w:rsidR="00DC13AC">
        <w:rPr>
          <w:sz w:val="24"/>
          <w:szCs w:val="24"/>
        </w:rPr>
        <w:t xml:space="preserve">.  Campuses are also asked to look at existing TMCs and determine if there are related degrees that may be applicable (for example Anthropology TMC – Ethnic Studies on some campuses).  </w:t>
      </w:r>
      <w:r w:rsidR="006B4AB0">
        <w:rPr>
          <w:sz w:val="24"/>
          <w:szCs w:val="24"/>
        </w:rPr>
        <w:t xml:space="preserve">CC </w:t>
      </w:r>
      <w:proofErr w:type="gramStart"/>
      <w:r w:rsidR="006B4AB0">
        <w:rPr>
          <w:sz w:val="24"/>
          <w:szCs w:val="24"/>
        </w:rPr>
        <w:t>are</w:t>
      </w:r>
      <w:proofErr w:type="gramEnd"/>
      <w:r w:rsidR="006B4AB0">
        <w:rPr>
          <w:sz w:val="24"/>
          <w:szCs w:val="24"/>
        </w:rPr>
        <w:t xml:space="preserve"> asked to develop “area of emphasis”.  </w:t>
      </w:r>
      <w:r w:rsidR="00DC13AC">
        <w:rPr>
          <w:sz w:val="24"/>
          <w:szCs w:val="24"/>
        </w:rPr>
        <w:t xml:space="preserve">Funding is a </w:t>
      </w:r>
      <w:proofErr w:type="gramStart"/>
      <w:r w:rsidR="00DC13AC">
        <w:rPr>
          <w:sz w:val="24"/>
          <w:szCs w:val="24"/>
        </w:rPr>
        <w:t>problem,</w:t>
      </w:r>
      <w:proofErr w:type="gramEnd"/>
      <w:r w:rsidR="00DC13AC">
        <w:rPr>
          <w:sz w:val="24"/>
          <w:szCs w:val="24"/>
        </w:rPr>
        <w:t xml:space="preserve"> CC may not continue supporting the ICW.  Review after 5 years still needs to be done as programs are not stagnant.  Funding is necessary to do this.</w:t>
      </w:r>
      <w:r w:rsidR="006B4AB0">
        <w:rPr>
          <w:sz w:val="24"/>
          <w:szCs w:val="24"/>
        </w:rPr>
        <w:t xml:space="preserve">  Report </w:t>
      </w:r>
      <w:r w:rsidR="00677E94">
        <w:rPr>
          <w:sz w:val="24"/>
          <w:szCs w:val="24"/>
        </w:rPr>
        <w:t xml:space="preserve">on SB 1440/440 by Jim Postma </w:t>
      </w:r>
      <w:r w:rsidR="006B4AB0">
        <w:rPr>
          <w:sz w:val="24"/>
          <w:szCs w:val="24"/>
        </w:rPr>
        <w:t>is available on request.</w:t>
      </w:r>
    </w:p>
    <w:p w:rsidR="00E520C3" w:rsidRPr="002B42CF" w:rsidRDefault="00E520C3" w:rsidP="00011C94">
      <w:pPr>
        <w:numPr>
          <w:ilvl w:val="1"/>
          <w:numId w:val="1"/>
        </w:numPr>
        <w:tabs>
          <w:tab w:val="clear" w:pos="1440"/>
          <w:tab w:val="left" w:pos="720"/>
        </w:tabs>
        <w:autoSpaceDE w:val="0"/>
        <w:autoSpaceDN w:val="0"/>
        <w:adjustRightInd w:val="0"/>
        <w:ind w:left="1080"/>
        <w:rPr>
          <w:b/>
          <w:sz w:val="24"/>
          <w:szCs w:val="24"/>
        </w:rPr>
      </w:pPr>
      <w:r w:rsidRPr="002B42CF">
        <w:rPr>
          <w:b/>
          <w:sz w:val="24"/>
          <w:szCs w:val="24"/>
        </w:rPr>
        <w:t>GE Advisory Committee</w:t>
      </w:r>
    </w:p>
    <w:p w:rsidR="00011C94" w:rsidRDefault="00D644A1" w:rsidP="00011C94">
      <w:pPr>
        <w:numPr>
          <w:ilvl w:val="3"/>
          <w:numId w:val="1"/>
        </w:numPr>
        <w:tabs>
          <w:tab w:val="left" w:pos="720"/>
        </w:tabs>
        <w:autoSpaceDE w:val="0"/>
        <w:autoSpaceDN w:val="0"/>
        <w:adjustRightInd w:val="0"/>
        <w:ind w:left="1260"/>
        <w:rPr>
          <w:sz w:val="24"/>
          <w:szCs w:val="24"/>
        </w:rPr>
      </w:pPr>
      <w:r>
        <w:rPr>
          <w:sz w:val="24"/>
          <w:szCs w:val="24"/>
        </w:rPr>
        <w:t>Update to the continues revisions to the AP exams</w:t>
      </w:r>
    </w:p>
    <w:p w:rsidR="00D644A1" w:rsidRPr="00011C94" w:rsidRDefault="00D644A1" w:rsidP="006B4AB0">
      <w:pPr>
        <w:numPr>
          <w:ilvl w:val="3"/>
          <w:numId w:val="1"/>
        </w:numPr>
        <w:tabs>
          <w:tab w:val="left" w:pos="720"/>
        </w:tabs>
        <w:autoSpaceDE w:val="0"/>
        <w:autoSpaceDN w:val="0"/>
        <w:adjustRightInd w:val="0"/>
        <w:ind w:left="1260"/>
        <w:jc w:val="both"/>
        <w:rPr>
          <w:sz w:val="24"/>
          <w:szCs w:val="24"/>
        </w:rPr>
      </w:pPr>
      <w:r>
        <w:rPr>
          <w:sz w:val="24"/>
          <w:szCs w:val="24"/>
        </w:rPr>
        <w:t xml:space="preserve">COMPASS has two new directions, looking at Career technical education applications to </w:t>
      </w:r>
      <w:proofErr w:type="gramStart"/>
      <w:r>
        <w:rPr>
          <w:sz w:val="24"/>
          <w:szCs w:val="24"/>
        </w:rPr>
        <w:t>GE,</w:t>
      </w:r>
      <w:proofErr w:type="gramEnd"/>
      <w:r>
        <w:rPr>
          <w:sz w:val="24"/>
          <w:szCs w:val="24"/>
        </w:rPr>
        <w:t xml:space="preserve"> report on COMPASS is in preparation.  </w:t>
      </w:r>
    </w:p>
    <w:p w:rsidR="00E520C3" w:rsidRPr="00D644A1" w:rsidRDefault="00D644A1" w:rsidP="006B4AB0">
      <w:pPr>
        <w:numPr>
          <w:ilvl w:val="3"/>
          <w:numId w:val="1"/>
        </w:numPr>
        <w:tabs>
          <w:tab w:val="left" w:pos="720"/>
        </w:tabs>
        <w:autoSpaceDE w:val="0"/>
        <w:autoSpaceDN w:val="0"/>
        <w:adjustRightInd w:val="0"/>
        <w:ind w:left="1260"/>
        <w:jc w:val="both"/>
        <w:rPr>
          <w:sz w:val="24"/>
          <w:szCs w:val="24"/>
        </w:rPr>
      </w:pPr>
      <w:r w:rsidRPr="00D644A1">
        <w:rPr>
          <w:sz w:val="24"/>
          <w:szCs w:val="24"/>
        </w:rPr>
        <w:t xml:space="preserve">EO 1084 discussions around </w:t>
      </w:r>
      <w:proofErr w:type="gramStart"/>
      <w:r w:rsidRPr="00D644A1">
        <w:rPr>
          <w:sz w:val="24"/>
          <w:szCs w:val="24"/>
        </w:rPr>
        <w:t>Nursing</w:t>
      </w:r>
      <w:proofErr w:type="gramEnd"/>
      <w:r w:rsidRPr="00D644A1">
        <w:rPr>
          <w:sz w:val="24"/>
          <w:szCs w:val="24"/>
        </w:rPr>
        <w:t xml:space="preserve"> program concerns as they relate to GE, resolution on the floor through AA.</w:t>
      </w:r>
    </w:p>
    <w:p w:rsidR="0036437A" w:rsidRPr="00821FC2" w:rsidRDefault="0036437A" w:rsidP="00A81FC8">
      <w:pPr>
        <w:numPr>
          <w:ilvl w:val="1"/>
          <w:numId w:val="1"/>
        </w:numPr>
        <w:tabs>
          <w:tab w:val="clear" w:pos="1440"/>
          <w:tab w:val="left" w:pos="720"/>
        </w:tabs>
        <w:autoSpaceDE w:val="0"/>
        <w:autoSpaceDN w:val="0"/>
        <w:adjustRightInd w:val="0"/>
        <w:ind w:left="1080"/>
        <w:rPr>
          <w:b/>
          <w:color w:val="000000"/>
          <w:sz w:val="24"/>
          <w:szCs w:val="24"/>
        </w:rPr>
      </w:pPr>
      <w:r w:rsidRPr="00821FC2">
        <w:rPr>
          <w:b/>
          <w:color w:val="000000"/>
          <w:sz w:val="24"/>
          <w:szCs w:val="24"/>
        </w:rPr>
        <w:t>MOOC Task Force</w:t>
      </w:r>
    </w:p>
    <w:p w:rsidR="0036437A" w:rsidRPr="0036437A" w:rsidRDefault="0036437A" w:rsidP="00D644A1">
      <w:pPr>
        <w:numPr>
          <w:ilvl w:val="2"/>
          <w:numId w:val="1"/>
        </w:numPr>
        <w:tabs>
          <w:tab w:val="clear" w:pos="2160"/>
        </w:tabs>
        <w:autoSpaceDE w:val="0"/>
        <w:autoSpaceDN w:val="0"/>
        <w:adjustRightInd w:val="0"/>
        <w:ind w:left="1260" w:hanging="360"/>
        <w:rPr>
          <w:color w:val="000000"/>
          <w:sz w:val="24"/>
          <w:szCs w:val="24"/>
        </w:rPr>
      </w:pPr>
      <w:r>
        <w:rPr>
          <w:color w:val="000000"/>
          <w:sz w:val="24"/>
          <w:szCs w:val="24"/>
        </w:rPr>
        <w:t>Report was supposed to be delivered in May but is delayed due to missing input from Provosts.</w:t>
      </w:r>
    </w:p>
    <w:p w:rsidR="00A81FC8" w:rsidRDefault="00A81FC8" w:rsidP="00A81FC8">
      <w:pPr>
        <w:numPr>
          <w:ilvl w:val="1"/>
          <w:numId w:val="1"/>
        </w:numPr>
        <w:tabs>
          <w:tab w:val="clear" w:pos="1440"/>
          <w:tab w:val="left" w:pos="720"/>
        </w:tabs>
        <w:autoSpaceDE w:val="0"/>
        <w:autoSpaceDN w:val="0"/>
        <w:adjustRightInd w:val="0"/>
        <w:ind w:left="1080"/>
        <w:rPr>
          <w:color w:val="000000"/>
          <w:sz w:val="24"/>
          <w:szCs w:val="24"/>
        </w:rPr>
      </w:pPr>
      <w:r>
        <w:rPr>
          <w:b/>
          <w:color w:val="000000"/>
          <w:sz w:val="24"/>
          <w:szCs w:val="24"/>
        </w:rPr>
        <w:t>GE Task Force</w:t>
      </w:r>
    </w:p>
    <w:p w:rsidR="00D644A1" w:rsidRDefault="00992074" w:rsidP="00D644A1">
      <w:pPr>
        <w:numPr>
          <w:ilvl w:val="2"/>
          <w:numId w:val="1"/>
        </w:numPr>
        <w:tabs>
          <w:tab w:val="clear" w:pos="2160"/>
        </w:tabs>
        <w:autoSpaceDE w:val="0"/>
        <w:autoSpaceDN w:val="0"/>
        <w:adjustRightInd w:val="0"/>
        <w:ind w:left="1260" w:hanging="360"/>
        <w:rPr>
          <w:color w:val="000000"/>
          <w:sz w:val="24"/>
          <w:szCs w:val="24"/>
        </w:rPr>
      </w:pPr>
      <w:r>
        <w:rPr>
          <w:color w:val="000000"/>
          <w:sz w:val="24"/>
          <w:szCs w:val="24"/>
        </w:rPr>
        <w:t>Proposes u</w:t>
      </w:r>
      <w:r w:rsidR="00D644A1">
        <w:rPr>
          <w:color w:val="000000"/>
          <w:sz w:val="24"/>
          <w:szCs w:val="24"/>
        </w:rPr>
        <w:t>pdating Golden 4 definitions in the various documents (Title V, EO 1065, GE Guiding Notes)</w:t>
      </w:r>
    </w:p>
    <w:p w:rsidR="00E520C3" w:rsidRPr="003D2800" w:rsidRDefault="00992074" w:rsidP="00D644A1">
      <w:pPr>
        <w:numPr>
          <w:ilvl w:val="2"/>
          <w:numId w:val="1"/>
        </w:numPr>
        <w:tabs>
          <w:tab w:val="clear" w:pos="2160"/>
          <w:tab w:val="left" w:pos="720"/>
        </w:tabs>
        <w:autoSpaceDE w:val="0"/>
        <w:autoSpaceDN w:val="0"/>
        <w:adjustRightInd w:val="0"/>
        <w:ind w:left="1260" w:hanging="360"/>
        <w:rPr>
          <w:color w:val="000000"/>
          <w:sz w:val="24"/>
          <w:szCs w:val="24"/>
        </w:rPr>
      </w:pPr>
      <w:r>
        <w:rPr>
          <w:color w:val="000000"/>
          <w:sz w:val="24"/>
          <w:szCs w:val="24"/>
        </w:rPr>
        <w:t>Proposes to d</w:t>
      </w:r>
      <w:r w:rsidR="00D644A1">
        <w:rPr>
          <w:color w:val="000000"/>
          <w:sz w:val="24"/>
          <w:szCs w:val="24"/>
        </w:rPr>
        <w:t>efine the upper division requirement in GE, rather than just saying that “you shall have upper division GE”</w:t>
      </w:r>
      <w:r w:rsidR="00A81FC8">
        <w:rPr>
          <w:color w:val="000000"/>
          <w:sz w:val="24"/>
          <w:szCs w:val="24"/>
        </w:rPr>
        <w:t>.</w:t>
      </w:r>
    </w:p>
    <w:p w:rsidR="00E520C3" w:rsidRDefault="00E520C3" w:rsidP="00E520C3">
      <w:pPr>
        <w:autoSpaceDE w:val="0"/>
        <w:autoSpaceDN w:val="0"/>
        <w:adjustRightInd w:val="0"/>
        <w:ind w:left="720"/>
        <w:rPr>
          <w:sz w:val="24"/>
          <w:szCs w:val="24"/>
        </w:rPr>
      </w:pPr>
    </w:p>
    <w:p w:rsidR="00E520C3" w:rsidRDefault="00E520C3" w:rsidP="00E27EB0">
      <w:pPr>
        <w:numPr>
          <w:ilvl w:val="0"/>
          <w:numId w:val="1"/>
        </w:numPr>
        <w:autoSpaceDE w:val="0"/>
        <w:autoSpaceDN w:val="0"/>
        <w:adjustRightInd w:val="0"/>
        <w:spacing w:after="120"/>
        <w:rPr>
          <w:sz w:val="24"/>
          <w:szCs w:val="24"/>
        </w:rPr>
      </w:pPr>
      <w:r>
        <w:rPr>
          <w:sz w:val="24"/>
          <w:szCs w:val="24"/>
        </w:rPr>
        <w:t xml:space="preserve">We passed the following resolutions </w:t>
      </w:r>
      <w:r w:rsidR="002C6D17">
        <w:rPr>
          <w:sz w:val="24"/>
          <w:szCs w:val="24"/>
        </w:rPr>
        <w:t>in</w:t>
      </w:r>
      <w:r>
        <w:rPr>
          <w:sz w:val="24"/>
          <w:szCs w:val="24"/>
        </w:rPr>
        <w:t xml:space="preserve"> second reading.</w:t>
      </w:r>
      <w:r w:rsidRPr="00B45F48">
        <w:rPr>
          <w:sz w:val="24"/>
          <w:szCs w:val="24"/>
        </w:rPr>
        <w:t xml:space="preserve"> </w:t>
      </w:r>
      <w:r>
        <w:rPr>
          <w:sz w:val="24"/>
          <w:szCs w:val="24"/>
        </w:rPr>
        <w:t>Copies of this</w:t>
      </w:r>
      <w:r w:rsidRPr="00653D26">
        <w:rPr>
          <w:sz w:val="24"/>
          <w:szCs w:val="24"/>
        </w:rPr>
        <w:t xml:space="preserve"> and other resolutions can be found at </w:t>
      </w:r>
      <w:hyperlink r:id="rId11" w:history="1">
        <w:r w:rsidRPr="00653D26">
          <w:rPr>
            <w:rStyle w:val="Hyperlink"/>
            <w:sz w:val="20"/>
            <w:szCs w:val="16"/>
          </w:rPr>
          <w:t>http://www.calstate.edu/AcadSen/Records/Resolutions/</w:t>
        </w:r>
      </w:hyperlink>
      <w:r w:rsidRPr="00653D26">
        <w:rPr>
          <w:sz w:val="20"/>
          <w:szCs w:val="16"/>
        </w:rPr>
        <w:t>.</w:t>
      </w:r>
    </w:p>
    <w:p w:rsidR="00E27EB0" w:rsidRDefault="001D2E7D" w:rsidP="00701130">
      <w:pPr>
        <w:numPr>
          <w:ilvl w:val="1"/>
          <w:numId w:val="3"/>
        </w:numPr>
        <w:tabs>
          <w:tab w:val="num" w:pos="1440"/>
          <w:tab w:val="right" w:pos="10530"/>
        </w:tabs>
        <w:spacing w:after="120"/>
        <w:ind w:left="1080"/>
        <w:jc w:val="both"/>
        <w:rPr>
          <w:sz w:val="24"/>
          <w:szCs w:val="24"/>
        </w:rPr>
      </w:pPr>
      <w:proofErr w:type="gramStart"/>
      <w:r w:rsidRPr="00832EA3">
        <w:rPr>
          <w:b/>
          <w:sz w:val="24"/>
          <w:szCs w:val="24"/>
        </w:rPr>
        <w:t>Changes to the Bylaws of the Academic Senate</w:t>
      </w:r>
      <w:r>
        <w:rPr>
          <w:sz w:val="24"/>
          <w:szCs w:val="24"/>
        </w:rPr>
        <w:t xml:space="preserve"> </w:t>
      </w:r>
      <w:r w:rsidR="00992074">
        <w:rPr>
          <w:sz w:val="24"/>
          <w:szCs w:val="24"/>
        </w:rPr>
        <w:t>makes</w:t>
      </w:r>
      <w:proofErr w:type="gramEnd"/>
      <w:r>
        <w:rPr>
          <w:sz w:val="24"/>
          <w:szCs w:val="24"/>
        </w:rPr>
        <w:t xml:space="preserve"> editorial corrections to the bylaws.  </w:t>
      </w:r>
    </w:p>
    <w:p w:rsidR="00E27EB0" w:rsidRPr="00E27EB0" w:rsidRDefault="001D2E7D" w:rsidP="00701130">
      <w:pPr>
        <w:numPr>
          <w:ilvl w:val="1"/>
          <w:numId w:val="3"/>
        </w:numPr>
        <w:tabs>
          <w:tab w:val="num" w:pos="1440"/>
          <w:tab w:val="right" w:pos="10530"/>
        </w:tabs>
        <w:spacing w:after="120"/>
        <w:ind w:left="1080"/>
        <w:jc w:val="both"/>
        <w:rPr>
          <w:sz w:val="24"/>
          <w:szCs w:val="24"/>
        </w:rPr>
      </w:pPr>
      <w:r w:rsidRPr="00832EA3">
        <w:rPr>
          <w:b/>
          <w:sz w:val="24"/>
          <w:szCs w:val="24"/>
        </w:rPr>
        <w:t>Legislative Advocacy Principles of the Academic Senate of the California State University (ASCSU)</w:t>
      </w:r>
      <w:r>
        <w:rPr>
          <w:sz w:val="24"/>
          <w:szCs w:val="24"/>
        </w:rPr>
        <w:t xml:space="preserve"> asks for a more proactive approach to respond to legislative intrusion into curricular matters as well as shared governance</w:t>
      </w:r>
      <w:r w:rsidR="00BD5244">
        <w:rPr>
          <w:sz w:val="24"/>
          <w:szCs w:val="24"/>
        </w:rPr>
        <w:t>.</w:t>
      </w:r>
    </w:p>
    <w:p w:rsidR="001D2E7D" w:rsidRDefault="001D2E7D" w:rsidP="00701130">
      <w:pPr>
        <w:numPr>
          <w:ilvl w:val="1"/>
          <w:numId w:val="3"/>
        </w:numPr>
        <w:tabs>
          <w:tab w:val="num" w:pos="1440"/>
        </w:tabs>
        <w:spacing w:after="120"/>
        <w:ind w:left="1080"/>
        <w:jc w:val="both"/>
        <w:rPr>
          <w:sz w:val="24"/>
          <w:szCs w:val="24"/>
        </w:rPr>
      </w:pPr>
      <w:r w:rsidRPr="00832EA3">
        <w:rPr>
          <w:b/>
          <w:sz w:val="24"/>
          <w:szCs w:val="24"/>
        </w:rPr>
        <w:t xml:space="preserve">Support for the Extension of the </w:t>
      </w:r>
      <w:proofErr w:type="spellStart"/>
      <w:r w:rsidRPr="00832EA3">
        <w:rPr>
          <w:b/>
          <w:sz w:val="24"/>
          <w:szCs w:val="24"/>
        </w:rPr>
        <w:t>Statway</w:t>
      </w:r>
      <w:proofErr w:type="spellEnd"/>
      <w:r w:rsidRPr="00832EA3">
        <w:rPr>
          <w:b/>
          <w:sz w:val="24"/>
          <w:szCs w:val="24"/>
        </w:rPr>
        <w:t xml:space="preserve"> Curriculum Pilot Program as an Alternative for Establishing Proficiency in Quantitative Reasoning</w:t>
      </w:r>
      <w:r>
        <w:rPr>
          <w:sz w:val="24"/>
          <w:szCs w:val="24"/>
        </w:rPr>
        <w:t xml:space="preserve"> would authorize a continuation of the pilot program using </w:t>
      </w:r>
      <w:proofErr w:type="spellStart"/>
      <w:r>
        <w:rPr>
          <w:sz w:val="24"/>
          <w:szCs w:val="24"/>
        </w:rPr>
        <w:t>Stateway</w:t>
      </w:r>
      <w:proofErr w:type="spellEnd"/>
      <w:r>
        <w:rPr>
          <w:sz w:val="24"/>
          <w:szCs w:val="24"/>
        </w:rPr>
        <w:t xml:space="preserve"> in remedial math for </w:t>
      </w:r>
      <w:r>
        <w:rPr>
          <w:sz w:val="24"/>
          <w:szCs w:val="24"/>
        </w:rPr>
        <w:lastRenderedPageBreak/>
        <w:t>another two years to allow the collection of sufficient data to evaluate the effectiveness of this approach</w:t>
      </w:r>
      <w:r w:rsidR="00832EA3">
        <w:rPr>
          <w:sz w:val="24"/>
          <w:szCs w:val="24"/>
        </w:rPr>
        <w:t>.</w:t>
      </w:r>
    </w:p>
    <w:p w:rsidR="001D2E7D" w:rsidRPr="001D2E7D" w:rsidRDefault="001D2E7D" w:rsidP="00701130">
      <w:pPr>
        <w:numPr>
          <w:ilvl w:val="1"/>
          <w:numId w:val="3"/>
        </w:numPr>
        <w:tabs>
          <w:tab w:val="num" w:pos="1440"/>
        </w:tabs>
        <w:spacing w:after="120"/>
        <w:ind w:left="1080"/>
        <w:jc w:val="both"/>
        <w:rPr>
          <w:sz w:val="24"/>
          <w:szCs w:val="24"/>
        </w:rPr>
      </w:pPr>
      <w:r w:rsidRPr="00832EA3">
        <w:rPr>
          <w:b/>
          <w:sz w:val="24"/>
          <w:szCs w:val="24"/>
        </w:rPr>
        <w:t>Legislative Advocacy Guidelines for the Academic Senate of the California State University</w:t>
      </w:r>
      <w:r>
        <w:rPr>
          <w:sz w:val="24"/>
          <w:szCs w:val="24"/>
        </w:rPr>
        <w:t xml:space="preserve"> is self-explanatory</w:t>
      </w:r>
      <w:r w:rsidRPr="001D2E7D">
        <w:rPr>
          <w:b/>
          <w:szCs w:val="24"/>
        </w:rPr>
        <w:t xml:space="preserve"> </w:t>
      </w:r>
    </w:p>
    <w:p w:rsidR="00832EA3" w:rsidRPr="001D2E7D" w:rsidRDefault="001D2E7D" w:rsidP="00701130">
      <w:pPr>
        <w:numPr>
          <w:ilvl w:val="1"/>
          <w:numId w:val="3"/>
        </w:numPr>
        <w:tabs>
          <w:tab w:val="num" w:pos="1440"/>
        </w:tabs>
        <w:spacing w:after="120"/>
        <w:ind w:left="1080"/>
        <w:jc w:val="both"/>
        <w:rPr>
          <w:sz w:val="24"/>
          <w:szCs w:val="24"/>
        </w:rPr>
      </w:pPr>
      <w:r w:rsidRPr="001D2E7D">
        <w:rPr>
          <w:b/>
          <w:sz w:val="24"/>
          <w:szCs w:val="24"/>
        </w:rPr>
        <w:t>California State University Board of Trustees Proposed 2014-15 Support Budget</w:t>
      </w:r>
      <w:r w:rsidR="00342B9B">
        <w:rPr>
          <w:sz w:val="24"/>
          <w:szCs w:val="24"/>
        </w:rPr>
        <w:t xml:space="preserve"> </w:t>
      </w:r>
      <w:r w:rsidRPr="001D2E7D">
        <w:rPr>
          <w:sz w:val="24"/>
          <w:szCs w:val="24"/>
        </w:rPr>
        <w:t>supports the budget request developed by the CSU BOT</w:t>
      </w:r>
      <w:r w:rsidR="00701130">
        <w:rPr>
          <w:sz w:val="24"/>
          <w:szCs w:val="24"/>
        </w:rPr>
        <w:t xml:space="preserve">. </w:t>
      </w:r>
    </w:p>
    <w:p w:rsidR="00E27EB0" w:rsidRPr="00E27EB0" w:rsidRDefault="00E27EB0" w:rsidP="00E27EB0">
      <w:pPr>
        <w:tabs>
          <w:tab w:val="num" w:pos="1440"/>
          <w:tab w:val="right" w:pos="10530"/>
        </w:tabs>
        <w:rPr>
          <w:sz w:val="22"/>
          <w:szCs w:val="22"/>
        </w:rPr>
      </w:pPr>
    </w:p>
    <w:p w:rsidR="001D2E7D" w:rsidRPr="002C6D17" w:rsidRDefault="001D2E7D" w:rsidP="00E520C3">
      <w:pPr>
        <w:numPr>
          <w:ilvl w:val="0"/>
          <w:numId w:val="1"/>
        </w:numPr>
        <w:tabs>
          <w:tab w:val="num" w:pos="480"/>
          <w:tab w:val="left" w:pos="720"/>
        </w:tabs>
        <w:autoSpaceDE w:val="0"/>
        <w:autoSpaceDN w:val="0"/>
        <w:adjustRightInd w:val="0"/>
        <w:rPr>
          <w:sz w:val="24"/>
          <w:szCs w:val="24"/>
        </w:rPr>
      </w:pPr>
      <w:r>
        <w:rPr>
          <w:sz w:val="24"/>
          <w:szCs w:val="24"/>
        </w:rPr>
        <w:t>We passed the following resolutions without a second reading due to their time u</w:t>
      </w:r>
      <w:r w:rsidRPr="002C6D17">
        <w:rPr>
          <w:sz w:val="24"/>
          <w:szCs w:val="24"/>
        </w:rPr>
        <w:t>rgency. Copies of this and other resolutions can be found at</w:t>
      </w:r>
    </w:p>
    <w:p w:rsidR="001D2E7D" w:rsidRPr="00351EEC" w:rsidRDefault="00351EEC" w:rsidP="00832E92">
      <w:pPr>
        <w:pStyle w:val="ListParagraph"/>
        <w:numPr>
          <w:ilvl w:val="1"/>
          <w:numId w:val="3"/>
        </w:numPr>
        <w:spacing w:after="120"/>
        <w:ind w:left="1080"/>
        <w:jc w:val="both"/>
        <w:rPr>
          <w:rFonts w:ascii="Arial" w:hAnsi="Arial" w:cs="Arial"/>
          <w:b/>
          <w:szCs w:val="24"/>
        </w:rPr>
      </w:pPr>
      <w:r w:rsidRPr="00351EEC">
        <w:rPr>
          <w:rFonts w:ascii="Arial" w:hAnsi="Arial" w:cs="Arial"/>
          <w:b/>
          <w:szCs w:val="24"/>
        </w:rPr>
        <w:t>Commendatio</w:t>
      </w:r>
      <w:r>
        <w:rPr>
          <w:rFonts w:ascii="Arial" w:hAnsi="Arial" w:cs="Arial"/>
          <w:b/>
          <w:szCs w:val="24"/>
        </w:rPr>
        <w:t>n for CSU Assistant Vice Chancel</w:t>
      </w:r>
      <w:r w:rsidRPr="00351EEC">
        <w:rPr>
          <w:rFonts w:ascii="Arial" w:hAnsi="Arial" w:cs="Arial"/>
          <w:b/>
          <w:szCs w:val="24"/>
        </w:rPr>
        <w:t xml:space="preserve">lor Robert </w:t>
      </w:r>
      <w:proofErr w:type="spellStart"/>
      <w:r w:rsidRPr="00351EEC">
        <w:rPr>
          <w:rFonts w:ascii="Arial" w:hAnsi="Arial" w:cs="Arial"/>
          <w:b/>
          <w:szCs w:val="24"/>
        </w:rPr>
        <w:t>Turnage</w:t>
      </w:r>
      <w:proofErr w:type="spellEnd"/>
      <w:r w:rsidR="00342B9B">
        <w:rPr>
          <w:rFonts w:ascii="Arial" w:hAnsi="Arial" w:cs="Arial"/>
          <w:szCs w:val="24"/>
        </w:rPr>
        <w:t xml:space="preserve"> is self-</w:t>
      </w:r>
      <w:r w:rsidRPr="00351EEC">
        <w:rPr>
          <w:rFonts w:ascii="Arial" w:hAnsi="Arial" w:cs="Arial"/>
          <w:szCs w:val="24"/>
        </w:rPr>
        <w:t>explanatory.</w:t>
      </w:r>
    </w:p>
    <w:p w:rsidR="00351EEC" w:rsidRPr="00351EEC" w:rsidRDefault="00351EEC" w:rsidP="004340B4">
      <w:pPr>
        <w:pStyle w:val="ListParagraph"/>
        <w:numPr>
          <w:ilvl w:val="1"/>
          <w:numId w:val="3"/>
        </w:numPr>
        <w:spacing w:after="120"/>
        <w:ind w:left="1080"/>
        <w:jc w:val="both"/>
        <w:rPr>
          <w:rFonts w:ascii="Arial" w:hAnsi="Arial" w:cs="Arial"/>
          <w:b/>
          <w:szCs w:val="24"/>
        </w:rPr>
      </w:pPr>
      <w:r w:rsidRPr="00351EEC">
        <w:rPr>
          <w:rFonts w:ascii="Arial" w:hAnsi="Arial" w:cs="Arial"/>
          <w:b/>
          <w:szCs w:val="24"/>
        </w:rPr>
        <w:t xml:space="preserve">Commendation for Dr. Benjamin F. </w:t>
      </w:r>
      <w:proofErr w:type="spellStart"/>
      <w:r w:rsidRPr="00351EEC">
        <w:rPr>
          <w:rFonts w:ascii="Arial" w:hAnsi="Arial" w:cs="Arial"/>
          <w:b/>
          <w:szCs w:val="24"/>
        </w:rPr>
        <w:t>Quillian</w:t>
      </w:r>
      <w:proofErr w:type="spellEnd"/>
      <w:r w:rsidRPr="00351EEC">
        <w:rPr>
          <w:rFonts w:ascii="Arial" w:hAnsi="Arial" w:cs="Arial"/>
          <w:b/>
          <w:szCs w:val="24"/>
        </w:rPr>
        <w:t>, Executive Vice Chancellor and Chief Financial Officer</w:t>
      </w:r>
      <w:r w:rsidR="00342B9B">
        <w:rPr>
          <w:rFonts w:ascii="Arial" w:hAnsi="Arial" w:cs="Arial"/>
          <w:szCs w:val="24"/>
        </w:rPr>
        <w:t xml:space="preserve"> is self-</w:t>
      </w:r>
      <w:r w:rsidRPr="00351EEC">
        <w:rPr>
          <w:rFonts w:ascii="Arial" w:hAnsi="Arial" w:cs="Arial"/>
          <w:szCs w:val="24"/>
        </w:rPr>
        <w:t>explanatory</w:t>
      </w:r>
    </w:p>
    <w:p w:rsidR="00351EEC" w:rsidRPr="007114F4" w:rsidRDefault="00351EEC" w:rsidP="004340B4">
      <w:pPr>
        <w:pStyle w:val="ListParagraph"/>
        <w:numPr>
          <w:ilvl w:val="1"/>
          <w:numId w:val="3"/>
        </w:numPr>
        <w:spacing w:after="120"/>
        <w:ind w:left="1080"/>
        <w:jc w:val="both"/>
        <w:rPr>
          <w:rFonts w:ascii="Arial" w:hAnsi="Arial" w:cs="Arial"/>
          <w:b/>
          <w:szCs w:val="24"/>
        </w:rPr>
      </w:pPr>
      <w:r>
        <w:rPr>
          <w:rFonts w:ascii="Arial" w:hAnsi="Arial" w:cs="Arial"/>
          <w:b/>
          <w:szCs w:val="24"/>
        </w:rPr>
        <w:t>Concern &amp; Recommendations Regarding Cal State Online Reorganization</w:t>
      </w:r>
      <w:r w:rsidR="00930C37">
        <w:rPr>
          <w:rFonts w:ascii="Arial" w:hAnsi="Arial" w:cs="Arial"/>
          <w:szCs w:val="24"/>
        </w:rPr>
        <w:t xml:space="preserve"> addresses our concerns in regard to the reorganization of Cal State Online with the potential dissolution of the Board.  In addition, we express our concerns regarding the lack of faculty involvement in the decision making process.</w:t>
      </w:r>
    </w:p>
    <w:p w:rsidR="007114F4" w:rsidRPr="0087631F" w:rsidRDefault="007114F4" w:rsidP="004340B4">
      <w:pPr>
        <w:pStyle w:val="ListParagraph"/>
        <w:numPr>
          <w:ilvl w:val="1"/>
          <w:numId w:val="3"/>
        </w:numPr>
        <w:spacing w:after="120"/>
        <w:ind w:left="1080"/>
        <w:jc w:val="both"/>
        <w:rPr>
          <w:rFonts w:ascii="Arial" w:hAnsi="Arial" w:cs="Arial"/>
          <w:b/>
          <w:szCs w:val="24"/>
        </w:rPr>
      </w:pPr>
      <w:r w:rsidRPr="007114F4">
        <w:rPr>
          <w:rFonts w:ascii="Arial" w:hAnsi="Arial" w:cs="Arial"/>
          <w:b/>
        </w:rPr>
        <w:t>Ensuring the Continuous Presence of a Faculty Trustee on the California State University Board of Trustee</w:t>
      </w:r>
      <w:r>
        <w:rPr>
          <w:rFonts w:ascii="Arial" w:hAnsi="Arial" w:cs="Arial"/>
        </w:rPr>
        <w:t xml:space="preserve"> thanks Chancellor White and other groups for their support in securing the appointment of the faculty trustee, thanks Chancellor White for his support to draft and advance legislation that will ensure the continuous presence of a faculty trustee.</w:t>
      </w:r>
    </w:p>
    <w:p w:rsidR="0087631F" w:rsidRPr="0087631F" w:rsidRDefault="0087631F" w:rsidP="004340B4">
      <w:pPr>
        <w:pStyle w:val="ListParagraph"/>
        <w:numPr>
          <w:ilvl w:val="1"/>
          <w:numId w:val="3"/>
        </w:numPr>
        <w:spacing w:after="120"/>
        <w:ind w:left="1080"/>
        <w:jc w:val="both"/>
        <w:rPr>
          <w:rFonts w:ascii="Arial" w:hAnsi="Arial" w:cs="Arial"/>
          <w:b/>
          <w:szCs w:val="24"/>
        </w:rPr>
      </w:pPr>
      <w:r w:rsidRPr="0087631F">
        <w:rPr>
          <w:rFonts w:ascii="Arial" w:hAnsi="Arial" w:cs="Arial"/>
          <w:b/>
          <w:szCs w:val="28"/>
        </w:rPr>
        <w:t xml:space="preserve">Commendation in Memory of CSU Trustee Peter G. </w:t>
      </w:r>
      <w:proofErr w:type="spellStart"/>
      <w:r w:rsidRPr="0087631F">
        <w:rPr>
          <w:rFonts w:ascii="Arial" w:hAnsi="Arial" w:cs="Arial"/>
          <w:b/>
          <w:szCs w:val="28"/>
        </w:rPr>
        <w:t>Meh</w:t>
      </w:r>
      <w:r>
        <w:rPr>
          <w:rFonts w:ascii="Arial" w:hAnsi="Arial" w:cs="Arial"/>
          <w:b/>
          <w:szCs w:val="28"/>
        </w:rPr>
        <w:t>as</w:t>
      </w:r>
      <w:proofErr w:type="spellEnd"/>
      <w:r>
        <w:rPr>
          <w:rFonts w:ascii="Arial" w:hAnsi="Arial" w:cs="Arial"/>
          <w:szCs w:val="28"/>
        </w:rPr>
        <w:t xml:space="preserve"> is self-explanatory.</w:t>
      </w:r>
    </w:p>
    <w:p w:rsidR="001D2E7D" w:rsidRPr="001D2E7D" w:rsidRDefault="001D2E7D" w:rsidP="001D2E7D">
      <w:pPr>
        <w:autoSpaceDE w:val="0"/>
        <w:autoSpaceDN w:val="0"/>
        <w:adjustRightInd w:val="0"/>
        <w:ind w:left="720"/>
        <w:rPr>
          <w:sz w:val="24"/>
          <w:szCs w:val="24"/>
        </w:rPr>
      </w:pPr>
    </w:p>
    <w:p w:rsidR="00E520C3" w:rsidRPr="002B5D0C" w:rsidRDefault="00E520C3" w:rsidP="00712DC2">
      <w:pPr>
        <w:numPr>
          <w:ilvl w:val="0"/>
          <w:numId w:val="1"/>
        </w:numPr>
        <w:tabs>
          <w:tab w:val="num" w:pos="480"/>
          <w:tab w:val="left" w:pos="720"/>
        </w:tabs>
        <w:autoSpaceDE w:val="0"/>
        <w:autoSpaceDN w:val="0"/>
        <w:adjustRightInd w:val="0"/>
        <w:jc w:val="both"/>
        <w:rPr>
          <w:sz w:val="24"/>
          <w:szCs w:val="24"/>
        </w:rPr>
      </w:pPr>
      <w:r w:rsidRPr="00653D26">
        <w:rPr>
          <w:sz w:val="24"/>
          <w:szCs w:val="20"/>
        </w:rPr>
        <w:t xml:space="preserve">We </w:t>
      </w:r>
      <w:r>
        <w:rPr>
          <w:sz w:val="24"/>
          <w:szCs w:val="20"/>
        </w:rPr>
        <w:t xml:space="preserve">introduced </w:t>
      </w:r>
      <w:r w:rsidRPr="00653D26">
        <w:rPr>
          <w:sz w:val="24"/>
          <w:szCs w:val="20"/>
        </w:rPr>
        <w:t>several resolutions at the plenary</w:t>
      </w:r>
      <w:r>
        <w:rPr>
          <w:sz w:val="24"/>
          <w:szCs w:val="20"/>
        </w:rPr>
        <w:t xml:space="preserve">. These will return as second reading items in </w:t>
      </w:r>
      <w:r w:rsidR="0014114F">
        <w:rPr>
          <w:sz w:val="24"/>
          <w:szCs w:val="20"/>
        </w:rPr>
        <w:t>January</w:t>
      </w:r>
      <w:r>
        <w:rPr>
          <w:sz w:val="24"/>
          <w:szCs w:val="20"/>
        </w:rPr>
        <w:t xml:space="preserve"> after being reviewed on the campuses.</w:t>
      </w:r>
    </w:p>
    <w:p w:rsidR="004340B4" w:rsidRPr="004340B4" w:rsidRDefault="007114F4" w:rsidP="004340B4">
      <w:pPr>
        <w:pStyle w:val="ListParagraph"/>
        <w:numPr>
          <w:ilvl w:val="1"/>
          <w:numId w:val="3"/>
        </w:numPr>
        <w:spacing w:after="120"/>
        <w:ind w:left="1080"/>
        <w:jc w:val="both"/>
        <w:rPr>
          <w:rFonts w:ascii="Arial" w:hAnsi="Arial" w:cs="Arial"/>
          <w:b/>
          <w:szCs w:val="24"/>
        </w:rPr>
      </w:pPr>
      <w:r w:rsidRPr="004340B4">
        <w:rPr>
          <w:rFonts w:ascii="Arial" w:hAnsi="Arial" w:cs="Arial"/>
          <w:b/>
          <w:szCs w:val="24"/>
        </w:rPr>
        <w:t>Recommendations Related to Nursing Preparation</w:t>
      </w:r>
      <w:r w:rsidR="004340B4">
        <w:rPr>
          <w:rFonts w:ascii="Arial" w:hAnsi="Arial" w:cs="Arial"/>
          <w:szCs w:val="24"/>
        </w:rPr>
        <w:t xml:space="preserve"> asks for clarification of the language in EO 1084, commends and encourages future quality advising of nursing and pre-nursing majors, and calls for approaches to</w:t>
      </w:r>
      <w:r w:rsidR="00012081">
        <w:rPr>
          <w:rFonts w:ascii="Arial" w:hAnsi="Arial" w:cs="Arial"/>
          <w:szCs w:val="24"/>
        </w:rPr>
        <w:t xml:space="preserve"> help </w:t>
      </w:r>
      <w:r w:rsidR="004340B4">
        <w:rPr>
          <w:rFonts w:ascii="Arial" w:hAnsi="Arial" w:cs="Arial"/>
          <w:szCs w:val="24"/>
        </w:rPr>
        <w:t xml:space="preserve">the large number of pre-nursing students </w:t>
      </w:r>
      <w:r w:rsidR="00012081">
        <w:rPr>
          <w:rFonts w:ascii="Arial" w:hAnsi="Arial" w:cs="Arial"/>
          <w:szCs w:val="24"/>
        </w:rPr>
        <w:t>who do not succeed.</w:t>
      </w:r>
    </w:p>
    <w:p w:rsidR="004340B4" w:rsidRPr="004340B4" w:rsidRDefault="00D20629" w:rsidP="004340B4">
      <w:pPr>
        <w:pStyle w:val="ListParagraph"/>
        <w:numPr>
          <w:ilvl w:val="1"/>
          <w:numId w:val="3"/>
        </w:numPr>
        <w:spacing w:after="120"/>
        <w:ind w:left="1080"/>
        <w:rPr>
          <w:rFonts w:ascii="Arial" w:hAnsi="Arial" w:cs="Arial"/>
          <w:b/>
          <w:szCs w:val="24"/>
        </w:rPr>
      </w:pPr>
      <w:r w:rsidRPr="004340B4">
        <w:rPr>
          <w:rFonts w:ascii="Arial" w:hAnsi="Arial" w:cs="Arial"/>
          <w:b/>
          <w:szCs w:val="24"/>
        </w:rPr>
        <w:t>Reinstatement of Faculty Research, Scholarship and Creative Activities Fund</w:t>
      </w:r>
      <w:r w:rsidRPr="004340B4">
        <w:rPr>
          <w:rFonts w:ascii="Arial" w:hAnsi="Arial" w:cs="Arial"/>
          <w:szCs w:val="24"/>
        </w:rPr>
        <w:t xml:space="preserve"> </w:t>
      </w:r>
      <w:r w:rsidR="00012081">
        <w:rPr>
          <w:rFonts w:ascii="Arial" w:hAnsi="Arial" w:cs="Arial"/>
          <w:szCs w:val="24"/>
        </w:rPr>
        <w:t>is self-explanatory</w:t>
      </w:r>
      <w:r w:rsidR="00832EA3" w:rsidRPr="004340B4">
        <w:rPr>
          <w:rFonts w:ascii="Arial" w:hAnsi="Arial" w:cs="Arial"/>
          <w:szCs w:val="24"/>
        </w:rPr>
        <w:t>.</w:t>
      </w:r>
    </w:p>
    <w:p w:rsidR="004340B4" w:rsidRPr="004340B4" w:rsidRDefault="00D20629" w:rsidP="004340B4">
      <w:pPr>
        <w:pStyle w:val="ListParagraph"/>
        <w:numPr>
          <w:ilvl w:val="1"/>
          <w:numId w:val="3"/>
        </w:numPr>
        <w:spacing w:after="120"/>
        <w:ind w:left="1080"/>
        <w:rPr>
          <w:rFonts w:ascii="Arial" w:hAnsi="Arial" w:cs="Arial"/>
          <w:b/>
          <w:szCs w:val="24"/>
        </w:rPr>
      </w:pPr>
      <w:proofErr w:type="gramStart"/>
      <w:r w:rsidRPr="004340B4">
        <w:rPr>
          <w:rFonts w:ascii="Arial" w:hAnsi="Arial" w:cs="Arial"/>
          <w:b/>
          <w:szCs w:val="24"/>
        </w:rPr>
        <w:t>Recommendation on the Eligibility of Lecturers for Emeritus Status</w:t>
      </w:r>
      <w:r w:rsidRPr="004340B4">
        <w:rPr>
          <w:rFonts w:ascii="Arial" w:hAnsi="Arial" w:cs="Arial"/>
          <w:szCs w:val="24"/>
        </w:rPr>
        <w:t xml:space="preserve"> </w:t>
      </w:r>
      <w:r w:rsidR="007B5B21">
        <w:rPr>
          <w:rFonts w:ascii="Arial" w:hAnsi="Arial" w:cs="Arial"/>
          <w:szCs w:val="24"/>
        </w:rPr>
        <w:t>asks ask</w:t>
      </w:r>
      <w:proofErr w:type="gramEnd"/>
      <w:r w:rsidR="007B5B21">
        <w:rPr>
          <w:rFonts w:ascii="Arial" w:hAnsi="Arial" w:cs="Arial"/>
          <w:szCs w:val="24"/>
        </w:rPr>
        <w:t xml:space="preserve"> for </w:t>
      </w:r>
      <w:r w:rsidR="007B5B21" w:rsidRPr="007B5B21">
        <w:rPr>
          <w:rFonts w:ascii="Arial" w:hAnsi="Arial" w:cs="Arial"/>
        </w:rPr>
        <w:t>criteria for long-term lecturers in all campus faculty emeritus policies</w:t>
      </w:r>
      <w:r w:rsidR="007B5B21">
        <w:rPr>
          <w:rFonts w:ascii="Arial" w:hAnsi="Arial" w:cs="Arial"/>
          <w:szCs w:val="24"/>
        </w:rPr>
        <w:t>.</w:t>
      </w:r>
    </w:p>
    <w:p w:rsidR="005A32E6" w:rsidRPr="004340B4" w:rsidRDefault="00D20629" w:rsidP="004340B4">
      <w:pPr>
        <w:pStyle w:val="ListParagraph"/>
        <w:numPr>
          <w:ilvl w:val="1"/>
          <w:numId w:val="3"/>
        </w:numPr>
        <w:spacing w:after="120"/>
        <w:ind w:left="1080"/>
        <w:rPr>
          <w:rFonts w:ascii="Arial" w:hAnsi="Arial" w:cs="Arial"/>
          <w:b/>
          <w:szCs w:val="24"/>
        </w:rPr>
      </w:pPr>
      <w:r w:rsidRPr="004340B4">
        <w:rPr>
          <w:rFonts w:ascii="Arial" w:hAnsi="Arial" w:cs="Arial"/>
          <w:b/>
          <w:szCs w:val="24"/>
        </w:rPr>
        <w:t>Recommendation to Amend Title 5 to Establish Appropriate Unit Limits for Engineering Degrees</w:t>
      </w:r>
      <w:r w:rsidRPr="004340B4">
        <w:rPr>
          <w:rFonts w:ascii="Arial" w:hAnsi="Arial" w:cs="Arial"/>
          <w:szCs w:val="24"/>
        </w:rPr>
        <w:t xml:space="preserve"> asks </w:t>
      </w:r>
      <w:r w:rsidR="00444C7B">
        <w:rPr>
          <w:rFonts w:ascii="Arial" w:hAnsi="Arial" w:cs="Arial"/>
          <w:szCs w:val="24"/>
        </w:rPr>
        <w:t xml:space="preserve">that Title 5 be changed to allow </w:t>
      </w:r>
      <w:r w:rsidR="00A17D12" w:rsidRPr="004340B4">
        <w:rPr>
          <w:rFonts w:ascii="Arial" w:hAnsi="Arial" w:cs="Arial"/>
          <w:szCs w:val="24"/>
        </w:rPr>
        <w:t>for a 13</w:t>
      </w:r>
      <w:r w:rsidR="005F7915">
        <w:rPr>
          <w:rFonts w:ascii="Arial" w:hAnsi="Arial" w:cs="Arial"/>
          <w:szCs w:val="24"/>
        </w:rPr>
        <w:t>2</w:t>
      </w:r>
      <w:r w:rsidR="00A17D12" w:rsidRPr="004340B4">
        <w:rPr>
          <w:rFonts w:ascii="Arial" w:hAnsi="Arial" w:cs="Arial"/>
          <w:szCs w:val="24"/>
        </w:rPr>
        <w:t xml:space="preserve"> unit cap for engineering degrees</w:t>
      </w:r>
      <w:r w:rsidR="005C2884" w:rsidRPr="004340B4">
        <w:rPr>
          <w:rFonts w:ascii="Arial" w:hAnsi="Arial" w:cs="Arial"/>
          <w:szCs w:val="24"/>
        </w:rPr>
        <w:t>.</w:t>
      </w:r>
    </w:p>
    <w:p w:rsidR="00E520C3" w:rsidRDefault="00AE79BF" w:rsidP="00D20629">
      <w:pPr>
        <w:numPr>
          <w:ilvl w:val="0"/>
          <w:numId w:val="1"/>
        </w:numPr>
        <w:spacing w:before="100" w:beforeAutospacing="1"/>
        <w:jc w:val="both"/>
        <w:rPr>
          <w:sz w:val="24"/>
          <w:szCs w:val="24"/>
        </w:rPr>
      </w:pPr>
      <w:r>
        <w:rPr>
          <w:b/>
          <w:sz w:val="24"/>
          <w:szCs w:val="24"/>
        </w:rPr>
        <w:t>Carol Geary Schneider</w:t>
      </w:r>
      <w:r>
        <w:rPr>
          <w:sz w:val="24"/>
          <w:szCs w:val="24"/>
        </w:rPr>
        <w:t>, President of the Association of American Colleges and Universities</w:t>
      </w:r>
      <w:r w:rsidR="008927AD" w:rsidRPr="008927AD">
        <w:rPr>
          <w:sz w:val="24"/>
          <w:szCs w:val="24"/>
        </w:rPr>
        <w:t xml:space="preserve"> </w:t>
      </w:r>
      <w:r w:rsidR="008927AD">
        <w:rPr>
          <w:sz w:val="24"/>
          <w:szCs w:val="24"/>
        </w:rPr>
        <w:t>–</w:t>
      </w:r>
      <w:r w:rsidR="00BF283A">
        <w:rPr>
          <w:sz w:val="24"/>
          <w:szCs w:val="24"/>
        </w:rPr>
        <w:t xml:space="preserve"> grateful for the partnership with the CSU and CSU Faculty around LEAP and inclusive excellence</w:t>
      </w:r>
      <w:r w:rsidR="00313677">
        <w:rPr>
          <w:sz w:val="24"/>
          <w:szCs w:val="24"/>
        </w:rPr>
        <w:t xml:space="preserve">.  </w:t>
      </w:r>
      <w:r w:rsidR="00BF283A">
        <w:rPr>
          <w:sz w:val="24"/>
          <w:szCs w:val="24"/>
        </w:rPr>
        <w:t>CSU and 8 other state systems are</w:t>
      </w:r>
      <w:r w:rsidR="006C2FA3">
        <w:rPr>
          <w:sz w:val="24"/>
          <w:szCs w:val="24"/>
        </w:rPr>
        <w:t xml:space="preserve"> partners on LEAP, newest one</w:t>
      </w:r>
      <w:r w:rsidR="00BF283A">
        <w:rPr>
          <w:sz w:val="24"/>
          <w:szCs w:val="24"/>
        </w:rPr>
        <w:t xml:space="preserve"> is in Texas.  Focuses on learning from us what works.  What will LEAP 2.0 look </w:t>
      </w:r>
      <w:proofErr w:type="gramStart"/>
      <w:r w:rsidR="00BF283A">
        <w:rPr>
          <w:sz w:val="24"/>
          <w:szCs w:val="24"/>
        </w:rPr>
        <w:t>like.</w:t>
      </w:r>
      <w:proofErr w:type="gramEnd"/>
      <w:r w:rsidR="00BF283A">
        <w:rPr>
          <w:sz w:val="24"/>
          <w:szCs w:val="24"/>
        </w:rPr>
        <w:t xml:space="preserve">  One is GEMS (General Education Maps and Markers), how can we use the opportunity of technology to free up space for high impact practices.  No complex problem can be solved with a single discipline </w:t>
      </w:r>
      <w:r w:rsidR="00832E92">
        <w:rPr>
          <w:sz w:val="24"/>
          <w:szCs w:val="24"/>
        </w:rPr>
        <w:t>lens</w:t>
      </w:r>
      <w:r w:rsidR="00BF283A">
        <w:rPr>
          <w:sz w:val="24"/>
          <w:szCs w:val="24"/>
        </w:rPr>
        <w:t xml:space="preserve">, general education can serve upper division GE can serve as the place where multiple disciplinary perspectives to solve problems.  Another piece of LEAP 2.0 is VALUE (for example, VALUE rubrics).  </w:t>
      </w:r>
      <w:r w:rsidR="00BF283A">
        <w:rPr>
          <w:sz w:val="24"/>
          <w:szCs w:val="24"/>
        </w:rPr>
        <w:lastRenderedPageBreak/>
        <w:t>Developed with federal funding.</w:t>
      </w:r>
      <w:r w:rsidR="00D34F95">
        <w:rPr>
          <w:sz w:val="24"/>
          <w:szCs w:val="24"/>
        </w:rPr>
        <w:t xml:space="preserve">  VALUE rubrics can be used to look at students work. Using upper-division as a capstone for the Golden 4.   </w:t>
      </w:r>
      <w:r w:rsidR="001C32C7">
        <w:rPr>
          <w:sz w:val="24"/>
          <w:szCs w:val="24"/>
        </w:rPr>
        <w:t xml:space="preserve">Liberal education is pitted against job preparation, turn this around and ask what is needed to succeed in the workplace. I-shaped graduates with knowledge just in discipline are </w:t>
      </w:r>
      <w:r w:rsidR="00D20629">
        <w:rPr>
          <w:sz w:val="24"/>
          <w:szCs w:val="24"/>
        </w:rPr>
        <w:t>undesirable</w:t>
      </w:r>
      <w:r w:rsidR="001C32C7">
        <w:rPr>
          <w:sz w:val="24"/>
          <w:szCs w:val="24"/>
        </w:rPr>
        <w:t>. T-shaped graduate is desired, survey of employers, 96% broad knowledge to deal with diversity, 96% ethical integrity and decision making, 96% ease of interacting with diverse customers, 92% potential for continuous learning, innovation.  Employers do not want people to be locked into mental cubicles, they are not adaptive enough.  They need 360 degree perspective to contribute to problem solving.  Q: Critical thinking what is general about it across disciplines.  A: You can describe the essential learning outcomes in a general terms and everyone will agree</w:t>
      </w:r>
      <w:proofErr w:type="gramStart"/>
      <w:r w:rsidR="001C32C7">
        <w:rPr>
          <w:sz w:val="24"/>
          <w:szCs w:val="24"/>
        </w:rPr>
        <w:t>,</w:t>
      </w:r>
      <w:proofErr w:type="gramEnd"/>
      <w:r w:rsidR="001C32C7">
        <w:rPr>
          <w:sz w:val="24"/>
          <w:szCs w:val="24"/>
        </w:rPr>
        <w:t xml:space="preserve"> the specific definition varies from field to field.  Critical thinking as evidence based reasoning</w:t>
      </w:r>
      <w:r w:rsidR="001A37C1">
        <w:rPr>
          <w:sz w:val="24"/>
          <w:szCs w:val="24"/>
        </w:rPr>
        <w:t xml:space="preserve">.  STIRs Scientific Thinking and Integrative Reasoning.  Disciplines allow you to </w:t>
      </w:r>
      <w:proofErr w:type="gramStart"/>
      <w:r w:rsidR="001A37C1">
        <w:rPr>
          <w:sz w:val="24"/>
          <w:szCs w:val="24"/>
        </w:rPr>
        <w:t>focus,</w:t>
      </w:r>
      <w:proofErr w:type="gramEnd"/>
      <w:r w:rsidR="001A37C1">
        <w:rPr>
          <w:sz w:val="24"/>
          <w:szCs w:val="24"/>
        </w:rPr>
        <w:t xml:space="preserve"> the broader general education argument is that neither disciplines approach is enough on its own to address most of our challenges today.  Problem centered inquiry can help to get students engaged in GE.  </w:t>
      </w:r>
    </w:p>
    <w:p w:rsidR="00143BFD" w:rsidRDefault="00143BFD" w:rsidP="00143BFD">
      <w:pPr>
        <w:ind w:left="360"/>
        <w:jc w:val="both"/>
        <w:rPr>
          <w:sz w:val="24"/>
          <w:szCs w:val="24"/>
        </w:rPr>
      </w:pPr>
    </w:p>
    <w:p w:rsidR="00C9157A" w:rsidRDefault="00AE79BF" w:rsidP="00143BFD">
      <w:pPr>
        <w:numPr>
          <w:ilvl w:val="0"/>
          <w:numId w:val="1"/>
        </w:numPr>
        <w:spacing w:after="100" w:afterAutospacing="1"/>
        <w:jc w:val="both"/>
        <w:rPr>
          <w:sz w:val="24"/>
          <w:szCs w:val="24"/>
        </w:rPr>
      </w:pPr>
      <w:r>
        <w:rPr>
          <w:b/>
          <w:sz w:val="24"/>
          <w:szCs w:val="24"/>
        </w:rPr>
        <w:t>Gerard Hanley</w:t>
      </w:r>
      <w:r w:rsidR="00D652F7">
        <w:rPr>
          <w:sz w:val="24"/>
          <w:szCs w:val="24"/>
        </w:rPr>
        <w:t xml:space="preserve"> Senior Director, Academic Technology Services –</w:t>
      </w:r>
      <w:r w:rsidR="00747E57">
        <w:rPr>
          <w:sz w:val="24"/>
          <w:szCs w:val="24"/>
        </w:rPr>
        <w:t xml:space="preserve"> faculty development initiative, $500,000 from the online initiative to support faculty and peer-to-peer dissemination of best practices. Faculty is involved in defining the project. </w:t>
      </w:r>
      <w:r w:rsidR="003F2E83">
        <w:rPr>
          <w:sz w:val="24"/>
          <w:szCs w:val="24"/>
        </w:rPr>
        <w:t xml:space="preserve">Support for LMS, saved $4 million by getting system-wide contract with Blackboard. Accessible technology initiative to ensure that all students have access to information, working with campuses Student with Affordable Learning Solutions Initiative, faculty play a critical role choosing the content, his job is to provide more choices in getting access to that content. </w:t>
      </w:r>
    </w:p>
    <w:p w:rsidR="00C9157A" w:rsidRDefault="003F2E83" w:rsidP="00C9157A">
      <w:pPr>
        <w:spacing w:before="100" w:beforeAutospacing="1" w:after="100" w:afterAutospacing="1"/>
        <w:ind w:left="720"/>
        <w:jc w:val="both"/>
        <w:rPr>
          <w:sz w:val="24"/>
          <w:szCs w:val="24"/>
        </w:rPr>
      </w:pPr>
      <w:r>
        <w:rPr>
          <w:sz w:val="24"/>
          <w:szCs w:val="24"/>
        </w:rPr>
        <w:t xml:space="preserve">Q: OCE and its implementation A: See it as “running with scissors”.  Home campuses should take care of their own students first, </w:t>
      </w:r>
      <w:proofErr w:type="gramStart"/>
      <w:r>
        <w:rPr>
          <w:sz w:val="24"/>
          <w:szCs w:val="24"/>
        </w:rPr>
        <w:t>then</w:t>
      </w:r>
      <w:proofErr w:type="gramEnd"/>
      <w:r>
        <w:rPr>
          <w:sz w:val="24"/>
          <w:szCs w:val="24"/>
        </w:rPr>
        <w:t xml:space="preserve"> provide extra spaces to students from other campuses.  Communication of available courses has to be improved.</w:t>
      </w:r>
      <w:r w:rsidR="00AE2C2A">
        <w:rPr>
          <w:sz w:val="24"/>
          <w:szCs w:val="24"/>
        </w:rPr>
        <w:t xml:space="preserve"> Communication, marketing, logistics are very important pieces to get this ship moving. </w:t>
      </w:r>
    </w:p>
    <w:p w:rsidR="00C9157A" w:rsidRDefault="00AE2C2A" w:rsidP="00C9157A">
      <w:pPr>
        <w:spacing w:before="100" w:beforeAutospacing="1" w:after="100" w:afterAutospacing="1"/>
        <w:ind w:left="720"/>
        <w:jc w:val="both"/>
        <w:rPr>
          <w:sz w:val="24"/>
          <w:szCs w:val="24"/>
        </w:rPr>
      </w:pPr>
      <w:r>
        <w:rPr>
          <w:sz w:val="24"/>
          <w:szCs w:val="24"/>
        </w:rPr>
        <w:t xml:space="preserve">Q: Where do you see LMS going? </w:t>
      </w:r>
      <w:r w:rsidR="00C9157A">
        <w:rPr>
          <w:sz w:val="24"/>
          <w:szCs w:val="24"/>
        </w:rPr>
        <w:t xml:space="preserve"> </w:t>
      </w:r>
      <w:r>
        <w:rPr>
          <w:sz w:val="24"/>
          <w:szCs w:val="24"/>
        </w:rPr>
        <w:t xml:space="preserve">A: Four major providers, Blackboard, Moodle, D2L, Canvas.  All used in the system.  In the next few years, there will be a new generation, both maturing current vendors as well as new ones.  Analytic tools (what are students doing, reading, opening) are improving, allowing faculty to analyze what students are doing.  But it has to be easy to use.  Will continue to explore and test out what is out there.  LMSs are campus decision.  CO will go after the vendors to get better prices.  </w:t>
      </w:r>
    </w:p>
    <w:p w:rsidR="00AE79BF" w:rsidRDefault="00AE2C2A" w:rsidP="00636D4C">
      <w:pPr>
        <w:spacing w:before="100" w:beforeAutospacing="1" w:after="100" w:afterAutospacing="1"/>
        <w:ind w:left="720"/>
        <w:jc w:val="both"/>
        <w:rPr>
          <w:sz w:val="24"/>
          <w:szCs w:val="24"/>
        </w:rPr>
      </w:pPr>
      <w:r>
        <w:rPr>
          <w:sz w:val="24"/>
          <w:szCs w:val="24"/>
        </w:rPr>
        <w:t>Q Will there be an intersection, or is there already, between Cal State Online and OCE? Where</w:t>
      </w:r>
      <w:r w:rsidR="00832E92">
        <w:rPr>
          <w:sz w:val="24"/>
          <w:szCs w:val="24"/>
        </w:rPr>
        <w:t xml:space="preserve"> is the faculty in all of this?</w:t>
      </w:r>
      <w:r>
        <w:rPr>
          <w:sz w:val="24"/>
          <w:szCs w:val="24"/>
        </w:rPr>
        <w:t xml:space="preserve"> A:  First, the name</w:t>
      </w:r>
      <w:r w:rsidR="00832E92">
        <w:rPr>
          <w:sz w:val="24"/>
          <w:szCs w:val="24"/>
        </w:rPr>
        <w:t xml:space="preserve"> will</w:t>
      </w:r>
      <w:r>
        <w:rPr>
          <w:sz w:val="24"/>
          <w:szCs w:val="24"/>
        </w:rPr>
        <w:t xml:space="preserve"> </w:t>
      </w:r>
      <w:r w:rsidR="00832E92">
        <w:rPr>
          <w:sz w:val="24"/>
          <w:szCs w:val="24"/>
        </w:rPr>
        <w:t xml:space="preserve">change </w:t>
      </w:r>
      <w:proofErr w:type="gramStart"/>
      <w:r>
        <w:rPr>
          <w:sz w:val="24"/>
          <w:szCs w:val="24"/>
        </w:rPr>
        <w:t>again</w:t>
      </w:r>
      <w:r w:rsidR="00A47C34">
        <w:rPr>
          <w:sz w:val="24"/>
          <w:szCs w:val="24"/>
        </w:rPr>
        <w:t>,</w:t>
      </w:r>
      <w:proofErr w:type="gramEnd"/>
      <w:r w:rsidR="00A47C34">
        <w:rPr>
          <w:sz w:val="24"/>
          <w:szCs w:val="24"/>
        </w:rPr>
        <w:t xml:space="preserve"> students don’t know what it stands for</w:t>
      </w:r>
      <w:r>
        <w:rPr>
          <w:sz w:val="24"/>
          <w:szCs w:val="24"/>
        </w:rPr>
        <w:t xml:space="preserve">.  What is evolving is the marketing, communicating what we have to offer.  Cal State Online is going through a conversion process.  First strategy was “how do we provide a support platform”.  </w:t>
      </w:r>
      <w:r w:rsidR="00A47C34">
        <w:rPr>
          <w:sz w:val="24"/>
          <w:szCs w:val="24"/>
        </w:rPr>
        <w:t>His personal opinion is</w:t>
      </w:r>
      <w:proofErr w:type="gramStart"/>
      <w:r w:rsidR="00A47C34">
        <w:rPr>
          <w:sz w:val="24"/>
          <w:szCs w:val="24"/>
        </w:rPr>
        <w:t>,</w:t>
      </w:r>
      <w:proofErr w:type="gramEnd"/>
      <w:r w:rsidR="00A47C34">
        <w:rPr>
          <w:sz w:val="24"/>
          <w:szCs w:val="24"/>
        </w:rPr>
        <w:t xml:space="preserve"> </w:t>
      </w:r>
      <w:r>
        <w:rPr>
          <w:sz w:val="24"/>
          <w:szCs w:val="24"/>
        </w:rPr>
        <w:t>Cal State Online may become a set of services that a</w:t>
      </w:r>
      <w:r w:rsidR="00636D4C">
        <w:rPr>
          <w:sz w:val="24"/>
          <w:szCs w:val="24"/>
        </w:rPr>
        <w:t xml:space="preserve"> campus may choose to employ.  Cal State Online w</w:t>
      </w:r>
      <w:r>
        <w:rPr>
          <w:sz w:val="24"/>
          <w:szCs w:val="24"/>
        </w:rPr>
        <w:t xml:space="preserve">as originally about degree </w:t>
      </w:r>
      <w:proofErr w:type="gramStart"/>
      <w:r>
        <w:rPr>
          <w:sz w:val="24"/>
          <w:szCs w:val="24"/>
        </w:rPr>
        <w:t>completion programs</w:t>
      </w:r>
      <w:r w:rsidR="00636D4C">
        <w:rPr>
          <w:sz w:val="24"/>
          <w:szCs w:val="24"/>
        </w:rPr>
        <w:t>, that has</w:t>
      </w:r>
      <w:proofErr w:type="gramEnd"/>
      <w:r w:rsidR="00636D4C">
        <w:rPr>
          <w:sz w:val="24"/>
          <w:szCs w:val="24"/>
        </w:rPr>
        <w:t xml:space="preserve"> changed</w:t>
      </w:r>
      <w:r>
        <w:rPr>
          <w:sz w:val="24"/>
          <w:szCs w:val="24"/>
        </w:rPr>
        <w:t>.</w:t>
      </w:r>
      <w:r w:rsidR="00A47C34">
        <w:rPr>
          <w:sz w:val="24"/>
          <w:szCs w:val="24"/>
        </w:rPr>
        <w:t xml:space="preserve">  What may evolve over time “how do we recognize that programs are campus based, and Cal State Online provides supporting services for students”</w:t>
      </w:r>
      <w:proofErr w:type="gramStart"/>
      <w:r w:rsidR="00A47C34">
        <w:rPr>
          <w:sz w:val="24"/>
          <w:szCs w:val="24"/>
        </w:rPr>
        <w:t>.</w:t>
      </w:r>
      <w:proofErr w:type="gramEnd"/>
      <w:r>
        <w:rPr>
          <w:sz w:val="24"/>
          <w:szCs w:val="24"/>
        </w:rPr>
        <w:t xml:space="preserve">  </w:t>
      </w:r>
    </w:p>
    <w:p w:rsidR="00D652F7" w:rsidRDefault="00D652F7" w:rsidP="00C9157A">
      <w:pPr>
        <w:numPr>
          <w:ilvl w:val="0"/>
          <w:numId w:val="1"/>
        </w:numPr>
        <w:spacing w:before="100" w:beforeAutospacing="1" w:after="100" w:afterAutospacing="1"/>
        <w:jc w:val="both"/>
        <w:rPr>
          <w:sz w:val="24"/>
          <w:szCs w:val="24"/>
        </w:rPr>
      </w:pPr>
      <w:r>
        <w:rPr>
          <w:b/>
          <w:sz w:val="24"/>
          <w:szCs w:val="24"/>
        </w:rPr>
        <w:lastRenderedPageBreak/>
        <w:t xml:space="preserve">Eric Forbes </w:t>
      </w:r>
      <w:r>
        <w:rPr>
          <w:sz w:val="24"/>
          <w:szCs w:val="24"/>
        </w:rPr>
        <w:t>Assistant Vice Chancellor Student Academic Support</w:t>
      </w:r>
      <w:r w:rsidR="00C9157A">
        <w:rPr>
          <w:sz w:val="24"/>
          <w:szCs w:val="24"/>
        </w:rPr>
        <w:t>, and Nathan Evans, Enro</w:t>
      </w:r>
      <w:r w:rsidR="009A6450">
        <w:rPr>
          <w:sz w:val="24"/>
          <w:szCs w:val="24"/>
        </w:rPr>
        <w:t>llment Management Services</w:t>
      </w:r>
      <w:r>
        <w:rPr>
          <w:sz w:val="24"/>
          <w:szCs w:val="24"/>
        </w:rPr>
        <w:t xml:space="preserve"> – </w:t>
      </w:r>
      <w:r w:rsidR="00C9157A">
        <w:rPr>
          <w:sz w:val="24"/>
          <w:szCs w:val="24"/>
        </w:rPr>
        <w:t xml:space="preserve">help campuses manage student services, enrollment, financial </w:t>
      </w:r>
      <w:proofErr w:type="gramStart"/>
      <w:r w:rsidR="00C9157A">
        <w:rPr>
          <w:sz w:val="24"/>
          <w:szCs w:val="24"/>
        </w:rPr>
        <w:t>aid,</w:t>
      </w:r>
      <w:proofErr w:type="gramEnd"/>
      <w:r w:rsidR="00C9157A">
        <w:rPr>
          <w:sz w:val="24"/>
          <w:szCs w:val="24"/>
        </w:rPr>
        <w:t xml:space="preserve"> OCE is also one of their projects.  Restructuring admission and application tools.  </w:t>
      </w:r>
    </w:p>
    <w:p w:rsidR="00B924A1" w:rsidRDefault="00B924A1" w:rsidP="00B924A1">
      <w:pPr>
        <w:spacing w:before="100" w:beforeAutospacing="1" w:after="100" w:afterAutospacing="1"/>
        <w:ind w:left="720"/>
        <w:jc w:val="both"/>
        <w:rPr>
          <w:sz w:val="24"/>
          <w:szCs w:val="24"/>
        </w:rPr>
      </w:pPr>
      <w:r>
        <w:rPr>
          <w:b/>
          <w:sz w:val="24"/>
          <w:szCs w:val="24"/>
        </w:rPr>
        <w:t>Q:</w:t>
      </w:r>
      <w:r>
        <w:rPr>
          <w:sz w:val="24"/>
          <w:szCs w:val="24"/>
        </w:rPr>
        <w:t xml:space="preserve"> Threat of federal government to withhold $15 billion from California if testing is not done.  </w:t>
      </w:r>
      <w:r w:rsidRPr="00B924A1">
        <w:rPr>
          <w:b/>
          <w:sz w:val="24"/>
          <w:szCs w:val="24"/>
        </w:rPr>
        <w:t>A:</w:t>
      </w:r>
      <w:r>
        <w:rPr>
          <w:sz w:val="24"/>
          <w:szCs w:val="24"/>
        </w:rPr>
        <w:t xml:space="preserve">  We need to watch what is happening and if the threat will be carried through.  It really lies in the responsibility of the CA Dept. of Ed.</w:t>
      </w:r>
    </w:p>
    <w:p w:rsidR="00B924A1" w:rsidRDefault="00B924A1" w:rsidP="00B924A1">
      <w:pPr>
        <w:spacing w:before="100" w:beforeAutospacing="1" w:after="100" w:afterAutospacing="1"/>
        <w:ind w:left="720"/>
        <w:jc w:val="both"/>
        <w:rPr>
          <w:sz w:val="24"/>
          <w:szCs w:val="24"/>
        </w:rPr>
      </w:pPr>
      <w:r>
        <w:rPr>
          <w:b/>
          <w:sz w:val="24"/>
          <w:szCs w:val="24"/>
        </w:rPr>
        <w:t>Q</w:t>
      </w:r>
      <w:r>
        <w:rPr>
          <w:sz w:val="24"/>
          <w:szCs w:val="24"/>
        </w:rPr>
        <w:t xml:space="preserve">.  Can out-of-state tuition be </w:t>
      </w:r>
      <w:proofErr w:type="gramStart"/>
      <w:r>
        <w:rPr>
          <w:sz w:val="24"/>
          <w:szCs w:val="24"/>
        </w:rPr>
        <w:t>raised.</w:t>
      </w:r>
      <w:proofErr w:type="gramEnd"/>
      <w:r>
        <w:rPr>
          <w:sz w:val="24"/>
          <w:szCs w:val="24"/>
        </w:rPr>
        <w:t xml:space="preserve">  </w:t>
      </w:r>
      <w:r w:rsidRPr="00B924A1">
        <w:rPr>
          <w:b/>
          <w:sz w:val="24"/>
          <w:szCs w:val="24"/>
        </w:rPr>
        <w:t>A.</w:t>
      </w:r>
      <w:r>
        <w:rPr>
          <w:sz w:val="24"/>
          <w:szCs w:val="24"/>
        </w:rPr>
        <w:t xml:space="preserve">  Fees as increased by BOT, collective action needs to be taken.  </w:t>
      </w:r>
    </w:p>
    <w:p w:rsidR="00B924A1" w:rsidRDefault="00B924A1" w:rsidP="00B924A1">
      <w:pPr>
        <w:spacing w:before="100" w:beforeAutospacing="1" w:after="100" w:afterAutospacing="1"/>
        <w:ind w:left="720"/>
        <w:jc w:val="both"/>
        <w:rPr>
          <w:sz w:val="24"/>
          <w:szCs w:val="24"/>
        </w:rPr>
      </w:pPr>
      <w:r>
        <w:rPr>
          <w:b/>
          <w:sz w:val="24"/>
          <w:szCs w:val="24"/>
        </w:rPr>
        <w:t>Q</w:t>
      </w:r>
      <w:r>
        <w:rPr>
          <w:sz w:val="24"/>
          <w:szCs w:val="24"/>
        </w:rPr>
        <w:t xml:space="preserve">.  What is the maximum number of units a student can take before losing financial aid?  </w:t>
      </w:r>
      <w:r w:rsidRPr="00B924A1">
        <w:rPr>
          <w:b/>
          <w:sz w:val="24"/>
          <w:szCs w:val="24"/>
        </w:rPr>
        <w:t>A.</w:t>
      </w:r>
      <w:r>
        <w:rPr>
          <w:sz w:val="24"/>
          <w:szCs w:val="24"/>
        </w:rPr>
        <w:t xml:space="preserve">  Talk to campus financial aid officers, there are some local but also state rules that apply. </w:t>
      </w:r>
    </w:p>
    <w:p w:rsidR="00B924A1" w:rsidRDefault="00B924A1" w:rsidP="00B924A1">
      <w:pPr>
        <w:spacing w:before="100" w:beforeAutospacing="1" w:after="100" w:afterAutospacing="1"/>
        <w:ind w:left="720"/>
        <w:jc w:val="both"/>
        <w:rPr>
          <w:sz w:val="24"/>
          <w:szCs w:val="24"/>
        </w:rPr>
      </w:pPr>
      <w:r w:rsidRPr="00B924A1">
        <w:rPr>
          <w:b/>
          <w:sz w:val="24"/>
          <w:szCs w:val="24"/>
        </w:rPr>
        <w:t>Q:</w:t>
      </w:r>
      <w:r>
        <w:rPr>
          <w:sz w:val="24"/>
          <w:szCs w:val="24"/>
        </w:rPr>
        <w:t xml:space="preserve">  Does 120/180 unit limit affect students?  </w:t>
      </w:r>
      <w:r w:rsidRPr="00B924A1">
        <w:rPr>
          <w:b/>
          <w:sz w:val="24"/>
          <w:szCs w:val="24"/>
        </w:rPr>
        <w:t>A:</w:t>
      </w:r>
      <w:r>
        <w:rPr>
          <w:sz w:val="24"/>
          <w:szCs w:val="24"/>
        </w:rPr>
        <w:t xml:space="preserve">  Mixed answer, depending on programs and student.  Some will need fewer units due to fewer units.  Transfer students can have students, such as international students.</w:t>
      </w:r>
    </w:p>
    <w:p w:rsidR="00F04E98" w:rsidRDefault="00B924A1" w:rsidP="00B924A1">
      <w:pPr>
        <w:spacing w:before="100" w:beforeAutospacing="1" w:after="100" w:afterAutospacing="1"/>
        <w:ind w:left="720"/>
        <w:jc w:val="both"/>
        <w:rPr>
          <w:sz w:val="24"/>
          <w:szCs w:val="24"/>
        </w:rPr>
      </w:pPr>
      <w:r>
        <w:rPr>
          <w:b/>
          <w:sz w:val="24"/>
          <w:szCs w:val="24"/>
        </w:rPr>
        <w:t>Q</w:t>
      </w:r>
      <w:r w:rsidRPr="00B924A1">
        <w:rPr>
          <w:sz w:val="24"/>
          <w:szCs w:val="24"/>
        </w:rPr>
        <w:t>:</w:t>
      </w:r>
      <w:r>
        <w:rPr>
          <w:b/>
          <w:sz w:val="24"/>
          <w:szCs w:val="24"/>
        </w:rPr>
        <w:t xml:space="preserve"> </w:t>
      </w:r>
      <w:r>
        <w:rPr>
          <w:sz w:val="24"/>
          <w:szCs w:val="24"/>
        </w:rPr>
        <w:t>Early Start assessment and meet AB that requires assessment of effectiveness of Early Start</w:t>
      </w:r>
      <w:r w:rsidR="00F04E98">
        <w:rPr>
          <w:sz w:val="24"/>
          <w:szCs w:val="24"/>
        </w:rPr>
        <w:t xml:space="preserve"> by the beginning of next year. </w:t>
      </w:r>
      <w:r>
        <w:rPr>
          <w:sz w:val="24"/>
          <w:szCs w:val="24"/>
        </w:rPr>
        <w:t xml:space="preserve"> </w:t>
      </w:r>
      <w:r w:rsidRPr="00F04E98">
        <w:rPr>
          <w:b/>
          <w:sz w:val="24"/>
          <w:szCs w:val="24"/>
        </w:rPr>
        <w:t>A</w:t>
      </w:r>
      <w:r>
        <w:rPr>
          <w:sz w:val="24"/>
          <w:szCs w:val="24"/>
        </w:rPr>
        <w:t>:</w:t>
      </w:r>
      <w:r w:rsidR="00F04E98">
        <w:rPr>
          <w:sz w:val="24"/>
          <w:szCs w:val="24"/>
        </w:rPr>
        <w:t xml:space="preserve"> There will be report, it is on schedule, three campuses report subsequent full report on remediation, analytical studies is collecting data.  LAO </w:t>
      </w:r>
      <w:r w:rsidR="00FB39D9">
        <w:rPr>
          <w:sz w:val="24"/>
          <w:szCs w:val="24"/>
        </w:rPr>
        <w:t xml:space="preserve">in the process of </w:t>
      </w:r>
      <w:r w:rsidR="00F04E98">
        <w:rPr>
          <w:sz w:val="24"/>
          <w:szCs w:val="24"/>
        </w:rPr>
        <w:t xml:space="preserve">preparing report </w:t>
      </w:r>
      <w:r w:rsidR="00FB39D9">
        <w:rPr>
          <w:sz w:val="24"/>
          <w:szCs w:val="24"/>
        </w:rPr>
        <w:t xml:space="preserve">that is </w:t>
      </w:r>
      <w:r w:rsidR="00F04E98">
        <w:rPr>
          <w:sz w:val="24"/>
          <w:szCs w:val="24"/>
        </w:rPr>
        <w:t>due to be out January 1</w:t>
      </w:r>
      <w:r w:rsidR="00FB39D9">
        <w:rPr>
          <w:sz w:val="24"/>
          <w:szCs w:val="24"/>
        </w:rPr>
        <w:t xml:space="preserve">.  They are in the process of </w:t>
      </w:r>
      <w:r w:rsidR="00F04E98">
        <w:rPr>
          <w:sz w:val="24"/>
          <w:szCs w:val="24"/>
        </w:rPr>
        <w:t>interviewing campuses.  AVP AP will meet in November to discuss plans for Ear</w:t>
      </w:r>
      <w:r w:rsidR="00832E92">
        <w:rPr>
          <w:sz w:val="24"/>
          <w:szCs w:val="24"/>
        </w:rPr>
        <w:t>ly Start next year.  Next</w:t>
      </w:r>
      <w:r w:rsidR="00F04E98">
        <w:rPr>
          <w:sz w:val="24"/>
          <w:szCs w:val="24"/>
        </w:rPr>
        <w:t xml:space="preserve"> year we see Early Start </w:t>
      </w:r>
      <w:proofErr w:type="gramStart"/>
      <w:r w:rsidR="00F04E98">
        <w:rPr>
          <w:sz w:val="24"/>
          <w:szCs w:val="24"/>
        </w:rPr>
        <w:t>grow</w:t>
      </w:r>
      <w:proofErr w:type="gramEnd"/>
      <w:r w:rsidR="00F04E98">
        <w:rPr>
          <w:sz w:val="24"/>
          <w:szCs w:val="24"/>
        </w:rPr>
        <w:t xml:space="preserve">.  </w:t>
      </w:r>
    </w:p>
    <w:p w:rsidR="00B924A1" w:rsidRPr="00B924A1" w:rsidRDefault="00F04E98" w:rsidP="00B924A1">
      <w:pPr>
        <w:spacing w:before="100" w:beforeAutospacing="1" w:after="100" w:afterAutospacing="1"/>
        <w:ind w:left="720"/>
        <w:jc w:val="both"/>
        <w:rPr>
          <w:sz w:val="24"/>
          <w:szCs w:val="24"/>
        </w:rPr>
      </w:pPr>
      <w:r>
        <w:rPr>
          <w:b/>
          <w:sz w:val="24"/>
          <w:szCs w:val="24"/>
        </w:rPr>
        <w:t>Q</w:t>
      </w:r>
      <w:r w:rsidRPr="00F04E98">
        <w:rPr>
          <w:sz w:val="24"/>
          <w:szCs w:val="24"/>
        </w:rPr>
        <w:t>:</w:t>
      </w:r>
      <w:r>
        <w:rPr>
          <w:b/>
          <w:sz w:val="24"/>
          <w:szCs w:val="24"/>
        </w:rPr>
        <w:t xml:space="preserve"> </w:t>
      </w:r>
      <w:r w:rsidR="00B924A1">
        <w:rPr>
          <w:sz w:val="24"/>
          <w:szCs w:val="24"/>
        </w:rPr>
        <w:t xml:space="preserve"> </w:t>
      </w:r>
      <w:r w:rsidR="00250F76">
        <w:rPr>
          <w:sz w:val="24"/>
          <w:szCs w:val="24"/>
        </w:rPr>
        <w:t xml:space="preserve">What were the criteria for selecting the three campuses?  </w:t>
      </w:r>
      <w:r w:rsidR="00250F76" w:rsidRPr="00250F76">
        <w:rPr>
          <w:b/>
          <w:sz w:val="24"/>
          <w:szCs w:val="24"/>
        </w:rPr>
        <w:t>A:</w:t>
      </w:r>
      <w:r w:rsidR="00250F76">
        <w:rPr>
          <w:sz w:val="24"/>
          <w:szCs w:val="24"/>
        </w:rPr>
        <w:t xml:space="preserve">  They had large number of students participating in math and English early start and they had reports already prepared.  However, he was not involved in the selection.</w:t>
      </w:r>
    </w:p>
    <w:p w:rsidR="006A770E" w:rsidRDefault="00D652F7" w:rsidP="00D237BC">
      <w:pPr>
        <w:numPr>
          <w:ilvl w:val="0"/>
          <w:numId w:val="1"/>
        </w:numPr>
        <w:spacing w:before="100" w:beforeAutospacing="1" w:after="100" w:afterAutospacing="1"/>
        <w:jc w:val="both"/>
        <w:rPr>
          <w:sz w:val="24"/>
          <w:szCs w:val="24"/>
        </w:rPr>
      </w:pPr>
      <w:r>
        <w:rPr>
          <w:b/>
          <w:sz w:val="24"/>
          <w:szCs w:val="24"/>
        </w:rPr>
        <w:t xml:space="preserve">CSU Trustee Douglas </w:t>
      </w:r>
      <w:proofErr w:type="spellStart"/>
      <w:r>
        <w:rPr>
          <w:b/>
          <w:sz w:val="24"/>
          <w:szCs w:val="24"/>
        </w:rPr>
        <w:t>Faigin</w:t>
      </w:r>
      <w:proofErr w:type="spellEnd"/>
      <w:r>
        <w:rPr>
          <w:sz w:val="24"/>
          <w:szCs w:val="24"/>
        </w:rPr>
        <w:t xml:space="preserve"> – </w:t>
      </w:r>
      <w:r w:rsidR="00D237BC">
        <w:rPr>
          <w:sz w:val="24"/>
          <w:szCs w:val="24"/>
        </w:rPr>
        <w:t xml:space="preserve">All opinions expressed are simply his, not speaking for BOT or anyone else.  We are here for students, and </w:t>
      </w:r>
      <w:proofErr w:type="gramStart"/>
      <w:r w:rsidR="00D237BC">
        <w:rPr>
          <w:sz w:val="24"/>
          <w:szCs w:val="24"/>
        </w:rPr>
        <w:t>faculty are</w:t>
      </w:r>
      <w:proofErr w:type="gramEnd"/>
      <w:r w:rsidR="00D237BC">
        <w:rPr>
          <w:sz w:val="24"/>
          <w:szCs w:val="24"/>
        </w:rPr>
        <w:t xml:space="preserve"> what make all of this work.  Idea of collegiality is most important.  New area of understanding and appreciation for that.  When we talk about online, MOOCs are not the only thing we are talking about.  There may be some good aspects about MOOCs, but it is not clear that we should try all of them.  Our faculty should be the ones who teach online courses, we don’t need to go look for some rock-star person, we have great rock stars right here. Faculty here should not be relegated to a second rate service while out of state faculty teach courses, he is not interested in that.  Issue of access, not giving students access not fair to students, faculty or the state.  </w:t>
      </w:r>
      <w:r w:rsidR="006A770E">
        <w:rPr>
          <w:sz w:val="24"/>
          <w:szCs w:val="24"/>
        </w:rPr>
        <w:t xml:space="preserve">Some online courses if they are done right may benefit all of us.  One size does not fit all.  Acknowledges that online courses are not beneficial to all students.  We still need to try it for those who worked.  He is interested of getting people into the system </w:t>
      </w:r>
      <w:proofErr w:type="gramStart"/>
      <w:r w:rsidR="006A770E">
        <w:rPr>
          <w:sz w:val="24"/>
          <w:szCs w:val="24"/>
        </w:rPr>
        <w:t>who</w:t>
      </w:r>
      <w:proofErr w:type="gramEnd"/>
      <w:r w:rsidR="006A770E">
        <w:rPr>
          <w:sz w:val="24"/>
          <w:szCs w:val="24"/>
        </w:rPr>
        <w:t xml:space="preserve"> would otherwise be excluded for the benefit of the state, not per se interested in MOOCs.  </w:t>
      </w:r>
    </w:p>
    <w:p w:rsidR="00CA6DF7" w:rsidRDefault="006A770E" w:rsidP="006A770E">
      <w:pPr>
        <w:spacing w:before="100" w:beforeAutospacing="1" w:after="100" w:afterAutospacing="1"/>
        <w:ind w:left="720"/>
        <w:jc w:val="both"/>
        <w:rPr>
          <w:sz w:val="24"/>
          <w:szCs w:val="24"/>
        </w:rPr>
      </w:pPr>
      <w:r>
        <w:rPr>
          <w:b/>
          <w:sz w:val="24"/>
          <w:szCs w:val="24"/>
        </w:rPr>
        <w:t>Bottlenecks</w:t>
      </w:r>
      <w:r>
        <w:rPr>
          <w:sz w:val="24"/>
          <w:szCs w:val="24"/>
        </w:rPr>
        <w:t xml:space="preserve">:  Senator Miller addressed definition that “bottlenecks are anything than hinder a </w:t>
      </w:r>
      <w:proofErr w:type="spellStart"/>
      <w:r>
        <w:rPr>
          <w:sz w:val="24"/>
          <w:szCs w:val="24"/>
        </w:rPr>
        <w:t>students</w:t>
      </w:r>
      <w:proofErr w:type="spellEnd"/>
      <w:r>
        <w:rPr>
          <w:sz w:val="24"/>
          <w:szCs w:val="24"/>
        </w:rPr>
        <w:t xml:space="preserve"> progress to a degree” is too broad.  Definition of AVC Vogel that is </w:t>
      </w:r>
      <w:r>
        <w:rPr>
          <w:sz w:val="24"/>
          <w:szCs w:val="24"/>
        </w:rPr>
        <w:lastRenderedPageBreak/>
        <w:t xml:space="preserve">centered on courses is a much better.  Faculty hiring and system-wide vs. campus based solutions.  </w:t>
      </w:r>
      <w:proofErr w:type="gramStart"/>
      <w:r>
        <w:rPr>
          <w:sz w:val="24"/>
          <w:szCs w:val="24"/>
        </w:rPr>
        <w:t>Top three reasons for bottlenecks cited by chairs survey draw back to faculty hiring.</w:t>
      </w:r>
      <w:proofErr w:type="gramEnd"/>
      <w:r>
        <w:rPr>
          <w:sz w:val="24"/>
          <w:szCs w:val="24"/>
        </w:rPr>
        <w:t xml:space="preserve">  </w:t>
      </w:r>
      <w:proofErr w:type="gramStart"/>
      <w:r>
        <w:rPr>
          <w:sz w:val="24"/>
          <w:szCs w:val="24"/>
        </w:rPr>
        <w:t>Asked to remember that system-wide solutions are not always better than campus-based solutions.</w:t>
      </w:r>
      <w:proofErr w:type="gramEnd"/>
      <w:r>
        <w:rPr>
          <w:sz w:val="24"/>
          <w:szCs w:val="24"/>
        </w:rPr>
        <w:t xml:space="preserve">   </w:t>
      </w:r>
    </w:p>
    <w:p w:rsidR="00D652F7" w:rsidRDefault="006A770E" w:rsidP="006A770E">
      <w:pPr>
        <w:spacing w:before="100" w:beforeAutospacing="1" w:after="100" w:afterAutospacing="1"/>
        <w:ind w:left="720"/>
        <w:jc w:val="both"/>
        <w:rPr>
          <w:sz w:val="24"/>
          <w:szCs w:val="24"/>
        </w:rPr>
      </w:pPr>
      <w:r>
        <w:rPr>
          <w:sz w:val="24"/>
          <w:szCs w:val="24"/>
        </w:rPr>
        <w:t>Q:  Is 75% rate of tenure track faculty as port</w:t>
      </w:r>
      <w:r w:rsidR="00FD3BCA">
        <w:rPr>
          <w:sz w:val="24"/>
          <w:szCs w:val="24"/>
        </w:rPr>
        <w:t>ion of the total faculty part of planning?</w:t>
      </w:r>
      <w:r>
        <w:rPr>
          <w:sz w:val="24"/>
          <w:szCs w:val="24"/>
        </w:rPr>
        <w:t xml:space="preserve"> A. No, not aware of a comprehensive plan to hire more tenure-track faculty.  </w:t>
      </w:r>
      <w:r w:rsidR="00FD3BCA">
        <w:rPr>
          <w:sz w:val="24"/>
          <w:szCs w:val="24"/>
        </w:rPr>
        <w:t xml:space="preserve">Thanked Ron Vogel for collecting all important data.  Wants to hear from administration how they want to resolve this issue.  Bottleneck issue is used by campuses outside of CA to convince students to go there rather than to the CSU. Money is always the problem, so the question is how </w:t>
      </w:r>
      <w:proofErr w:type="gramStart"/>
      <w:r w:rsidR="00FD3BCA">
        <w:rPr>
          <w:sz w:val="24"/>
          <w:szCs w:val="24"/>
        </w:rPr>
        <w:t>do we</w:t>
      </w:r>
      <w:proofErr w:type="gramEnd"/>
      <w:r w:rsidR="00FD3BCA">
        <w:rPr>
          <w:sz w:val="24"/>
          <w:szCs w:val="24"/>
        </w:rPr>
        <w:t xml:space="preserve"> reach our goals within the means that are allocated. AVC Vogel pointed out that it was the request and continuous support of Trustee </w:t>
      </w:r>
      <w:proofErr w:type="spellStart"/>
      <w:r w:rsidR="00FD3BCA">
        <w:rPr>
          <w:sz w:val="24"/>
          <w:szCs w:val="24"/>
        </w:rPr>
        <w:t>Faigin</w:t>
      </w:r>
      <w:proofErr w:type="spellEnd"/>
      <w:r w:rsidR="00FD3BCA">
        <w:rPr>
          <w:sz w:val="24"/>
          <w:szCs w:val="24"/>
        </w:rPr>
        <w:t xml:space="preserve"> made the bottleneck study possible.  </w:t>
      </w:r>
    </w:p>
    <w:p w:rsidR="00A318ED" w:rsidRDefault="00A318ED" w:rsidP="00F92780">
      <w:pPr>
        <w:ind w:left="720"/>
        <w:jc w:val="both"/>
        <w:rPr>
          <w:sz w:val="24"/>
          <w:szCs w:val="24"/>
        </w:rPr>
      </w:pPr>
      <w:r w:rsidRPr="00A318ED">
        <w:rPr>
          <w:b/>
          <w:sz w:val="24"/>
          <w:szCs w:val="24"/>
        </w:rPr>
        <w:t xml:space="preserve">K-12 Education </w:t>
      </w:r>
      <w:r w:rsidRPr="00F92780">
        <w:rPr>
          <w:sz w:val="24"/>
          <w:szCs w:val="24"/>
        </w:rPr>
        <w:t xml:space="preserve">Items raised by Senator </w:t>
      </w:r>
      <w:proofErr w:type="spellStart"/>
      <w:r w:rsidRPr="00F92780">
        <w:rPr>
          <w:sz w:val="24"/>
          <w:szCs w:val="24"/>
        </w:rPr>
        <w:t>Gebauer</w:t>
      </w:r>
      <w:proofErr w:type="spellEnd"/>
      <w:r w:rsidRPr="00F92780">
        <w:rPr>
          <w:sz w:val="24"/>
          <w:szCs w:val="24"/>
        </w:rPr>
        <w:t xml:space="preserve"> as chair of APEP. The importance of K-12 public education in California to the CSU faculty is probably best exemplified by the fact that the ASCSU has as one of its standing committees</w:t>
      </w:r>
      <w:r w:rsidR="00FC2901">
        <w:rPr>
          <w:sz w:val="24"/>
          <w:szCs w:val="24"/>
        </w:rPr>
        <w:t>,</w:t>
      </w:r>
      <w:r w:rsidRPr="00F92780">
        <w:rPr>
          <w:sz w:val="24"/>
          <w:szCs w:val="24"/>
        </w:rPr>
        <w:t xml:space="preserve"> APEP</w:t>
      </w:r>
      <w:r w:rsidR="00FC2901">
        <w:rPr>
          <w:sz w:val="24"/>
          <w:szCs w:val="24"/>
        </w:rPr>
        <w:t>,</w:t>
      </w:r>
      <w:r w:rsidRPr="00F92780">
        <w:rPr>
          <w:sz w:val="24"/>
          <w:szCs w:val="24"/>
        </w:rPr>
        <w:t xml:space="preserve"> charged with oversight of teacher education. Context of K-18 is complex in regard, language diversity, socio-economic diversity</w:t>
      </w:r>
      <w:proofErr w:type="gramStart"/>
      <w:r w:rsidRPr="00F92780">
        <w:rPr>
          <w:sz w:val="24"/>
          <w:szCs w:val="24"/>
        </w:rPr>
        <w:t>,  technology</w:t>
      </w:r>
      <w:proofErr w:type="gramEnd"/>
      <w:r w:rsidRPr="00F92780">
        <w:rPr>
          <w:sz w:val="24"/>
          <w:szCs w:val="24"/>
        </w:rPr>
        <w:t>, the challenges inherent to switching to the common core, and requests from multiple agencies.  CSU needs support and resources from the Board of Trustees to address these challenges. Support for professional development for CSU faculty to provide leadership to K-12 system as the transition to the Common Core occurs.  Support for professional development for Master Teachers.</w:t>
      </w:r>
      <w:r w:rsidR="00F92780">
        <w:rPr>
          <w:sz w:val="24"/>
          <w:szCs w:val="24"/>
        </w:rPr>
        <w:t xml:space="preserve">  </w:t>
      </w:r>
    </w:p>
    <w:p w:rsidR="00F92780" w:rsidRDefault="00F92780" w:rsidP="00F92780">
      <w:pPr>
        <w:ind w:left="720"/>
        <w:jc w:val="both"/>
        <w:rPr>
          <w:sz w:val="24"/>
          <w:szCs w:val="24"/>
        </w:rPr>
      </w:pPr>
    </w:p>
    <w:p w:rsidR="00F92780" w:rsidRDefault="00F92780" w:rsidP="00F92780">
      <w:pPr>
        <w:ind w:left="720"/>
        <w:jc w:val="both"/>
        <w:rPr>
          <w:sz w:val="24"/>
          <w:szCs w:val="24"/>
        </w:rPr>
      </w:pPr>
      <w:r>
        <w:rPr>
          <w:b/>
          <w:sz w:val="24"/>
          <w:szCs w:val="24"/>
        </w:rPr>
        <w:t>Online/MOOCs</w:t>
      </w:r>
      <w:r>
        <w:rPr>
          <w:sz w:val="24"/>
          <w:szCs w:val="24"/>
        </w:rPr>
        <w:t xml:space="preserve">  Senator Catherine Nelson began the discussion by addressing that just using online does not lower costs or provide more access.  Online education may not benefit every kind of students.  Private, profit education is in danger of replacing the public, open access to education.  </w:t>
      </w:r>
      <w:proofErr w:type="gramStart"/>
      <w:r w:rsidR="00441C63">
        <w:rPr>
          <w:sz w:val="24"/>
          <w:szCs w:val="24"/>
        </w:rPr>
        <w:t xml:space="preserve">Trustee </w:t>
      </w:r>
      <w:proofErr w:type="spellStart"/>
      <w:r w:rsidR="00441C63">
        <w:rPr>
          <w:sz w:val="24"/>
          <w:szCs w:val="24"/>
        </w:rPr>
        <w:t>Faigin</w:t>
      </w:r>
      <w:proofErr w:type="spellEnd"/>
      <w:r w:rsidR="00441C63">
        <w:rPr>
          <w:sz w:val="24"/>
          <w:szCs w:val="24"/>
        </w:rPr>
        <w:t xml:space="preserve">:  </w:t>
      </w:r>
      <w:r>
        <w:rPr>
          <w:sz w:val="24"/>
          <w:szCs w:val="24"/>
        </w:rPr>
        <w:t>There is nothing wrong with public private collaboration if it benefits students and if it doesn’t diminish educational excellence.</w:t>
      </w:r>
      <w:proofErr w:type="gramEnd"/>
      <w:r>
        <w:rPr>
          <w:sz w:val="24"/>
          <w:szCs w:val="24"/>
        </w:rPr>
        <w:t xml:space="preserve">  </w:t>
      </w:r>
      <w:r w:rsidR="00441C63">
        <w:rPr>
          <w:sz w:val="24"/>
          <w:szCs w:val="24"/>
        </w:rPr>
        <w:t xml:space="preserve">At the same time he sees the dangers associated with commercializing education.  Recognizes that online education is often much more work.  Breaking the back of faculty members through online is not his goal.  From his views, MOOCs are different from online education.  </w:t>
      </w:r>
      <w:r w:rsidR="00C73EC6">
        <w:rPr>
          <w:sz w:val="24"/>
          <w:szCs w:val="24"/>
        </w:rPr>
        <w:t xml:space="preserve">Complexity of offering online material as well as the support that is needed to develop an online course.  Getting back to the profit mode, </w:t>
      </w:r>
      <w:proofErr w:type="gramStart"/>
      <w:r w:rsidR="00C73EC6">
        <w:rPr>
          <w:sz w:val="24"/>
          <w:szCs w:val="24"/>
        </w:rPr>
        <w:t>Not</w:t>
      </w:r>
      <w:proofErr w:type="gramEnd"/>
      <w:r w:rsidR="00C73EC6">
        <w:rPr>
          <w:sz w:val="24"/>
          <w:szCs w:val="24"/>
        </w:rPr>
        <w:t xml:space="preserve"> sure we have the means to do the same thing that a </w:t>
      </w:r>
      <w:proofErr w:type="spellStart"/>
      <w:r w:rsidR="00C73EC6">
        <w:rPr>
          <w:sz w:val="24"/>
          <w:szCs w:val="24"/>
        </w:rPr>
        <w:t>Udacity</w:t>
      </w:r>
      <w:proofErr w:type="spellEnd"/>
      <w:r w:rsidR="00C73EC6">
        <w:rPr>
          <w:sz w:val="24"/>
          <w:szCs w:val="24"/>
        </w:rPr>
        <w:t xml:space="preserve"> does.  </w:t>
      </w:r>
    </w:p>
    <w:p w:rsidR="00CA6DF7" w:rsidRPr="00F92780" w:rsidRDefault="00CA6DF7" w:rsidP="00F92780">
      <w:pPr>
        <w:ind w:left="720"/>
        <w:jc w:val="both"/>
        <w:rPr>
          <w:sz w:val="24"/>
          <w:szCs w:val="24"/>
        </w:rPr>
      </w:pPr>
    </w:p>
    <w:p w:rsidR="00D652F7" w:rsidRPr="005302F0" w:rsidRDefault="00D652F7" w:rsidP="005302F0">
      <w:pPr>
        <w:numPr>
          <w:ilvl w:val="0"/>
          <w:numId w:val="1"/>
        </w:numPr>
        <w:jc w:val="both"/>
        <w:rPr>
          <w:szCs w:val="24"/>
        </w:rPr>
      </w:pPr>
      <w:r w:rsidRPr="00AF7D46">
        <w:rPr>
          <w:b/>
          <w:sz w:val="24"/>
          <w:szCs w:val="24"/>
        </w:rPr>
        <w:t xml:space="preserve">Chancellor </w:t>
      </w:r>
      <w:r>
        <w:rPr>
          <w:b/>
          <w:sz w:val="24"/>
          <w:szCs w:val="24"/>
        </w:rPr>
        <w:t>Timothy White</w:t>
      </w:r>
      <w:r>
        <w:rPr>
          <w:sz w:val="24"/>
          <w:szCs w:val="24"/>
        </w:rPr>
        <w:t xml:space="preserve"> </w:t>
      </w:r>
      <w:r w:rsidR="005302F0">
        <w:rPr>
          <w:szCs w:val="24"/>
        </w:rPr>
        <w:t xml:space="preserve">– </w:t>
      </w:r>
      <w:r w:rsidR="005302F0" w:rsidRPr="005302F0">
        <w:rPr>
          <w:sz w:val="24"/>
          <w:szCs w:val="24"/>
        </w:rPr>
        <w:t xml:space="preserve">A lot of important items on </w:t>
      </w:r>
      <w:r w:rsidR="005302F0">
        <w:rPr>
          <w:sz w:val="24"/>
          <w:szCs w:val="24"/>
        </w:rPr>
        <w:t xml:space="preserve">BOT </w:t>
      </w:r>
      <w:r w:rsidR="005302F0" w:rsidRPr="005302F0">
        <w:rPr>
          <w:sz w:val="24"/>
          <w:szCs w:val="24"/>
        </w:rPr>
        <w:t>agenda, Governor expected to attend on Tuesday.</w:t>
      </w:r>
      <w:r w:rsidR="005302F0">
        <w:rPr>
          <w:sz w:val="24"/>
          <w:szCs w:val="24"/>
        </w:rPr>
        <w:t xml:space="preserve">  Training session for new Trustees will take place on Monday.  </w:t>
      </w:r>
    </w:p>
    <w:p w:rsidR="00E95E73" w:rsidRDefault="00E95E73" w:rsidP="005302F0">
      <w:pPr>
        <w:ind w:left="720"/>
        <w:jc w:val="both"/>
        <w:rPr>
          <w:b/>
          <w:sz w:val="24"/>
          <w:szCs w:val="24"/>
        </w:rPr>
      </w:pPr>
    </w:p>
    <w:p w:rsidR="005302F0" w:rsidRDefault="005302F0" w:rsidP="005302F0">
      <w:pPr>
        <w:ind w:left="720"/>
        <w:jc w:val="both"/>
        <w:rPr>
          <w:sz w:val="24"/>
          <w:szCs w:val="24"/>
        </w:rPr>
      </w:pPr>
      <w:r>
        <w:rPr>
          <w:b/>
          <w:sz w:val="24"/>
          <w:szCs w:val="24"/>
        </w:rPr>
        <w:t>Q:</w:t>
      </w:r>
      <w:r>
        <w:rPr>
          <w:b/>
          <w:szCs w:val="24"/>
        </w:rPr>
        <w:t xml:space="preserve"> </w:t>
      </w:r>
      <w:r>
        <w:rPr>
          <w:sz w:val="24"/>
          <w:szCs w:val="24"/>
        </w:rPr>
        <w:t xml:space="preserve">CC proposal to offer bachelor degrees should be used as an argument to obtain more funding. </w:t>
      </w:r>
      <w:r>
        <w:rPr>
          <w:b/>
          <w:sz w:val="24"/>
          <w:szCs w:val="24"/>
        </w:rPr>
        <w:t>A:</w:t>
      </w:r>
      <w:r>
        <w:rPr>
          <w:sz w:val="24"/>
          <w:szCs w:val="24"/>
        </w:rPr>
        <w:t xml:space="preserve"> </w:t>
      </w:r>
      <w:r w:rsidRPr="005302F0">
        <w:rPr>
          <w:sz w:val="24"/>
          <w:szCs w:val="24"/>
        </w:rPr>
        <w:t>Understand and accept the point</w:t>
      </w:r>
      <w:r>
        <w:rPr>
          <w:sz w:val="24"/>
          <w:szCs w:val="24"/>
        </w:rPr>
        <w:t xml:space="preserve">.  Delicate point to address, last thing that CA needs is an A-level bachelor degree and then a lesser degree.  The other </w:t>
      </w:r>
      <w:proofErr w:type="gramStart"/>
      <w:r>
        <w:rPr>
          <w:sz w:val="24"/>
          <w:szCs w:val="24"/>
        </w:rPr>
        <w:t>issue are</w:t>
      </w:r>
      <w:proofErr w:type="gramEnd"/>
      <w:r>
        <w:rPr>
          <w:sz w:val="24"/>
          <w:szCs w:val="24"/>
        </w:rPr>
        <w:t xml:space="preserve"> the costs associated with offering bachelor degrees.  Problem will arise if their cost of delivery is less than it is for us.  Main push is in the allied health arena</w:t>
      </w:r>
      <w:r w:rsidRPr="005302F0">
        <w:rPr>
          <w:sz w:val="24"/>
          <w:szCs w:val="24"/>
        </w:rPr>
        <w:t xml:space="preserve">.  </w:t>
      </w:r>
      <w:r>
        <w:rPr>
          <w:sz w:val="24"/>
          <w:szCs w:val="24"/>
        </w:rPr>
        <w:t xml:space="preserve">We have a representative in the task force as does the UC.  </w:t>
      </w:r>
    </w:p>
    <w:p w:rsidR="00E95E73" w:rsidRDefault="00E95E73" w:rsidP="005302F0">
      <w:pPr>
        <w:ind w:left="720"/>
        <w:jc w:val="both"/>
        <w:rPr>
          <w:b/>
          <w:sz w:val="24"/>
          <w:szCs w:val="24"/>
        </w:rPr>
      </w:pPr>
    </w:p>
    <w:p w:rsidR="005302F0" w:rsidRDefault="005302F0" w:rsidP="005302F0">
      <w:pPr>
        <w:ind w:left="720"/>
        <w:jc w:val="both"/>
        <w:rPr>
          <w:sz w:val="24"/>
          <w:szCs w:val="24"/>
        </w:rPr>
      </w:pPr>
      <w:r>
        <w:rPr>
          <w:b/>
          <w:sz w:val="24"/>
          <w:szCs w:val="24"/>
        </w:rPr>
        <w:lastRenderedPageBreak/>
        <w:t xml:space="preserve">Q: </w:t>
      </w:r>
      <w:r w:rsidRPr="005302F0">
        <w:rPr>
          <w:sz w:val="24"/>
          <w:szCs w:val="24"/>
        </w:rPr>
        <w:t>Question of Cal State Online, what is its status?  It appears it changes every month</w:t>
      </w:r>
      <w:r>
        <w:rPr>
          <w:sz w:val="24"/>
          <w:szCs w:val="24"/>
        </w:rPr>
        <w:t xml:space="preserve">.  Where is it going and what do you have in mind.  </w:t>
      </w:r>
      <w:r w:rsidRPr="005302F0">
        <w:rPr>
          <w:b/>
          <w:sz w:val="24"/>
          <w:szCs w:val="24"/>
        </w:rPr>
        <w:t>A:</w:t>
      </w:r>
      <w:r>
        <w:rPr>
          <w:sz w:val="24"/>
          <w:szCs w:val="24"/>
        </w:rPr>
        <w:t xml:space="preserve"> The assessment is precisely correct, it is very fluent.  One explanation for the fluent situation is the way it was created.  It seems to come about from an economic point of view rather than an academic point of view.  It didn’t seem to stick when it came out and it was very, very expensive.  The umbrella concept of Cal State Online is a good one, </w:t>
      </w:r>
      <w:r w:rsidR="00115EEF">
        <w:rPr>
          <w:sz w:val="24"/>
          <w:szCs w:val="24"/>
        </w:rPr>
        <w:t>using all online activities that are available.  Referred to EVC Smith will address details.</w:t>
      </w:r>
    </w:p>
    <w:p w:rsidR="00E95E73" w:rsidRDefault="00E95E73" w:rsidP="005302F0">
      <w:pPr>
        <w:ind w:left="720"/>
        <w:jc w:val="both"/>
        <w:rPr>
          <w:b/>
          <w:sz w:val="24"/>
          <w:szCs w:val="24"/>
        </w:rPr>
      </w:pPr>
    </w:p>
    <w:p w:rsidR="00115EEF" w:rsidRDefault="00115EEF" w:rsidP="005302F0">
      <w:pPr>
        <w:ind w:left="720"/>
        <w:jc w:val="both"/>
        <w:rPr>
          <w:sz w:val="24"/>
          <w:szCs w:val="24"/>
        </w:rPr>
      </w:pPr>
      <w:r>
        <w:rPr>
          <w:b/>
          <w:sz w:val="24"/>
          <w:szCs w:val="24"/>
        </w:rPr>
        <w:t>Q:</w:t>
      </w:r>
      <w:r>
        <w:rPr>
          <w:sz w:val="24"/>
          <w:szCs w:val="24"/>
        </w:rPr>
        <w:t xml:space="preserve">  Value of diversity for the university, ethnic study programs are under attack.  Do you have any plans to protect our ethnic studies </w:t>
      </w:r>
      <w:proofErr w:type="gramStart"/>
      <w:r>
        <w:rPr>
          <w:sz w:val="24"/>
          <w:szCs w:val="24"/>
        </w:rPr>
        <w:t>program.</w:t>
      </w:r>
      <w:proofErr w:type="gramEnd"/>
      <w:r>
        <w:rPr>
          <w:sz w:val="24"/>
          <w:szCs w:val="24"/>
        </w:rPr>
        <w:t xml:space="preserve">  </w:t>
      </w:r>
      <w:r w:rsidRPr="00115EEF">
        <w:rPr>
          <w:b/>
          <w:sz w:val="24"/>
          <w:szCs w:val="24"/>
        </w:rPr>
        <w:t>A:</w:t>
      </w:r>
      <w:r>
        <w:rPr>
          <w:sz w:val="24"/>
          <w:szCs w:val="24"/>
        </w:rPr>
        <w:t xml:space="preserve"> Absolutely committed to diversity.  Ethnic studies discussion is an important one.  Some have decided to remove a department and administrative structure but keep degrees.  He will meet with ethnic study faculty representatives in the </w:t>
      </w:r>
      <w:proofErr w:type="gramStart"/>
      <w:r>
        <w:rPr>
          <w:sz w:val="24"/>
          <w:szCs w:val="24"/>
        </w:rPr>
        <w:t>Fall</w:t>
      </w:r>
      <w:proofErr w:type="gramEnd"/>
      <w:r>
        <w:rPr>
          <w:sz w:val="24"/>
          <w:szCs w:val="24"/>
        </w:rPr>
        <w:t xml:space="preserve">.  He asked that a task-force is formed to study the </w:t>
      </w:r>
      <w:proofErr w:type="gramStart"/>
      <w:r>
        <w:rPr>
          <w:sz w:val="24"/>
          <w:szCs w:val="24"/>
        </w:rPr>
        <w:t>issue,</w:t>
      </w:r>
      <w:proofErr w:type="gramEnd"/>
      <w:r>
        <w:rPr>
          <w:sz w:val="24"/>
          <w:szCs w:val="24"/>
        </w:rPr>
        <w:t xml:space="preserve"> task force will include ASCSU representatives, ethnic studies faculty. </w:t>
      </w:r>
      <w:r w:rsidR="00350E21">
        <w:rPr>
          <w:sz w:val="24"/>
          <w:szCs w:val="24"/>
        </w:rPr>
        <w:t xml:space="preserve"> W</w:t>
      </w:r>
      <w:r>
        <w:rPr>
          <w:sz w:val="24"/>
          <w:szCs w:val="24"/>
        </w:rPr>
        <w:t xml:space="preserve">hy has there been a decrease in student interest around such programs.  </w:t>
      </w:r>
      <w:proofErr w:type="gramStart"/>
      <w:r>
        <w:rPr>
          <w:sz w:val="24"/>
          <w:szCs w:val="24"/>
        </w:rPr>
        <w:t>Wants to make decisions that respect faculty positions and opinions.</w:t>
      </w:r>
      <w:proofErr w:type="gramEnd"/>
      <w:r>
        <w:rPr>
          <w:sz w:val="24"/>
          <w:szCs w:val="24"/>
        </w:rPr>
        <w:t xml:space="preserve">  </w:t>
      </w:r>
    </w:p>
    <w:p w:rsidR="00E95E73" w:rsidRDefault="00E95E73" w:rsidP="005302F0">
      <w:pPr>
        <w:ind w:left="720"/>
        <w:jc w:val="both"/>
        <w:rPr>
          <w:b/>
          <w:sz w:val="24"/>
          <w:szCs w:val="24"/>
        </w:rPr>
      </w:pPr>
    </w:p>
    <w:p w:rsidR="007B3B22" w:rsidRDefault="00115EEF" w:rsidP="005302F0">
      <w:pPr>
        <w:ind w:left="720"/>
        <w:jc w:val="both"/>
        <w:rPr>
          <w:sz w:val="24"/>
          <w:szCs w:val="24"/>
        </w:rPr>
      </w:pPr>
      <w:r>
        <w:rPr>
          <w:b/>
          <w:sz w:val="24"/>
          <w:szCs w:val="24"/>
        </w:rPr>
        <w:t>Q:</w:t>
      </w:r>
      <w:r>
        <w:rPr>
          <w:sz w:val="24"/>
          <w:szCs w:val="24"/>
        </w:rPr>
        <w:t xml:space="preserve">  We continue to have public relation issues.</w:t>
      </w:r>
      <w:r w:rsidR="00350E21">
        <w:rPr>
          <w:sz w:val="24"/>
          <w:szCs w:val="24"/>
        </w:rPr>
        <w:t xml:space="preserve"> </w:t>
      </w:r>
      <w:r w:rsidR="007B3B22">
        <w:rPr>
          <w:sz w:val="24"/>
          <w:szCs w:val="24"/>
        </w:rPr>
        <w:t xml:space="preserve">Quote in Orange County Register implying that </w:t>
      </w:r>
      <w:r w:rsidR="00FF0DFA">
        <w:rPr>
          <w:sz w:val="24"/>
          <w:szCs w:val="24"/>
        </w:rPr>
        <w:t>“</w:t>
      </w:r>
      <w:r w:rsidR="007B3B22">
        <w:rPr>
          <w:sz w:val="24"/>
          <w:szCs w:val="24"/>
        </w:rPr>
        <w:t>CSU needs to lower its Ivory Tower walls</w:t>
      </w:r>
      <w:r w:rsidR="00FF0DFA">
        <w:rPr>
          <w:sz w:val="24"/>
          <w:szCs w:val="24"/>
        </w:rPr>
        <w:t xml:space="preserve"> to use technology to enhance the teaching environment”</w:t>
      </w:r>
      <w:r w:rsidR="007B3B22">
        <w:rPr>
          <w:sz w:val="24"/>
          <w:szCs w:val="24"/>
        </w:rPr>
        <w:t xml:space="preserve">.  A: Context was as we go forward how we use technology is one arrow in the quiver on how faculty connects to students to deliver learning for the future of California. CSU is not an Ivory </w:t>
      </w:r>
      <w:proofErr w:type="gramStart"/>
      <w:r w:rsidR="007B3B22">
        <w:rPr>
          <w:sz w:val="24"/>
          <w:szCs w:val="24"/>
        </w:rPr>
        <w:t>Tower,</w:t>
      </w:r>
      <w:proofErr w:type="gramEnd"/>
      <w:r w:rsidR="007B3B22">
        <w:rPr>
          <w:sz w:val="24"/>
          <w:szCs w:val="24"/>
        </w:rPr>
        <w:t xml:space="preserve"> context was changed in the quote.</w:t>
      </w:r>
    </w:p>
    <w:p w:rsidR="00E95E73" w:rsidRDefault="00E95E73" w:rsidP="005302F0">
      <w:pPr>
        <w:ind w:left="720"/>
        <w:jc w:val="both"/>
        <w:rPr>
          <w:b/>
          <w:sz w:val="24"/>
          <w:szCs w:val="24"/>
        </w:rPr>
      </w:pPr>
    </w:p>
    <w:p w:rsidR="00115EEF" w:rsidRPr="00115EEF" w:rsidRDefault="007B3B22" w:rsidP="005302F0">
      <w:pPr>
        <w:ind w:left="720"/>
        <w:jc w:val="both"/>
        <w:rPr>
          <w:sz w:val="24"/>
          <w:szCs w:val="24"/>
        </w:rPr>
      </w:pPr>
      <w:r>
        <w:rPr>
          <w:b/>
          <w:sz w:val="24"/>
          <w:szCs w:val="24"/>
        </w:rPr>
        <w:t xml:space="preserve">Q: </w:t>
      </w:r>
      <w:r w:rsidRPr="007B3B22">
        <w:rPr>
          <w:sz w:val="24"/>
          <w:szCs w:val="24"/>
        </w:rPr>
        <w:t>Commentary on increased use of technology, context being presented that technology and access go together.</w:t>
      </w:r>
      <w:r>
        <w:rPr>
          <w:sz w:val="24"/>
          <w:szCs w:val="24"/>
        </w:rPr>
        <w:t xml:space="preserve"> </w:t>
      </w:r>
      <w:r w:rsidRPr="007B3B22">
        <w:rPr>
          <w:b/>
          <w:sz w:val="24"/>
          <w:szCs w:val="24"/>
        </w:rPr>
        <w:t>A:</w:t>
      </w:r>
      <w:r>
        <w:rPr>
          <w:sz w:val="24"/>
          <w:szCs w:val="24"/>
        </w:rPr>
        <w:t xml:space="preserve"> Technology can enhance the learning environment.  Can also be used to help with bottlenecks, in some cases technology can use to help students to get through bottleneck.  That doesn’t increase access as student is already in.  Technology is integrated in our learning environment</w:t>
      </w:r>
      <w:r w:rsidR="008332D0">
        <w:rPr>
          <w:sz w:val="24"/>
          <w:szCs w:val="24"/>
        </w:rPr>
        <w:t>.</w:t>
      </w:r>
      <w:r>
        <w:rPr>
          <w:sz w:val="24"/>
          <w:szCs w:val="24"/>
        </w:rPr>
        <w:t xml:space="preserve"> It’s an ecosystem that connects technology, faculty, students, student success, </w:t>
      </w:r>
      <w:proofErr w:type="gramStart"/>
      <w:r>
        <w:rPr>
          <w:sz w:val="24"/>
          <w:szCs w:val="24"/>
        </w:rPr>
        <w:t>access</w:t>
      </w:r>
      <w:proofErr w:type="gramEnd"/>
      <w:r>
        <w:rPr>
          <w:sz w:val="24"/>
          <w:szCs w:val="24"/>
        </w:rPr>
        <w:t xml:space="preserve"> to courses.</w:t>
      </w:r>
    </w:p>
    <w:p w:rsidR="00D652F7" w:rsidRDefault="00D652F7" w:rsidP="008F3DCA">
      <w:pPr>
        <w:numPr>
          <w:ilvl w:val="0"/>
          <w:numId w:val="1"/>
        </w:numPr>
        <w:spacing w:before="100" w:beforeAutospacing="1" w:after="100" w:afterAutospacing="1"/>
        <w:jc w:val="both"/>
        <w:rPr>
          <w:sz w:val="24"/>
          <w:szCs w:val="24"/>
        </w:rPr>
      </w:pPr>
      <w:r w:rsidRPr="005302F0">
        <w:rPr>
          <w:b/>
          <w:sz w:val="24"/>
          <w:szCs w:val="24"/>
        </w:rPr>
        <w:t>Ephra</w:t>
      </w:r>
      <w:r w:rsidRPr="00D652F7">
        <w:rPr>
          <w:b/>
          <w:sz w:val="24"/>
          <w:szCs w:val="24"/>
        </w:rPr>
        <w:t>im Smith</w:t>
      </w:r>
      <w:r>
        <w:rPr>
          <w:sz w:val="24"/>
          <w:szCs w:val="24"/>
        </w:rPr>
        <w:t xml:space="preserve">, Executive Vice Chancellor and Chief Academic Officer – </w:t>
      </w:r>
      <w:r w:rsidR="008F3DCA">
        <w:rPr>
          <w:sz w:val="24"/>
          <w:szCs w:val="24"/>
        </w:rPr>
        <w:t xml:space="preserve">The amendment with Pearson Online is not done yet, lawyers are still working.  Pearson came to CO and asked to amend contract.  There were not enough </w:t>
      </w:r>
      <w:proofErr w:type="gramStart"/>
      <w:r w:rsidR="008F3DCA">
        <w:rPr>
          <w:sz w:val="24"/>
          <w:szCs w:val="24"/>
        </w:rPr>
        <w:t>students,</w:t>
      </w:r>
      <w:proofErr w:type="gramEnd"/>
      <w:r w:rsidR="008F3DCA">
        <w:rPr>
          <w:sz w:val="24"/>
          <w:szCs w:val="24"/>
        </w:rPr>
        <w:t xml:space="preserve"> losses were in the 6 figures.  Pearson did not object to the CO request to make the platform optional.  Contract is not done because nothing happened, Pearson sat on the contract.  What is the future of Cal State Online? AB 386 could have influenced negotiations but didn’t.  3600 classes could just be offered through Cal State Online.  See it as all online activities, a storefront or umbrella.  Issue is the separation between state-support and self-support so that there is no negative feedback.  Some services are very expensive.  For example use of coaching and inside-track.  </w:t>
      </w:r>
    </w:p>
    <w:p w:rsidR="00CA4EB5" w:rsidRDefault="00CA4EB5" w:rsidP="00CA4EB5">
      <w:pPr>
        <w:spacing w:before="100" w:beforeAutospacing="1" w:after="100" w:afterAutospacing="1"/>
        <w:ind w:left="720"/>
        <w:jc w:val="both"/>
        <w:rPr>
          <w:sz w:val="24"/>
          <w:szCs w:val="24"/>
        </w:rPr>
      </w:pPr>
      <w:r>
        <w:rPr>
          <w:b/>
          <w:sz w:val="24"/>
          <w:szCs w:val="24"/>
        </w:rPr>
        <w:t>Q:</w:t>
      </w:r>
      <w:r w:rsidR="00760CC4">
        <w:rPr>
          <w:sz w:val="24"/>
          <w:szCs w:val="24"/>
        </w:rPr>
        <w:t xml:space="preserve"> </w:t>
      </w:r>
      <w:r>
        <w:rPr>
          <w:sz w:val="24"/>
          <w:szCs w:val="24"/>
        </w:rPr>
        <w:t>Lack of communication</w:t>
      </w:r>
      <w:r w:rsidR="00760CC4">
        <w:rPr>
          <w:sz w:val="24"/>
          <w:szCs w:val="24"/>
        </w:rPr>
        <w:t xml:space="preserve"> is not acceptable</w:t>
      </w:r>
      <w:r>
        <w:rPr>
          <w:sz w:val="24"/>
          <w:szCs w:val="24"/>
        </w:rPr>
        <w:t>, and dissolution of the board</w:t>
      </w:r>
      <w:r w:rsidR="00930C37">
        <w:rPr>
          <w:sz w:val="24"/>
          <w:szCs w:val="24"/>
        </w:rPr>
        <w:t xml:space="preserve"> </w:t>
      </w:r>
      <w:r w:rsidR="00901A26">
        <w:rPr>
          <w:sz w:val="24"/>
          <w:szCs w:val="24"/>
        </w:rPr>
        <w:t>should not occur without a governance structure is in place</w:t>
      </w:r>
      <w:r>
        <w:rPr>
          <w:sz w:val="24"/>
          <w:szCs w:val="24"/>
        </w:rPr>
        <w:t xml:space="preserve">.  </w:t>
      </w:r>
      <w:r w:rsidR="00760CC4" w:rsidRPr="00760CC4">
        <w:rPr>
          <w:b/>
          <w:sz w:val="24"/>
          <w:szCs w:val="24"/>
        </w:rPr>
        <w:t>A:</w:t>
      </w:r>
      <w:r w:rsidR="00760CC4">
        <w:rPr>
          <w:sz w:val="24"/>
          <w:szCs w:val="24"/>
        </w:rPr>
        <w:t xml:space="preserve"> There should have been change made.  Was supposed to be created as a 501.c3 </w:t>
      </w:r>
      <w:proofErr w:type="gramStart"/>
      <w:r w:rsidR="00760CC4">
        <w:rPr>
          <w:sz w:val="24"/>
          <w:szCs w:val="24"/>
        </w:rPr>
        <w:t>corporation, that</w:t>
      </w:r>
      <w:proofErr w:type="gramEnd"/>
      <w:r w:rsidR="00760CC4">
        <w:rPr>
          <w:sz w:val="24"/>
          <w:szCs w:val="24"/>
        </w:rPr>
        <w:t xml:space="preserve"> never happene</w:t>
      </w:r>
      <w:r w:rsidR="00930C37">
        <w:rPr>
          <w:sz w:val="24"/>
          <w:szCs w:val="24"/>
        </w:rPr>
        <w:t>d.  Thus, the Board</w:t>
      </w:r>
      <w:r w:rsidR="00760CC4">
        <w:rPr>
          <w:sz w:val="24"/>
          <w:szCs w:val="24"/>
        </w:rPr>
        <w:t xml:space="preserve"> is rather an Advisory Board.  </w:t>
      </w:r>
    </w:p>
    <w:p w:rsidR="00760CC4" w:rsidRDefault="00760CC4" w:rsidP="00CA4EB5">
      <w:pPr>
        <w:spacing w:before="100" w:beforeAutospacing="1" w:after="100" w:afterAutospacing="1"/>
        <w:ind w:left="720"/>
        <w:jc w:val="both"/>
        <w:rPr>
          <w:sz w:val="24"/>
          <w:szCs w:val="24"/>
        </w:rPr>
      </w:pPr>
      <w:r>
        <w:rPr>
          <w:b/>
          <w:sz w:val="24"/>
          <w:szCs w:val="24"/>
        </w:rPr>
        <w:t xml:space="preserve">Q: </w:t>
      </w:r>
      <w:r>
        <w:rPr>
          <w:sz w:val="24"/>
          <w:szCs w:val="24"/>
        </w:rPr>
        <w:t xml:space="preserve">We are talking about a transition of an entity that was created for economic reasons, not academic reasons. What is to prevent that the new model of an umbrella </w:t>
      </w:r>
      <w:r>
        <w:rPr>
          <w:sz w:val="24"/>
          <w:szCs w:val="24"/>
        </w:rPr>
        <w:lastRenderedPageBreak/>
        <w:t xml:space="preserve">will not run the 108 programs in the ground. </w:t>
      </w:r>
      <w:r w:rsidRPr="00760CC4">
        <w:rPr>
          <w:b/>
          <w:sz w:val="24"/>
          <w:szCs w:val="24"/>
        </w:rPr>
        <w:t>A:</w:t>
      </w:r>
      <w:r>
        <w:rPr>
          <w:sz w:val="24"/>
          <w:szCs w:val="24"/>
        </w:rPr>
        <w:t xml:space="preserve">  Programs and courses will stay campus program and </w:t>
      </w:r>
      <w:proofErr w:type="gramStart"/>
      <w:r>
        <w:rPr>
          <w:sz w:val="24"/>
          <w:szCs w:val="24"/>
        </w:rPr>
        <w:t>courses,</w:t>
      </w:r>
      <w:proofErr w:type="gramEnd"/>
      <w:r>
        <w:rPr>
          <w:sz w:val="24"/>
          <w:szCs w:val="24"/>
        </w:rPr>
        <w:t xml:space="preserve"> they will not become CO programs and courses.</w:t>
      </w:r>
      <w:r w:rsidR="001F4F42">
        <w:rPr>
          <w:sz w:val="24"/>
          <w:szCs w:val="24"/>
        </w:rPr>
        <w:t xml:space="preserve">  Cal State Online will be a storefront where students can find programs or courses.</w:t>
      </w:r>
    </w:p>
    <w:p w:rsidR="00760CC4" w:rsidRDefault="00760CC4" w:rsidP="00CA4EB5">
      <w:pPr>
        <w:spacing w:before="100" w:beforeAutospacing="1" w:after="100" w:afterAutospacing="1"/>
        <w:ind w:left="720"/>
        <w:jc w:val="both"/>
        <w:rPr>
          <w:sz w:val="24"/>
          <w:szCs w:val="24"/>
        </w:rPr>
      </w:pPr>
      <w:r>
        <w:rPr>
          <w:b/>
          <w:sz w:val="24"/>
          <w:szCs w:val="24"/>
        </w:rPr>
        <w:t>Q:</w:t>
      </w:r>
      <w:r w:rsidR="00AF4F1C">
        <w:rPr>
          <w:b/>
          <w:sz w:val="24"/>
          <w:szCs w:val="24"/>
        </w:rPr>
        <w:t xml:space="preserve"> </w:t>
      </w:r>
      <w:r w:rsidR="001F4F42">
        <w:rPr>
          <w:sz w:val="24"/>
          <w:szCs w:val="24"/>
        </w:rPr>
        <w:t xml:space="preserve">Clarification of the distinction between 501.c3 board and advisory board. </w:t>
      </w:r>
      <w:r w:rsidR="001F4F42">
        <w:rPr>
          <w:b/>
          <w:sz w:val="24"/>
          <w:szCs w:val="24"/>
        </w:rPr>
        <w:t>A:</w:t>
      </w:r>
      <w:r w:rsidR="001F4F42">
        <w:rPr>
          <w:sz w:val="24"/>
          <w:szCs w:val="24"/>
        </w:rPr>
        <w:t xml:space="preserve"> Original board resolution did not speak about creation of a 501.c3 as far as he recalls.  </w:t>
      </w:r>
    </w:p>
    <w:p w:rsidR="001F4F42" w:rsidRDefault="001F4F42" w:rsidP="00CA4EB5">
      <w:pPr>
        <w:spacing w:before="100" w:beforeAutospacing="1" w:after="100" w:afterAutospacing="1"/>
        <w:ind w:left="720"/>
        <w:jc w:val="both"/>
        <w:rPr>
          <w:sz w:val="24"/>
          <w:szCs w:val="24"/>
        </w:rPr>
      </w:pPr>
      <w:r>
        <w:rPr>
          <w:b/>
          <w:sz w:val="24"/>
          <w:szCs w:val="24"/>
        </w:rPr>
        <w:t xml:space="preserve">Q:  </w:t>
      </w:r>
      <w:r w:rsidR="00AF4F1C" w:rsidRPr="00AF4F1C">
        <w:rPr>
          <w:sz w:val="24"/>
          <w:szCs w:val="24"/>
        </w:rPr>
        <w:t>Issue of upper division GE courses that are offered through Cal State Online with unclear promises to students.</w:t>
      </w:r>
      <w:r w:rsidR="00AF4F1C">
        <w:rPr>
          <w:b/>
          <w:sz w:val="24"/>
          <w:szCs w:val="24"/>
        </w:rPr>
        <w:t xml:space="preserve"> </w:t>
      </w:r>
      <w:r w:rsidR="00AF4F1C" w:rsidRPr="00AF4F1C">
        <w:rPr>
          <w:b/>
          <w:sz w:val="24"/>
          <w:szCs w:val="24"/>
        </w:rPr>
        <w:t>A:</w:t>
      </w:r>
      <w:r w:rsidR="00AF4F1C">
        <w:rPr>
          <w:sz w:val="24"/>
          <w:szCs w:val="24"/>
        </w:rPr>
        <w:t xml:space="preserve">  We have an articulation problem.  We will have to discuss this, work out articulation problems.</w:t>
      </w:r>
      <w:r w:rsidR="00AF4F1C">
        <w:rPr>
          <w:b/>
          <w:sz w:val="24"/>
          <w:szCs w:val="24"/>
        </w:rPr>
        <w:t xml:space="preserve"> </w:t>
      </w:r>
      <w:r w:rsidR="00AF4F1C">
        <w:rPr>
          <w:sz w:val="24"/>
          <w:szCs w:val="24"/>
        </w:rPr>
        <w:t>Courses are taken within a program, but that is not certain.</w:t>
      </w:r>
    </w:p>
    <w:p w:rsidR="00AF4F1C" w:rsidRDefault="00AF4F1C" w:rsidP="00CA4EB5">
      <w:pPr>
        <w:spacing w:before="100" w:beforeAutospacing="1" w:after="100" w:afterAutospacing="1"/>
        <w:ind w:left="720"/>
        <w:jc w:val="both"/>
        <w:rPr>
          <w:sz w:val="24"/>
          <w:szCs w:val="24"/>
        </w:rPr>
      </w:pPr>
      <w:r>
        <w:rPr>
          <w:b/>
          <w:sz w:val="24"/>
          <w:szCs w:val="24"/>
        </w:rPr>
        <w:t>Q:</w:t>
      </w:r>
      <w:r>
        <w:rPr>
          <w:sz w:val="24"/>
          <w:szCs w:val="24"/>
        </w:rPr>
        <w:t xml:space="preserve"> What are consequences of folding Cal State Online into Academic </w:t>
      </w:r>
      <w:proofErr w:type="gramStart"/>
      <w:r>
        <w:rPr>
          <w:sz w:val="24"/>
          <w:szCs w:val="24"/>
        </w:rPr>
        <w:t>Affairs.</w:t>
      </w:r>
      <w:proofErr w:type="gramEnd"/>
      <w:r>
        <w:rPr>
          <w:sz w:val="24"/>
          <w:szCs w:val="24"/>
        </w:rPr>
        <w:t xml:space="preserve">  </w:t>
      </w:r>
      <w:r>
        <w:rPr>
          <w:b/>
          <w:sz w:val="24"/>
          <w:szCs w:val="24"/>
        </w:rPr>
        <w:t>A:</w:t>
      </w:r>
      <w:r>
        <w:rPr>
          <w:sz w:val="24"/>
          <w:szCs w:val="24"/>
        </w:rPr>
        <w:t xml:space="preserve">  There are at least 6 programs that still need to be marketed.  AB 386 will create a lot of work.  But mostly, this is just happening, we have no answers yet.</w:t>
      </w:r>
    </w:p>
    <w:p w:rsidR="00AF4F1C" w:rsidRDefault="00AF4F1C" w:rsidP="00CA4EB5">
      <w:pPr>
        <w:spacing w:before="100" w:beforeAutospacing="1" w:after="100" w:afterAutospacing="1"/>
        <w:ind w:left="720"/>
        <w:jc w:val="both"/>
        <w:rPr>
          <w:sz w:val="24"/>
          <w:szCs w:val="24"/>
        </w:rPr>
      </w:pPr>
      <w:r>
        <w:rPr>
          <w:b/>
          <w:sz w:val="24"/>
          <w:szCs w:val="24"/>
        </w:rPr>
        <w:t xml:space="preserve">Q: </w:t>
      </w:r>
      <w:r w:rsidRPr="00AF4F1C">
        <w:rPr>
          <w:sz w:val="24"/>
          <w:szCs w:val="24"/>
        </w:rPr>
        <w:t xml:space="preserve">1. </w:t>
      </w:r>
      <w:proofErr w:type="gramStart"/>
      <w:r w:rsidRPr="00AF4F1C">
        <w:rPr>
          <w:sz w:val="24"/>
          <w:szCs w:val="24"/>
        </w:rPr>
        <w:t>Who</w:t>
      </w:r>
      <w:proofErr w:type="gramEnd"/>
      <w:r w:rsidRPr="00AF4F1C">
        <w:rPr>
          <w:sz w:val="24"/>
          <w:szCs w:val="24"/>
        </w:rPr>
        <w:t xml:space="preserve"> sets the enrollment levels?  What are the enrollment levels?</w:t>
      </w:r>
      <w:r>
        <w:rPr>
          <w:b/>
          <w:sz w:val="24"/>
          <w:szCs w:val="24"/>
        </w:rPr>
        <w:t xml:space="preserve"> A:  </w:t>
      </w:r>
      <w:r w:rsidRPr="00AF4F1C">
        <w:rPr>
          <w:sz w:val="24"/>
          <w:szCs w:val="24"/>
        </w:rPr>
        <w:t xml:space="preserve">1. </w:t>
      </w:r>
      <w:proofErr w:type="gramStart"/>
      <w:r w:rsidRPr="00AF4F1C">
        <w:rPr>
          <w:sz w:val="24"/>
          <w:szCs w:val="24"/>
        </w:rPr>
        <w:t>This</w:t>
      </w:r>
      <w:proofErr w:type="gramEnd"/>
      <w:r w:rsidRPr="00AF4F1C">
        <w:rPr>
          <w:sz w:val="24"/>
          <w:szCs w:val="24"/>
        </w:rPr>
        <w:t xml:space="preserve"> is controlled by the campus. 2. 50 students.</w:t>
      </w:r>
    </w:p>
    <w:p w:rsidR="00AF4F1C" w:rsidRDefault="00D23AC8" w:rsidP="00CA4EB5">
      <w:pPr>
        <w:spacing w:before="100" w:beforeAutospacing="1" w:after="100" w:afterAutospacing="1"/>
        <w:ind w:left="720"/>
        <w:jc w:val="both"/>
        <w:rPr>
          <w:sz w:val="24"/>
          <w:szCs w:val="24"/>
        </w:rPr>
      </w:pPr>
      <w:r w:rsidRPr="00D23AC8">
        <w:rPr>
          <w:b/>
          <w:sz w:val="24"/>
          <w:szCs w:val="24"/>
        </w:rPr>
        <w:t>Q:</w:t>
      </w:r>
      <w:r>
        <w:rPr>
          <w:sz w:val="24"/>
          <w:szCs w:val="24"/>
        </w:rPr>
        <w:t xml:space="preserve">  Will funds for Research and Sponsored Programs released. </w:t>
      </w:r>
      <w:r w:rsidRPr="00D23AC8">
        <w:rPr>
          <w:b/>
          <w:sz w:val="24"/>
          <w:szCs w:val="24"/>
        </w:rPr>
        <w:t>A:</w:t>
      </w:r>
      <w:r>
        <w:rPr>
          <w:sz w:val="24"/>
          <w:szCs w:val="24"/>
        </w:rPr>
        <w:t xml:space="preserve">  We don’t know if funds will be released.</w:t>
      </w:r>
    </w:p>
    <w:p w:rsidR="00D23AC8" w:rsidRDefault="00D23AC8" w:rsidP="00CA4EB5">
      <w:pPr>
        <w:spacing w:before="100" w:beforeAutospacing="1" w:after="100" w:afterAutospacing="1"/>
        <w:ind w:left="720"/>
        <w:jc w:val="both"/>
        <w:rPr>
          <w:sz w:val="24"/>
          <w:szCs w:val="24"/>
        </w:rPr>
      </w:pPr>
      <w:r w:rsidRPr="00D23AC8">
        <w:rPr>
          <w:b/>
          <w:sz w:val="24"/>
          <w:szCs w:val="24"/>
        </w:rPr>
        <w:t>Q:</w:t>
      </w:r>
      <w:r>
        <w:rPr>
          <w:sz w:val="24"/>
          <w:szCs w:val="24"/>
        </w:rPr>
        <w:t xml:space="preserve">  Confusion about Q2S conversion.  Does SLO have to move right away or </w:t>
      </w:r>
      <w:proofErr w:type="gramStart"/>
      <w:r>
        <w:rPr>
          <w:sz w:val="24"/>
          <w:szCs w:val="24"/>
        </w:rPr>
        <w:t>later.</w:t>
      </w:r>
      <w:proofErr w:type="gramEnd"/>
      <w:r>
        <w:rPr>
          <w:sz w:val="24"/>
          <w:szCs w:val="24"/>
        </w:rPr>
        <w:t xml:space="preserve">  </w:t>
      </w:r>
      <w:r w:rsidRPr="00D23AC8">
        <w:rPr>
          <w:b/>
          <w:sz w:val="24"/>
          <w:szCs w:val="24"/>
        </w:rPr>
        <w:t>A:</w:t>
      </w:r>
      <w:r>
        <w:rPr>
          <w:sz w:val="24"/>
          <w:szCs w:val="24"/>
        </w:rPr>
        <w:t xml:space="preserve">  Questions should be asked of the Chancellor.</w:t>
      </w:r>
    </w:p>
    <w:p w:rsidR="00D23AC8" w:rsidRDefault="00D23AC8" w:rsidP="00CA4EB5">
      <w:pPr>
        <w:spacing w:before="100" w:beforeAutospacing="1" w:after="100" w:afterAutospacing="1"/>
        <w:ind w:left="720"/>
        <w:jc w:val="both"/>
        <w:rPr>
          <w:sz w:val="24"/>
          <w:szCs w:val="24"/>
        </w:rPr>
      </w:pPr>
      <w:r>
        <w:rPr>
          <w:b/>
          <w:sz w:val="24"/>
          <w:szCs w:val="24"/>
        </w:rPr>
        <w:t>Q:</w:t>
      </w:r>
      <w:r>
        <w:rPr>
          <w:sz w:val="24"/>
          <w:szCs w:val="24"/>
        </w:rPr>
        <w:t xml:space="preserve"> EAP needs to be advertised.  </w:t>
      </w:r>
      <w:r w:rsidRPr="00D23AC8">
        <w:rPr>
          <w:b/>
          <w:sz w:val="24"/>
          <w:szCs w:val="24"/>
        </w:rPr>
        <w:t>A:</w:t>
      </w:r>
      <w:r>
        <w:rPr>
          <w:sz w:val="24"/>
          <w:szCs w:val="24"/>
        </w:rPr>
        <w:t xml:space="preserve">  This will be advertised, letter is going out.  It is of great concern to AA.</w:t>
      </w:r>
    </w:p>
    <w:p w:rsidR="00D23AC8" w:rsidRPr="00D23AC8" w:rsidRDefault="00D23AC8" w:rsidP="00CA4EB5">
      <w:pPr>
        <w:spacing w:before="100" w:beforeAutospacing="1" w:after="100" w:afterAutospacing="1"/>
        <w:ind w:left="720"/>
        <w:jc w:val="both"/>
        <w:rPr>
          <w:sz w:val="24"/>
          <w:szCs w:val="24"/>
        </w:rPr>
      </w:pPr>
      <w:r>
        <w:rPr>
          <w:b/>
          <w:sz w:val="24"/>
          <w:szCs w:val="24"/>
        </w:rPr>
        <w:t>Q:</w:t>
      </w:r>
      <w:r>
        <w:rPr>
          <w:sz w:val="24"/>
          <w:szCs w:val="24"/>
        </w:rPr>
        <w:t xml:space="preserve"> Governor’s comment that rather than growing enrollment we should fix infrastructure.  A:  We need to grow enrollment and also graduation rates.</w:t>
      </w:r>
    </w:p>
    <w:p w:rsidR="00D652F7" w:rsidRDefault="00D652F7" w:rsidP="00B304F6">
      <w:pPr>
        <w:numPr>
          <w:ilvl w:val="0"/>
          <w:numId w:val="1"/>
        </w:numPr>
        <w:spacing w:before="100" w:beforeAutospacing="1" w:after="100" w:afterAutospacing="1"/>
        <w:jc w:val="both"/>
        <w:rPr>
          <w:sz w:val="24"/>
          <w:szCs w:val="24"/>
        </w:rPr>
      </w:pPr>
      <w:r>
        <w:rPr>
          <w:b/>
          <w:sz w:val="24"/>
          <w:szCs w:val="24"/>
        </w:rPr>
        <w:t xml:space="preserve">Andy Merrifield, </w:t>
      </w:r>
      <w:r>
        <w:rPr>
          <w:sz w:val="24"/>
          <w:szCs w:val="24"/>
        </w:rPr>
        <w:t xml:space="preserve">CFA – </w:t>
      </w:r>
      <w:r w:rsidR="00577917">
        <w:rPr>
          <w:sz w:val="24"/>
          <w:szCs w:val="24"/>
        </w:rPr>
        <w:t xml:space="preserve">Both CFA and CO published their sunshine proposals on October 25.  </w:t>
      </w:r>
      <w:r w:rsidR="00B304F6">
        <w:rPr>
          <w:sz w:val="24"/>
          <w:szCs w:val="24"/>
        </w:rPr>
        <w:t xml:space="preserve">Good news is that both sides posted their proposals on the same day.  The vast majority of issues CFA wants to talk about the CO </w:t>
      </w:r>
      <w:proofErr w:type="gramStart"/>
      <w:r w:rsidR="00B304F6">
        <w:rPr>
          <w:sz w:val="24"/>
          <w:szCs w:val="24"/>
        </w:rPr>
        <w:t>wants</w:t>
      </w:r>
      <w:proofErr w:type="gramEnd"/>
      <w:r w:rsidR="00B304F6">
        <w:rPr>
          <w:sz w:val="24"/>
          <w:szCs w:val="24"/>
        </w:rPr>
        <w:t xml:space="preserve"> to talk about too.  Compensation, benefits, appointment and review, non-discrimination are common issues raised.  Next step is to reiterate the proposal at the BOT meeting next week.  This is equity week, looking all equities and inequities on all campuses. All presidents were asked to look at Article 31.14 addressing inversion and compression.  Met with CALPERS to discuss the implication of the Affordable Care Act.  They verified that they do not determine eligibility.  One political issue is the initiative pushed to alter the pension policies for public employees in California.  </w:t>
      </w:r>
      <w:r w:rsidR="00E07512">
        <w:rPr>
          <w:sz w:val="24"/>
          <w:szCs w:val="24"/>
        </w:rPr>
        <w:t xml:space="preserve">It is not yet qualified for the ballot.  It had the potential to change the pension formula, creating problems with recruitment and retention of high quality faculty.  </w:t>
      </w:r>
      <w:r w:rsidR="00204AAB">
        <w:rPr>
          <w:sz w:val="24"/>
          <w:szCs w:val="24"/>
        </w:rPr>
        <w:t xml:space="preserve">The Little Hoover Commission put out a report on what to do with public higher education.  </w:t>
      </w:r>
    </w:p>
    <w:p w:rsidR="00204AAB" w:rsidRDefault="00204AAB" w:rsidP="00204AAB">
      <w:pPr>
        <w:spacing w:before="100" w:beforeAutospacing="1" w:after="100" w:afterAutospacing="1"/>
        <w:ind w:left="720"/>
        <w:jc w:val="both"/>
        <w:rPr>
          <w:sz w:val="24"/>
          <w:szCs w:val="24"/>
        </w:rPr>
      </w:pPr>
      <w:r>
        <w:rPr>
          <w:b/>
          <w:sz w:val="24"/>
          <w:szCs w:val="24"/>
        </w:rPr>
        <w:t xml:space="preserve">Q.  </w:t>
      </w:r>
      <w:r w:rsidRPr="00204AAB">
        <w:rPr>
          <w:sz w:val="24"/>
          <w:szCs w:val="24"/>
        </w:rPr>
        <w:t>CFA has proposal on FERP, CO not.  What is the proposal?</w:t>
      </w:r>
      <w:r>
        <w:rPr>
          <w:b/>
          <w:sz w:val="24"/>
          <w:szCs w:val="24"/>
        </w:rPr>
        <w:t xml:space="preserve">  A:  </w:t>
      </w:r>
      <w:r w:rsidRPr="00204AAB">
        <w:rPr>
          <w:sz w:val="24"/>
          <w:szCs w:val="24"/>
        </w:rPr>
        <w:t>Not worded out, but the idea is to provide FERP to long-term lecturers.  Also, sabbaticals should not be refused by simply saying “gee, we don’t have any money”.</w:t>
      </w:r>
    </w:p>
    <w:p w:rsidR="0073226A" w:rsidRDefault="00D652F7" w:rsidP="0073226A">
      <w:pPr>
        <w:numPr>
          <w:ilvl w:val="0"/>
          <w:numId w:val="1"/>
        </w:numPr>
        <w:spacing w:before="100" w:beforeAutospacing="1"/>
        <w:jc w:val="both"/>
        <w:rPr>
          <w:sz w:val="24"/>
          <w:szCs w:val="24"/>
        </w:rPr>
      </w:pPr>
      <w:r>
        <w:rPr>
          <w:b/>
          <w:sz w:val="24"/>
          <w:szCs w:val="24"/>
        </w:rPr>
        <w:lastRenderedPageBreak/>
        <w:t xml:space="preserve">Agatha </w:t>
      </w:r>
      <w:proofErr w:type="spellStart"/>
      <w:r>
        <w:rPr>
          <w:b/>
          <w:sz w:val="24"/>
          <w:szCs w:val="24"/>
        </w:rPr>
        <w:t>Gucyski</w:t>
      </w:r>
      <w:proofErr w:type="spellEnd"/>
      <w:r>
        <w:rPr>
          <w:b/>
          <w:sz w:val="24"/>
          <w:szCs w:val="24"/>
        </w:rPr>
        <w:t xml:space="preserve">, </w:t>
      </w:r>
      <w:r>
        <w:rPr>
          <w:sz w:val="24"/>
          <w:szCs w:val="24"/>
        </w:rPr>
        <w:t xml:space="preserve">CSSA Liaison – </w:t>
      </w:r>
      <w:r w:rsidR="00577917">
        <w:rPr>
          <w:sz w:val="24"/>
          <w:szCs w:val="24"/>
        </w:rPr>
        <w:t xml:space="preserve">Two plenaries took place, approved the policy agenda, system wide programs and resources, growth and quality of CSU, advocate at the federal level, regional lobby training sessions, increasing collaboration with community colleges, AB 233 discussion with </w:t>
      </w:r>
      <w:proofErr w:type="spellStart"/>
      <w:r w:rsidR="00577917">
        <w:rPr>
          <w:sz w:val="24"/>
          <w:szCs w:val="24"/>
        </w:rPr>
        <w:t>Asm</w:t>
      </w:r>
      <w:proofErr w:type="spellEnd"/>
      <w:r w:rsidR="00577917">
        <w:rPr>
          <w:sz w:val="24"/>
          <w:szCs w:val="24"/>
        </w:rPr>
        <w:t xml:space="preserve">. </w:t>
      </w:r>
      <w:proofErr w:type="spellStart"/>
      <w:r w:rsidR="00577917">
        <w:rPr>
          <w:sz w:val="24"/>
          <w:szCs w:val="24"/>
        </w:rPr>
        <w:t>Wieckowski</w:t>
      </w:r>
      <w:proofErr w:type="spellEnd"/>
      <w:r w:rsidR="00577917">
        <w:rPr>
          <w:sz w:val="24"/>
          <w:szCs w:val="24"/>
        </w:rPr>
        <w:t xml:space="preserve">, Student Bull of Rights.  </w:t>
      </w:r>
      <w:proofErr w:type="spellStart"/>
      <w:r w:rsidR="00577917">
        <w:rPr>
          <w:sz w:val="24"/>
          <w:szCs w:val="24"/>
        </w:rPr>
        <w:t>Greenovation</w:t>
      </w:r>
      <w:proofErr w:type="spellEnd"/>
      <w:r w:rsidR="00577917">
        <w:rPr>
          <w:sz w:val="24"/>
          <w:szCs w:val="24"/>
        </w:rPr>
        <w:t xml:space="preserve"> fund for CSUs, online education white paper is in the works.  Proposing an “Outstanding Student Page” like the one created for faculty.  </w:t>
      </w:r>
    </w:p>
    <w:p w:rsidR="0073226A" w:rsidRPr="0073226A" w:rsidRDefault="0073226A" w:rsidP="0073226A">
      <w:pPr>
        <w:ind w:left="720"/>
        <w:jc w:val="both"/>
        <w:rPr>
          <w:sz w:val="24"/>
          <w:szCs w:val="24"/>
        </w:rPr>
      </w:pPr>
    </w:p>
    <w:p w:rsidR="00E520C3" w:rsidRDefault="00D652F7" w:rsidP="00F16169">
      <w:pPr>
        <w:numPr>
          <w:ilvl w:val="0"/>
          <w:numId w:val="1"/>
        </w:numPr>
        <w:spacing w:before="100" w:beforeAutospacing="1" w:after="100" w:afterAutospacing="1"/>
        <w:jc w:val="both"/>
        <w:rPr>
          <w:szCs w:val="24"/>
        </w:rPr>
      </w:pPr>
      <w:r w:rsidRPr="00293ECF">
        <w:rPr>
          <w:b/>
          <w:sz w:val="24"/>
          <w:szCs w:val="24"/>
        </w:rPr>
        <w:t xml:space="preserve">William </w:t>
      </w:r>
      <w:proofErr w:type="spellStart"/>
      <w:r w:rsidRPr="00293ECF">
        <w:rPr>
          <w:b/>
          <w:sz w:val="24"/>
          <w:szCs w:val="24"/>
        </w:rPr>
        <w:t>Blischke</w:t>
      </w:r>
      <w:proofErr w:type="spellEnd"/>
      <w:r w:rsidRPr="00293ECF">
        <w:rPr>
          <w:b/>
          <w:sz w:val="24"/>
          <w:szCs w:val="24"/>
        </w:rPr>
        <w:t xml:space="preserve">, CSU ERFA Liaison </w:t>
      </w:r>
      <w:r w:rsidRPr="00293ECF">
        <w:rPr>
          <w:sz w:val="24"/>
          <w:szCs w:val="24"/>
        </w:rPr>
        <w:t xml:space="preserve">– </w:t>
      </w:r>
      <w:r w:rsidR="00FC2901" w:rsidRPr="00293ECF">
        <w:rPr>
          <w:sz w:val="24"/>
          <w:szCs w:val="24"/>
        </w:rPr>
        <w:t xml:space="preserve">Meeting with all of the northern California campus presidents.  Talked about structure and procedures used to award ERFA statement, as well as support provided to retired faculty.  Report that summarizes this information is forthcoming on erfa.org.  Resolution in opposition to release of CALPERS information other than names and amount of pension (but not addresses).  Advises members not to sign petitions to place pension reform on the ballot.  Talked about Little Hoover Commission report.  Executive committee is considering </w:t>
      </w:r>
      <w:proofErr w:type="gramStart"/>
      <w:r w:rsidR="00FC2901" w:rsidRPr="00293ECF">
        <w:rPr>
          <w:sz w:val="24"/>
          <w:szCs w:val="24"/>
        </w:rPr>
        <w:t>to request</w:t>
      </w:r>
      <w:proofErr w:type="gramEnd"/>
      <w:r w:rsidR="00FC2901" w:rsidRPr="00293ECF">
        <w:rPr>
          <w:sz w:val="24"/>
          <w:szCs w:val="24"/>
        </w:rPr>
        <w:t xml:space="preserve"> an emeritus faculty member on the BOT.  Strongly encourage the reinstatement of the Academic Conference (previously called the Academic Retreat).  </w:t>
      </w:r>
    </w:p>
    <w:p w:rsidR="00111A4B" w:rsidRDefault="00111A4B"/>
    <w:sectPr w:rsidR="00111A4B" w:rsidSect="00D76C8D">
      <w:footerReference w:type="even" r:id="rId12"/>
      <w:footerReference w:type="defaul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FD9" w:rsidRDefault="00984FD9">
      <w:r>
        <w:separator/>
      </w:r>
    </w:p>
  </w:endnote>
  <w:endnote w:type="continuationSeparator" w:id="0">
    <w:p w:rsidR="00984FD9" w:rsidRDefault="0098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B0" w:rsidRDefault="00E27EB0" w:rsidP="00D76C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7EB0" w:rsidRDefault="00E27E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B0" w:rsidRDefault="00E27EB0" w:rsidP="00D76C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2A92">
      <w:rPr>
        <w:rStyle w:val="PageNumber"/>
        <w:noProof/>
      </w:rPr>
      <w:t>9</w:t>
    </w:r>
    <w:r>
      <w:rPr>
        <w:rStyle w:val="PageNumber"/>
      </w:rPr>
      <w:fldChar w:fldCharType="end"/>
    </w:r>
  </w:p>
  <w:p w:rsidR="00E27EB0" w:rsidRDefault="00E27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FD9" w:rsidRDefault="00984FD9">
      <w:r>
        <w:separator/>
      </w:r>
    </w:p>
  </w:footnote>
  <w:footnote w:type="continuationSeparator" w:id="0">
    <w:p w:rsidR="00984FD9" w:rsidRDefault="00984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0A93"/>
    <w:multiLevelType w:val="hybridMultilevel"/>
    <w:tmpl w:val="79ECEE68"/>
    <w:lvl w:ilvl="0" w:tplc="0409000F">
      <w:start w:val="1"/>
      <w:numFmt w:val="decimal"/>
      <w:lvlText w:val="%1."/>
      <w:lvlJc w:val="left"/>
      <w:pPr>
        <w:ind w:left="720" w:hanging="360"/>
      </w:pPr>
    </w:lvl>
    <w:lvl w:ilvl="1" w:tplc="B858B3A8">
      <w:start w:val="1"/>
      <w:numFmt w:val="lowerLetter"/>
      <w:lvlText w:val="%2."/>
      <w:lvlJc w:val="left"/>
      <w:pPr>
        <w:ind w:left="1440" w:hanging="360"/>
      </w:pPr>
      <w:rPr>
        <w:rFonts w:ascii="Arial" w:hAnsi="Arial" w:cs="Aria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4238AF"/>
    <w:multiLevelType w:val="hybridMultilevel"/>
    <w:tmpl w:val="A028B0F8"/>
    <w:lvl w:ilvl="0" w:tplc="A6626E08">
      <w:start w:val="1"/>
      <w:numFmt w:val="lowerLetter"/>
      <w:lvlText w:val="%1."/>
      <w:lvlJc w:val="left"/>
      <w:pPr>
        <w:ind w:left="144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E02B1"/>
    <w:multiLevelType w:val="hybridMultilevel"/>
    <w:tmpl w:val="DEB4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635470"/>
    <w:multiLevelType w:val="multilevel"/>
    <w:tmpl w:val="6042471C"/>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5C980248"/>
    <w:multiLevelType w:val="hybridMultilevel"/>
    <w:tmpl w:val="5546ECF4"/>
    <w:lvl w:ilvl="0" w:tplc="5EB0070E">
      <w:start w:val="1"/>
      <w:numFmt w:val="decimal"/>
      <w:lvlText w:val="%1."/>
      <w:lvlJc w:val="left"/>
      <w:pPr>
        <w:tabs>
          <w:tab w:val="num" w:pos="720"/>
        </w:tabs>
        <w:ind w:left="720" w:hanging="360"/>
      </w:pPr>
      <w:rPr>
        <w:rFonts w:hint="default"/>
        <w:sz w:val="24"/>
      </w:rPr>
    </w:lvl>
    <w:lvl w:ilvl="1" w:tplc="6744FC10">
      <w:start w:val="1"/>
      <w:numFmt w:val="lowerLetter"/>
      <w:lvlText w:val="%2."/>
      <w:lvlJc w:val="left"/>
      <w:pPr>
        <w:tabs>
          <w:tab w:val="num" w:pos="1440"/>
        </w:tabs>
        <w:ind w:left="1440" w:hanging="360"/>
      </w:pPr>
      <w:rPr>
        <w:rFonts w:hint="default"/>
        <w:b w:val="0"/>
        <w:i w:val="0"/>
      </w:rPr>
    </w:lvl>
    <w:lvl w:ilvl="2" w:tplc="F2BE218C">
      <w:start w:val="1"/>
      <w:numFmt w:val="decimal"/>
      <w:lvlText w:val="%3."/>
      <w:lvlJc w:val="left"/>
      <w:pPr>
        <w:tabs>
          <w:tab w:val="num" w:pos="2160"/>
        </w:tabs>
        <w:ind w:left="2160" w:hanging="18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0C3"/>
    <w:rsid w:val="00011C94"/>
    <w:rsid w:val="00012081"/>
    <w:rsid w:val="00017894"/>
    <w:rsid w:val="00023ABA"/>
    <w:rsid w:val="00053511"/>
    <w:rsid w:val="000C3C11"/>
    <w:rsid w:val="000F337A"/>
    <w:rsid w:val="00111A4B"/>
    <w:rsid w:val="00115EEF"/>
    <w:rsid w:val="00122ECD"/>
    <w:rsid w:val="0014114F"/>
    <w:rsid w:val="00143BFD"/>
    <w:rsid w:val="001A37C1"/>
    <w:rsid w:val="001C32C7"/>
    <w:rsid w:val="001D2E7D"/>
    <w:rsid w:val="001E5E97"/>
    <w:rsid w:val="001F4F42"/>
    <w:rsid w:val="001F5620"/>
    <w:rsid w:val="00204AAB"/>
    <w:rsid w:val="00207287"/>
    <w:rsid w:val="002073D3"/>
    <w:rsid w:val="0020762D"/>
    <w:rsid w:val="00240CB9"/>
    <w:rsid w:val="00250F76"/>
    <w:rsid w:val="002522E5"/>
    <w:rsid w:val="00293ECF"/>
    <w:rsid w:val="002C4E3E"/>
    <w:rsid w:val="002C6D17"/>
    <w:rsid w:val="002D3CE9"/>
    <w:rsid w:val="00313677"/>
    <w:rsid w:val="0033624D"/>
    <w:rsid w:val="00342B9B"/>
    <w:rsid w:val="00350E21"/>
    <w:rsid w:val="00351EEC"/>
    <w:rsid w:val="0036437A"/>
    <w:rsid w:val="00383D5F"/>
    <w:rsid w:val="003D2800"/>
    <w:rsid w:val="003F2E83"/>
    <w:rsid w:val="00401B92"/>
    <w:rsid w:val="004340B4"/>
    <w:rsid w:val="00441C63"/>
    <w:rsid w:val="00444C7B"/>
    <w:rsid w:val="00467B7C"/>
    <w:rsid w:val="00471FA1"/>
    <w:rsid w:val="004934B7"/>
    <w:rsid w:val="004B3FEC"/>
    <w:rsid w:val="004C37D8"/>
    <w:rsid w:val="004E2F1A"/>
    <w:rsid w:val="005159C4"/>
    <w:rsid w:val="005302F0"/>
    <w:rsid w:val="00546176"/>
    <w:rsid w:val="00577917"/>
    <w:rsid w:val="005A32E6"/>
    <w:rsid w:val="005B6E8F"/>
    <w:rsid w:val="005C2884"/>
    <w:rsid w:val="005D1FA5"/>
    <w:rsid w:val="005E33D1"/>
    <w:rsid w:val="005F7915"/>
    <w:rsid w:val="00611BCD"/>
    <w:rsid w:val="0061567F"/>
    <w:rsid w:val="00633EF2"/>
    <w:rsid w:val="00636D4C"/>
    <w:rsid w:val="00654BBE"/>
    <w:rsid w:val="00677608"/>
    <w:rsid w:val="00677E94"/>
    <w:rsid w:val="00683510"/>
    <w:rsid w:val="006A4665"/>
    <w:rsid w:val="006A770E"/>
    <w:rsid w:val="006B36C7"/>
    <w:rsid w:val="006B4AB0"/>
    <w:rsid w:val="006C2FA3"/>
    <w:rsid w:val="006D0DB5"/>
    <w:rsid w:val="006D2F2A"/>
    <w:rsid w:val="00701130"/>
    <w:rsid w:val="00703A55"/>
    <w:rsid w:val="007114F4"/>
    <w:rsid w:val="00712DC2"/>
    <w:rsid w:val="007268BF"/>
    <w:rsid w:val="0073226A"/>
    <w:rsid w:val="00747E57"/>
    <w:rsid w:val="00760CC4"/>
    <w:rsid w:val="00763089"/>
    <w:rsid w:val="007B3B22"/>
    <w:rsid w:val="007B5B21"/>
    <w:rsid w:val="007C7C6A"/>
    <w:rsid w:val="007E405A"/>
    <w:rsid w:val="007F428B"/>
    <w:rsid w:val="00802D7C"/>
    <w:rsid w:val="00821FC2"/>
    <w:rsid w:val="00830324"/>
    <w:rsid w:val="00832E92"/>
    <w:rsid w:val="00832EA3"/>
    <w:rsid w:val="008332D0"/>
    <w:rsid w:val="0087631F"/>
    <w:rsid w:val="008927AD"/>
    <w:rsid w:val="008B5E4B"/>
    <w:rsid w:val="008C3172"/>
    <w:rsid w:val="008F3DCA"/>
    <w:rsid w:val="008F6494"/>
    <w:rsid w:val="00901A26"/>
    <w:rsid w:val="00930C37"/>
    <w:rsid w:val="009450AB"/>
    <w:rsid w:val="00984FD9"/>
    <w:rsid w:val="00992074"/>
    <w:rsid w:val="0099270D"/>
    <w:rsid w:val="009A6450"/>
    <w:rsid w:val="009B51A5"/>
    <w:rsid w:val="009D4997"/>
    <w:rsid w:val="00A12FEE"/>
    <w:rsid w:val="00A17D12"/>
    <w:rsid w:val="00A318ED"/>
    <w:rsid w:val="00A47C34"/>
    <w:rsid w:val="00A81FC8"/>
    <w:rsid w:val="00AE2C2A"/>
    <w:rsid w:val="00AE79BF"/>
    <w:rsid w:val="00AF4F1C"/>
    <w:rsid w:val="00B304F6"/>
    <w:rsid w:val="00B45AB6"/>
    <w:rsid w:val="00B546DF"/>
    <w:rsid w:val="00B924A1"/>
    <w:rsid w:val="00BD2ACC"/>
    <w:rsid w:val="00BD5244"/>
    <w:rsid w:val="00BD70AD"/>
    <w:rsid w:val="00BF283A"/>
    <w:rsid w:val="00C07214"/>
    <w:rsid w:val="00C1393B"/>
    <w:rsid w:val="00C15579"/>
    <w:rsid w:val="00C43448"/>
    <w:rsid w:val="00C73EC6"/>
    <w:rsid w:val="00C8761C"/>
    <w:rsid w:val="00C9157A"/>
    <w:rsid w:val="00CA4EB5"/>
    <w:rsid w:val="00CA6DF7"/>
    <w:rsid w:val="00CC0D4A"/>
    <w:rsid w:val="00CD7072"/>
    <w:rsid w:val="00CF2E04"/>
    <w:rsid w:val="00D12E75"/>
    <w:rsid w:val="00D20629"/>
    <w:rsid w:val="00D237BC"/>
    <w:rsid w:val="00D23AC8"/>
    <w:rsid w:val="00D34F95"/>
    <w:rsid w:val="00D40BCE"/>
    <w:rsid w:val="00D42E33"/>
    <w:rsid w:val="00D45E37"/>
    <w:rsid w:val="00D644A1"/>
    <w:rsid w:val="00D652F7"/>
    <w:rsid w:val="00D76C8D"/>
    <w:rsid w:val="00DC13AC"/>
    <w:rsid w:val="00DC151C"/>
    <w:rsid w:val="00DD2E56"/>
    <w:rsid w:val="00E07512"/>
    <w:rsid w:val="00E07A15"/>
    <w:rsid w:val="00E27EB0"/>
    <w:rsid w:val="00E35CBB"/>
    <w:rsid w:val="00E520C3"/>
    <w:rsid w:val="00E84F6F"/>
    <w:rsid w:val="00E866B4"/>
    <w:rsid w:val="00E95E73"/>
    <w:rsid w:val="00EA5D5D"/>
    <w:rsid w:val="00EC009B"/>
    <w:rsid w:val="00F04E98"/>
    <w:rsid w:val="00F22A92"/>
    <w:rsid w:val="00F92780"/>
    <w:rsid w:val="00FB39D9"/>
    <w:rsid w:val="00FC2901"/>
    <w:rsid w:val="00FD3BCA"/>
    <w:rsid w:val="00FF0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0C3"/>
    <w:pPr>
      <w:spacing w:after="0" w:line="240" w:lineRule="auto"/>
    </w:pPr>
    <w:rPr>
      <w:rFonts w:ascii="Arial" w:eastAsia="Times New Roman"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20C3"/>
    <w:pPr>
      <w:tabs>
        <w:tab w:val="center" w:pos="4320"/>
        <w:tab w:val="right" w:pos="8640"/>
      </w:tabs>
    </w:pPr>
  </w:style>
  <w:style w:type="character" w:customStyle="1" w:styleId="FooterChar">
    <w:name w:val="Footer Char"/>
    <w:basedOn w:val="DefaultParagraphFont"/>
    <w:link w:val="Footer"/>
    <w:rsid w:val="00E520C3"/>
    <w:rPr>
      <w:rFonts w:ascii="Arial" w:eastAsia="Times New Roman" w:hAnsi="Arial" w:cs="Arial"/>
      <w:sz w:val="28"/>
      <w:szCs w:val="28"/>
    </w:rPr>
  </w:style>
  <w:style w:type="character" w:styleId="PageNumber">
    <w:name w:val="page number"/>
    <w:basedOn w:val="DefaultParagraphFont"/>
    <w:rsid w:val="00E520C3"/>
  </w:style>
  <w:style w:type="character" w:styleId="Hyperlink">
    <w:name w:val="Hyperlink"/>
    <w:rsid w:val="00E520C3"/>
    <w:rPr>
      <w:color w:val="0000FF"/>
      <w:u w:val="single"/>
    </w:rPr>
  </w:style>
  <w:style w:type="paragraph" w:styleId="ListParagraph">
    <w:name w:val="List Paragraph"/>
    <w:basedOn w:val="Normal"/>
    <w:uiPriority w:val="34"/>
    <w:qFormat/>
    <w:rsid w:val="00E520C3"/>
    <w:pPr>
      <w:ind w:left="720"/>
      <w:contextualSpacing/>
    </w:pPr>
    <w:rPr>
      <w:rFonts w:ascii="Times New Roman" w:hAnsi="Times New Roman" w:cs="Times New Roman"/>
      <w:sz w:val="24"/>
      <w:szCs w:val="20"/>
    </w:rPr>
  </w:style>
  <w:style w:type="table" w:styleId="TableGrid">
    <w:name w:val="Table Grid"/>
    <w:basedOn w:val="TableNormal"/>
    <w:uiPriority w:val="59"/>
    <w:rsid w:val="00E520C3"/>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20C3"/>
    <w:pPr>
      <w:spacing w:after="0" w:line="240" w:lineRule="auto"/>
    </w:pPr>
    <w:rPr>
      <w:rFonts w:ascii="Times New Roman" w:hAnsi="Times New Roman" w:cs="Times New Roman"/>
      <w:sz w:val="24"/>
      <w:szCs w:val="24"/>
    </w:rPr>
  </w:style>
  <w:style w:type="paragraph" w:styleId="BodyText2">
    <w:name w:val="Body Text 2"/>
    <w:basedOn w:val="Normal"/>
    <w:link w:val="BodyText2Char"/>
    <w:uiPriority w:val="99"/>
    <w:semiHidden/>
    <w:unhideWhenUsed/>
    <w:rsid w:val="00E520C3"/>
    <w:pPr>
      <w:spacing w:after="120" w:line="480" w:lineRule="auto"/>
    </w:pPr>
  </w:style>
  <w:style w:type="character" w:customStyle="1" w:styleId="BodyText2Char">
    <w:name w:val="Body Text 2 Char"/>
    <w:basedOn w:val="DefaultParagraphFont"/>
    <w:link w:val="BodyText2"/>
    <w:uiPriority w:val="99"/>
    <w:semiHidden/>
    <w:rsid w:val="00E520C3"/>
    <w:rPr>
      <w:rFonts w:ascii="Arial" w:eastAsia="Times New Roman" w:hAnsi="Arial" w:cs="Arial"/>
      <w:sz w:val="28"/>
      <w:szCs w:val="28"/>
    </w:rPr>
  </w:style>
  <w:style w:type="character" w:styleId="FollowedHyperlink">
    <w:name w:val="FollowedHyperlink"/>
    <w:basedOn w:val="DefaultParagraphFont"/>
    <w:uiPriority w:val="99"/>
    <w:semiHidden/>
    <w:unhideWhenUsed/>
    <w:rsid w:val="003643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0C3"/>
    <w:pPr>
      <w:spacing w:after="0" w:line="240" w:lineRule="auto"/>
    </w:pPr>
    <w:rPr>
      <w:rFonts w:ascii="Arial" w:eastAsia="Times New Roman"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20C3"/>
    <w:pPr>
      <w:tabs>
        <w:tab w:val="center" w:pos="4320"/>
        <w:tab w:val="right" w:pos="8640"/>
      </w:tabs>
    </w:pPr>
  </w:style>
  <w:style w:type="character" w:customStyle="1" w:styleId="FooterChar">
    <w:name w:val="Footer Char"/>
    <w:basedOn w:val="DefaultParagraphFont"/>
    <w:link w:val="Footer"/>
    <w:rsid w:val="00E520C3"/>
    <w:rPr>
      <w:rFonts w:ascii="Arial" w:eastAsia="Times New Roman" w:hAnsi="Arial" w:cs="Arial"/>
      <w:sz w:val="28"/>
      <w:szCs w:val="28"/>
    </w:rPr>
  </w:style>
  <w:style w:type="character" w:styleId="PageNumber">
    <w:name w:val="page number"/>
    <w:basedOn w:val="DefaultParagraphFont"/>
    <w:rsid w:val="00E520C3"/>
  </w:style>
  <w:style w:type="character" w:styleId="Hyperlink">
    <w:name w:val="Hyperlink"/>
    <w:rsid w:val="00E520C3"/>
    <w:rPr>
      <w:color w:val="0000FF"/>
      <w:u w:val="single"/>
    </w:rPr>
  </w:style>
  <w:style w:type="paragraph" w:styleId="ListParagraph">
    <w:name w:val="List Paragraph"/>
    <w:basedOn w:val="Normal"/>
    <w:uiPriority w:val="34"/>
    <w:qFormat/>
    <w:rsid w:val="00E520C3"/>
    <w:pPr>
      <w:ind w:left="720"/>
      <w:contextualSpacing/>
    </w:pPr>
    <w:rPr>
      <w:rFonts w:ascii="Times New Roman" w:hAnsi="Times New Roman" w:cs="Times New Roman"/>
      <w:sz w:val="24"/>
      <w:szCs w:val="20"/>
    </w:rPr>
  </w:style>
  <w:style w:type="table" w:styleId="TableGrid">
    <w:name w:val="Table Grid"/>
    <w:basedOn w:val="TableNormal"/>
    <w:uiPriority w:val="59"/>
    <w:rsid w:val="00E520C3"/>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20C3"/>
    <w:pPr>
      <w:spacing w:after="0" w:line="240" w:lineRule="auto"/>
    </w:pPr>
    <w:rPr>
      <w:rFonts w:ascii="Times New Roman" w:hAnsi="Times New Roman" w:cs="Times New Roman"/>
      <w:sz w:val="24"/>
      <w:szCs w:val="24"/>
    </w:rPr>
  </w:style>
  <w:style w:type="paragraph" w:styleId="BodyText2">
    <w:name w:val="Body Text 2"/>
    <w:basedOn w:val="Normal"/>
    <w:link w:val="BodyText2Char"/>
    <w:uiPriority w:val="99"/>
    <w:semiHidden/>
    <w:unhideWhenUsed/>
    <w:rsid w:val="00E520C3"/>
    <w:pPr>
      <w:spacing w:after="120" w:line="480" w:lineRule="auto"/>
    </w:pPr>
  </w:style>
  <w:style w:type="character" w:customStyle="1" w:styleId="BodyText2Char">
    <w:name w:val="Body Text 2 Char"/>
    <w:basedOn w:val="DefaultParagraphFont"/>
    <w:link w:val="BodyText2"/>
    <w:uiPriority w:val="99"/>
    <w:semiHidden/>
    <w:rsid w:val="00E520C3"/>
    <w:rPr>
      <w:rFonts w:ascii="Arial" w:eastAsia="Times New Roman" w:hAnsi="Arial" w:cs="Arial"/>
      <w:sz w:val="28"/>
      <w:szCs w:val="28"/>
    </w:rPr>
  </w:style>
  <w:style w:type="character" w:styleId="FollowedHyperlink">
    <w:name w:val="FollowedHyperlink"/>
    <w:basedOn w:val="DefaultParagraphFont"/>
    <w:uiPriority w:val="99"/>
    <w:semiHidden/>
    <w:unhideWhenUsed/>
    <w:rsid w:val="003643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lstate.edu/AcadSen/Records/Resolu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alstate.edu/AcadSen/Records/Chairs_Reports/documents/November_2013_Chairs_Rept.pdf%20" TargetMode="External"/><Relationship Id="rId4" Type="http://schemas.microsoft.com/office/2007/relationships/stylesWithEffects" Target="stylesWithEffects.xml"/><Relationship Id="rId9" Type="http://schemas.openxmlformats.org/officeDocument/2006/relationships/hyperlink" Target="http://www.calstate.edu/bot/agenda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09C6B-50E6-4F0D-984E-E61F6CD5A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3836</Words>
  <Characters>21868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Dave</cp:lastModifiedBy>
  <cp:revision>4</cp:revision>
  <dcterms:created xsi:type="dcterms:W3CDTF">2013-11-04T05:09:00Z</dcterms:created>
  <dcterms:modified xsi:type="dcterms:W3CDTF">2013-11-04T05:10:00Z</dcterms:modified>
</cp:coreProperties>
</file>