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0A0" w:rsidRPr="008C4BAA" w:rsidRDefault="009010A0" w:rsidP="00192613">
      <w:pPr>
        <w:tabs>
          <w:tab w:val="left" w:pos="6840"/>
        </w:tabs>
        <w:autoSpaceDE w:val="0"/>
        <w:autoSpaceDN w:val="0"/>
        <w:adjustRightInd w:val="0"/>
        <w:jc w:val="center"/>
        <w:rPr>
          <w:b/>
        </w:rPr>
      </w:pPr>
      <w:r w:rsidRPr="008C4BAA">
        <w:rPr>
          <w:b/>
        </w:rPr>
        <w:t>Statewide Senate Report</w:t>
      </w:r>
      <w:r w:rsidR="007944E5">
        <w:rPr>
          <w:b/>
        </w:rPr>
        <w:t xml:space="preserve"> </w:t>
      </w:r>
      <w:r w:rsidR="0059457A">
        <w:rPr>
          <w:b/>
        </w:rPr>
        <w:t>Ma</w:t>
      </w:r>
      <w:r w:rsidR="007C46EB">
        <w:rPr>
          <w:b/>
        </w:rPr>
        <w:t>y 16-17</w:t>
      </w:r>
      <w:r w:rsidR="00C54CE2">
        <w:rPr>
          <w:b/>
        </w:rPr>
        <w:t>,</w:t>
      </w:r>
      <w:r w:rsidR="00065DF3">
        <w:rPr>
          <w:b/>
        </w:rPr>
        <w:t xml:space="preserve"> 2013</w:t>
      </w:r>
    </w:p>
    <w:p w:rsidR="00287C60" w:rsidRDefault="009010A0" w:rsidP="00192613">
      <w:pPr>
        <w:tabs>
          <w:tab w:val="left" w:pos="6840"/>
        </w:tabs>
        <w:autoSpaceDE w:val="0"/>
        <w:autoSpaceDN w:val="0"/>
        <w:adjustRightInd w:val="0"/>
        <w:jc w:val="center"/>
        <w:rPr>
          <w:sz w:val="24"/>
        </w:rPr>
      </w:pPr>
      <w:r w:rsidRPr="00E97994">
        <w:rPr>
          <w:sz w:val="24"/>
        </w:rPr>
        <w:t>John Tarjan</w:t>
      </w:r>
      <w:r w:rsidR="00387E12">
        <w:rPr>
          <w:sz w:val="24"/>
        </w:rPr>
        <w:t xml:space="preserve"> and Andreas </w:t>
      </w:r>
      <w:proofErr w:type="spellStart"/>
      <w:r w:rsidR="00387E12">
        <w:rPr>
          <w:sz w:val="24"/>
        </w:rPr>
        <w:t>Gebauer</w:t>
      </w:r>
      <w:proofErr w:type="spellEnd"/>
    </w:p>
    <w:p w:rsidR="00F343C5" w:rsidRPr="005B31E7" w:rsidRDefault="00F343C5" w:rsidP="00192613">
      <w:pPr>
        <w:tabs>
          <w:tab w:val="left" w:pos="6840"/>
        </w:tabs>
        <w:autoSpaceDE w:val="0"/>
        <w:autoSpaceDN w:val="0"/>
        <w:adjustRightInd w:val="0"/>
        <w:jc w:val="center"/>
        <w:rPr>
          <w:b/>
          <w:sz w:val="24"/>
        </w:rPr>
      </w:pPr>
    </w:p>
    <w:p w:rsidR="00B259D7" w:rsidRPr="005B31E7" w:rsidRDefault="00F807CC" w:rsidP="00192613">
      <w:pPr>
        <w:numPr>
          <w:ilvl w:val="0"/>
          <w:numId w:val="3"/>
        </w:numPr>
        <w:autoSpaceDE w:val="0"/>
        <w:autoSpaceDN w:val="0"/>
        <w:adjustRightInd w:val="0"/>
        <w:rPr>
          <w:b/>
          <w:sz w:val="24"/>
          <w:szCs w:val="20"/>
        </w:rPr>
      </w:pPr>
      <w:r w:rsidRPr="005B31E7">
        <w:rPr>
          <w:b/>
          <w:sz w:val="24"/>
          <w:szCs w:val="20"/>
        </w:rPr>
        <w:t xml:space="preserve">Chair’s Report </w:t>
      </w:r>
    </w:p>
    <w:p w:rsidR="002A7D77" w:rsidRDefault="00F807CC" w:rsidP="0059457A">
      <w:pPr>
        <w:numPr>
          <w:ilvl w:val="1"/>
          <w:numId w:val="3"/>
        </w:numPr>
        <w:autoSpaceDE w:val="0"/>
        <w:autoSpaceDN w:val="0"/>
        <w:adjustRightInd w:val="0"/>
        <w:rPr>
          <w:sz w:val="24"/>
          <w:szCs w:val="20"/>
        </w:rPr>
      </w:pPr>
      <w:r>
        <w:rPr>
          <w:sz w:val="24"/>
          <w:szCs w:val="20"/>
        </w:rPr>
        <w:t xml:space="preserve">Chair </w:t>
      </w:r>
      <w:r w:rsidR="00B45F48">
        <w:rPr>
          <w:sz w:val="24"/>
          <w:szCs w:val="20"/>
        </w:rPr>
        <w:t>Guerin</w:t>
      </w:r>
      <w:r w:rsidR="002A7D77">
        <w:rPr>
          <w:sz w:val="24"/>
          <w:szCs w:val="20"/>
        </w:rPr>
        <w:t xml:space="preserve"> reviewed </w:t>
      </w:r>
      <w:r w:rsidR="007C46EB">
        <w:rPr>
          <w:sz w:val="24"/>
          <w:szCs w:val="20"/>
        </w:rPr>
        <w:t xml:space="preserve">a recent discussion </w:t>
      </w:r>
      <w:r w:rsidR="00697871">
        <w:rPr>
          <w:sz w:val="24"/>
          <w:szCs w:val="20"/>
        </w:rPr>
        <w:t xml:space="preserve">she had </w:t>
      </w:r>
      <w:r w:rsidR="007C46EB">
        <w:rPr>
          <w:sz w:val="24"/>
          <w:szCs w:val="20"/>
        </w:rPr>
        <w:t xml:space="preserve">with Chancellor White. They discussed the following topics. </w:t>
      </w:r>
    </w:p>
    <w:p w:rsidR="007C46EB" w:rsidRDefault="007C46EB" w:rsidP="007C46EB">
      <w:pPr>
        <w:numPr>
          <w:ilvl w:val="2"/>
          <w:numId w:val="3"/>
        </w:numPr>
        <w:autoSpaceDE w:val="0"/>
        <w:autoSpaceDN w:val="0"/>
        <w:adjustRightInd w:val="0"/>
        <w:rPr>
          <w:sz w:val="24"/>
          <w:szCs w:val="20"/>
        </w:rPr>
      </w:pPr>
      <w:r>
        <w:rPr>
          <w:sz w:val="24"/>
          <w:szCs w:val="20"/>
        </w:rPr>
        <w:t xml:space="preserve">Faculty participation in the course </w:t>
      </w:r>
      <w:proofErr w:type="gramStart"/>
      <w:r>
        <w:rPr>
          <w:sz w:val="24"/>
          <w:szCs w:val="20"/>
        </w:rPr>
        <w:t>redesign</w:t>
      </w:r>
      <w:proofErr w:type="gramEnd"/>
      <w:r>
        <w:rPr>
          <w:sz w:val="24"/>
          <w:szCs w:val="20"/>
        </w:rPr>
        <w:t xml:space="preserve"> RFP.</w:t>
      </w:r>
    </w:p>
    <w:p w:rsidR="007C46EB" w:rsidRDefault="007C46EB" w:rsidP="007C46EB">
      <w:pPr>
        <w:numPr>
          <w:ilvl w:val="2"/>
          <w:numId w:val="3"/>
        </w:numPr>
        <w:autoSpaceDE w:val="0"/>
        <w:autoSpaceDN w:val="0"/>
        <w:adjustRightInd w:val="0"/>
        <w:rPr>
          <w:sz w:val="24"/>
          <w:szCs w:val="20"/>
        </w:rPr>
      </w:pPr>
      <w:r>
        <w:rPr>
          <w:sz w:val="24"/>
          <w:szCs w:val="20"/>
        </w:rPr>
        <w:t xml:space="preserve">Monthly </w:t>
      </w:r>
      <w:r w:rsidR="00697871">
        <w:rPr>
          <w:sz w:val="24"/>
          <w:szCs w:val="20"/>
        </w:rPr>
        <w:t xml:space="preserve">meetings between </w:t>
      </w:r>
      <w:r>
        <w:rPr>
          <w:sz w:val="24"/>
          <w:szCs w:val="20"/>
        </w:rPr>
        <w:t>the Chancellor and ASCSU Chair.</w:t>
      </w:r>
    </w:p>
    <w:p w:rsidR="007C46EB" w:rsidRDefault="007C46EB" w:rsidP="007C46EB">
      <w:pPr>
        <w:numPr>
          <w:ilvl w:val="2"/>
          <w:numId w:val="3"/>
        </w:numPr>
        <w:autoSpaceDE w:val="0"/>
        <w:autoSpaceDN w:val="0"/>
        <w:adjustRightInd w:val="0"/>
        <w:rPr>
          <w:sz w:val="24"/>
          <w:szCs w:val="20"/>
        </w:rPr>
      </w:pPr>
      <w:r>
        <w:rPr>
          <w:sz w:val="24"/>
          <w:szCs w:val="20"/>
        </w:rPr>
        <w:t>Importance of meeting with ASCSU at our plenary sessions.</w:t>
      </w:r>
    </w:p>
    <w:p w:rsidR="007C46EB" w:rsidRDefault="007C46EB" w:rsidP="007C46EB">
      <w:pPr>
        <w:numPr>
          <w:ilvl w:val="2"/>
          <w:numId w:val="3"/>
        </w:numPr>
        <w:autoSpaceDE w:val="0"/>
        <w:autoSpaceDN w:val="0"/>
        <w:adjustRightInd w:val="0"/>
        <w:rPr>
          <w:sz w:val="24"/>
          <w:szCs w:val="20"/>
        </w:rPr>
      </w:pPr>
      <w:proofErr w:type="spellStart"/>
      <w:r>
        <w:rPr>
          <w:sz w:val="24"/>
          <w:szCs w:val="20"/>
        </w:rPr>
        <w:t>Udacity</w:t>
      </w:r>
      <w:proofErr w:type="spellEnd"/>
      <w:r>
        <w:rPr>
          <w:sz w:val="24"/>
          <w:szCs w:val="20"/>
        </w:rPr>
        <w:t xml:space="preserve"> summer courses at SJSU.</w:t>
      </w:r>
    </w:p>
    <w:p w:rsidR="007C46EB" w:rsidRDefault="007C46EB" w:rsidP="007C46EB">
      <w:pPr>
        <w:numPr>
          <w:ilvl w:val="2"/>
          <w:numId w:val="3"/>
        </w:numPr>
        <w:autoSpaceDE w:val="0"/>
        <w:autoSpaceDN w:val="0"/>
        <w:adjustRightInd w:val="0"/>
        <w:rPr>
          <w:sz w:val="24"/>
          <w:szCs w:val="20"/>
        </w:rPr>
      </w:pPr>
      <w:r>
        <w:rPr>
          <w:sz w:val="24"/>
          <w:szCs w:val="20"/>
        </w:rPr>
        <w:t>Invitation to meet with next year’s Executive Committee in a summer retreat.</w:t>
      </w:r>
    </w:p>
    <w:p w:rsidR="007C46EB" w:rsidRDefault="007C46EB" w:rsidP="007C46EB">
      <w:pPr>
        <w:numPr>
          <w:ilvl w:val="2"/>
          <w:numId w:val="3"/>
        </w:numPr>
        <w:autoSpaceDE w:val="0"/>
        <w:autoSpaceDN w:val="0"/>
        <w:adjustRightInd w:val="0"/>
        <w:rPr>
          <w:sz w:val="24"/>
          <w:szCs w:val="20"/>
        </w:rPr>
      </w:pPr>
      <w:r>
        <w:rPr>
          <w:sz w:val="24"/>
          <w:szCs w:val="20"/>
        </w:rPr>
        <w:t>Faculty participation in the system tobacco ban implementation.</w:t>
      </w:r>
    </w:p>
    <w:p w:rsidR="00192613" w:rsidRPr="00C93762" w:rsidRDefault="00DD1C43" w:rsidP="00C93762">
      <w:pPr>
        <w:numPr>
          <w:ilvl w:val="1"/>
          <w:numId w:val="3"/>
        </w:numPr>
        <w:autoSpaceDE w:val="0"/>
        <w:autoSpaceDN w:val="0"/>
        <w:adjustRightInd w:val="0"/>
        <w:rPr>
          <w:sz w:val="24"/>
          <w:szCs w:val="20"/>
        </w:rPr>
      </w:pPr>
      <w:r w:rsidRPr="00C93762">
        <w:rPr>
          <w:sz w:val="24"/>
          <w:szCs w:val="20"/>
        </w:rPr>
        <w:t xml:space="preserve">The Chair’s </w:t>
      </w:r>
      <w:r w:rsidR="006E4640" w:rsidRPr="00C93762">
        <w:rPr>
          <w:sz w:val="24"/>
          <w:szCs w:val="20"/>
        </w:rPr>
        <w:t xml:space="preserve">written report can be found at </w:t>
      </w:r>
      <w:hyperlink r:id="rId9" w:history="1">
        <w:r w:rsidR="00C93762" w:rsidRPr="00C93762">
          <w:rPr>
            <w:rStyle w:val="Hyperlink"/>
            <w:sz w:val="18"/>
          </w:rPr>
          <w:t>http://www.calstate.edu/AcadSen/Records/Chairs_Reports/documents/May_2013_Chairs_Rept.pdf</w:t>
        </w:r>
      </w:hyperlink>
    </w:p>
    <w:p w:rsidR="00C93762" w:rsidRPr="00C93762" w:rsidRDefault="00C93762" w:rsidP="00697871">
      <w:pPr>
        <w:autoSpaceDE w:val="0"/>
        <w:autoSpaceDN w:val="0"/>
        <w:adjustRightInd w:val="0"/>
        <w:ind w:left="1800"/>
        <w:rPr>
          <w:sz w:val="24"/>
          <w:szCs w:val="20"/>
        </w:rPr>
      </w:pPr>
    </w:p>
    <w:p w:rsidR="00BC4388" w:rsidRPr="00BC4388" w:rsidRDefault="00BC4388" w:rsidP="00192613">
      <w:pPr>
        <w:numPr>
          <w:ilvl w:val="0"/>
          <w:numId w:val="3"/>
        </w:numPr>
        <w:autoSpaceDE w:val="0"/>
        <w:autoSpaceDN w:val="0"/>
        <w:adjustRightInd w:val="0"/>
        <w:rPr>
          <w:b/>
          <w:sz w:val="24"/>
          <w:szCs w:val="20"/>
        </w:rPr>
      </w:pPr>
      <w:r>
        <w:rPr>
          <w:b/>
          <w:sz w:val="24"/>
          <w:szCs w:val="20"/>
        </w:rPr>
        <w:t>Executive Committee Reports</w:t>
      </w:r>
    </w:p>
    <w:p w:rsidR="00065E72" w:rsidRDefault="00BC4388" w:rsidP="00D762D4">
      <w:pPr>
        <w:numPr>
          <w:ilvl w:val="1"/>
          <w:numId w:val="3"/>
        </w:numPr>
        <w:autoSpaceDE w:val="0"/>
        <w:autoSpaceDN w:val="0"/>
        <w:adjustRightInd w:val="0"/>
        <w:rPr>
          <w:sz w:val="24"/>
          <w:szCs w:val="20"/>
        </w:rPr>
      </w:pPr>
      <w:r>
        <w:rPr>
          <w:sz w:val="24"/>
          <w:szCs w:val="20"/>
        </w:rPr>
        <w:t>Vice-C</w:t>
      </w:r>
      <w:r w:rsidR="00C76DEA">
        <w:rPr>
          <w:sz w:val="24"/>
          <w:szCs w:val="20"/>
        </w:rPr>
        <w:t>hair Fil</w:t>
      </w:r>
      <w:r w:rsidR="00697871">
        <w:rPr>
          <w:sz w:val="24"/>
          <w:szCs w:val="20"/>
        </w:rPr>
        <w:t>ling reported on the progress of</w:t>
      </w:r>
      <w:r w:rsidR="00C76DEA">
        <w:rPr>
          <w:sz w:val="24"/>
          <w:szCs w:val="20"/>
        </w:rPr>
        <w:t xml:space="preserve"> resolution tracking. Committee chairs are preparing a report on the implementation of past resolutions authored by their committees. The MOOCs task force is meeting. We hope to have a report on MOOCs available during the summer.</w:t>
      </w:r>
    </w:p>
    <w:p w:rsidR="00FB1832" w:rsidRDefault="00C76DEA" w:rsidP="006543B0">
      <w:pPr>
        <w:numPr>
          <w:ilvl w:val="1"/>
          <w:numId w:val="3"/>
        </w:numPr>
        <w:autoSpaceDE w:val="0"/>
        <w:autoSpaceDN w:val="0"/>
        <w:adjustRightInd w:val="0"/>
        <w:rPr>
          <w:sz w:val="24"/>
          <w:szCs w:val="20"/>
        </w:rPr>
      </w:pPr>
      <w:r>
        <w:rPr>
          <w:sz w:val="24"/>
          <w:szCs w:val="20"/>
        </w:rPr>
        <w:t xml:space="preserve">Senator Miller gave an update on the current newsletter. </w:t>
      </w:r>
      <w:r w:rsidR="00FB1832">
        <w:rPr>
          <w:sz w:val="24"/>
          <w:szCs w:val="20"/>
        </w:rPr>
        <w:t xml:space="preserve">The next edition will be available soon at </w:t>
      </w:r>
      <w:hyperlink r:id="rId10" w:history="1">
        <w:r w:rsidR="00FB1832" w:rsidRPr="00D105DB">
          <w:rPr>
            <w:rStyle w:val="Hyperlink"/>
            <w:sz w:val="18"/>
            <w:szCs w:val="20"/>
          </w:rPr>
          <w:t>http://www.calstate.edu/AcadSen/Newsletter/</w:t>
        </w:r>
      </w:hyperlink>
      <w:r w:rsidR="006543B0">
        <w:rPr>
          <w:sz w:val="24"/>
          <w:szCs w:val="20"/>
        </w:rPr>
        <w:t xml:space="preserve"> </w:t>
      </w:r>
      <w:r w:rsidR="006543B0" w:rsidRPr="006543B0">
        <w:rPr>
          <w:sz w:val="24"/>
          <w:szCs w:val="20"/>
        </w:rPr>
        <w:t>One can subscribe</w:t>
      </w:r>
      <w:r w:rsidR="00F23BE5">
        <w:rPr>
          <w:sz w:val="24"/>
          <w:szCs w:val="20"/>
        </w:rPr>
        <w:t xml:space="preserve"> </w:t>
      </w:r>
      <w:r w:rsidR="006543B0" w:rsidRPr="006543B0">
        <w:rPr>
          <w:sz w:val="24"/>
          <w:szCs w:val="20"/>
        </w:rPr>
        <w:t>to the newsletter</w:t>
      </w:r>
      <w:r w:rsidR="00F23BE5">
        <w:rPr>
          <w:sz w:val="24"/>
          <w:szCs w:val="20"/>
        </w:rPr>
        <w:t xml:space="preserve"> </w:t>
      </w:r>
      <w:r w:rsidR="00EC6FAA">
        <w:rPr>
          <w:sz w:val="24"/>
          <w:szCs w:val="20"/>
        </w:rPr>
        <w:t xml:space="preserve">at the same address </w:t>
      </w:r>
      <w:r w:rsidR="00F23BE5">
        <w:rPr>
          <w:sz w:val="24"/>
          <w:szCs w:val="20"/>
        </w:rPr>
        <w:t>and receive it automatically</w:t>
      </w:r>
      <w:r w:rsidR="00EC6FAA">
        <w:rPr>
          <w:sz w:val="24"/>
          <w:szCs w:val="20"/>
        </w:rPr>
        <w:t xml:space="preserve"> (one may also unsubscribe). </w:t>
      </w:r>
    </w:p>
    <w:p w:rsidR="009B5856" w:rsidRPr="006543B0" w:rsidRDefault="009B5856" w:rsidP="006543B0">
      <w:pPr>
        <w:numPr>
          <w:ilvl w:val="1"/>
          <w:numId w:val="3"/>
        </w:numPr>
        <w:autoSpaceDE w:val="0"/>
        <w:autoSpaceDN w:val="0"/>
        <w:adjustRightInd w:val="0"/>
        <w:rPr>
          <w:sz w:val="24"/>
          <w:szCs w:val="20"/>
        </w:rPr>
      </w:pPr>
      <w:r>
        <w:rPr>
          <w:sz w:val="24"/>
          <w:szCs w:val="20"/>
        </w:rPr>
        <w:t xml:space="preserve">Senator </w:t>
      </w:r>
      <w:proofErr w:type="spellStart"/>
      <w:r>
        <w:rPr>
          <w:sz w:val="24"/>
          <w:szCs w:val="20"/>
        </w:rPr>
        <w:t>Postma</w:t>
      </w:r>
      <w:proofErr w:type="spellEnd"/>
      <w:r>
        <w:rPr>
          <w:sz w:val="24"/>
          <w:szCs w:val="20"/>
        </w:rPr>
        <w:t xml:space="preserve"> reported that the approval of new TMCs is happening slowly. Once TMCs are approved, CSU campuses need to determine the equivalency of the TMC for their own local lower-division requirements. The passage of SB 440 (Padilla) would, as currently written, require that all concentrations/options within a major would</w:t>
      </w:r>
      <w:r w:rsidR="002B543D">
        <w:rPr>
          <w:sz w:val="24"/>
          <w:szCs w:val="20"/>
        </w:rPr>
        <w:t xml:space="preserve"> ha</w:t>
      </w:r>
      <w:r w:rsidR="00697871">
        <w:rPr>
          <w:sz w:val="24"/>
          <w:szCs w:val="20"/>
        </w:rPr>
        <w:t>ve to deem a TMC as equivalent in order to accept a TMC.</w:t>
      </w:r>
    </w:p>
    <w:p w:rsidR="00CF4E11" w:rsidRDefault="00CF4E11" w:rsidP="00CF4E11">
      <w:pPr>
        <w:autoSpaceDE w:val="0"/>
        <w:autoSpaceDN w:val="0"/>
        <w:adjustRightInd w:val="0"/>
        <w:ind w:left="1800"/>
        <w:rPr>
          <w:b/>
          <w:sz w:val="24"/>
          <w:szCs w:val="20"/>
        </w:rPr>
      </w:pPr>
    </w:p>
    <w:p w:rsidR="005C0796" w:rsidRDefault="008C0F30" w:rsidP="00192613">
      <w:pPr>
        <w:numPr>
          <w:ilvl w:val="0"/>
          <w:numId w:val="3"/>
        </w:numPr>
        <w:autoSpaceDE w:val="0"/>
        <w:autoSpaceDN w:val="0"/>
        <w:adjustRightInd w:val="0"/>
        <w:rPr>
          <w:b/>
          <w:sz w:val="24"/>
          <w:szCs w:val="20"/>
        </w:rPr>
      </w:pPr>
      <w:r w:rsidRPr="00A17333">
        <w:rPr>
          <w:b/>
          <w:sz w:val="24"/>
          <w:szCs w:val="20"/>
        </w:rPr>
        <w:t xml:space="preserve">Excerpts from </w:t>
      </w:r>
      <w:r w:rsidR="005C0796" w:rsidRPr="00A17333">
        <w:rPr>
          <w:b/>
          <w:sz w:val="24"/>
          <w:szCs w:val="20"/>
        </w:rPr>
        <w:t>Other Reports</w:t>
      </w:r>
    </w:p>
    <w:p w:rsidR="000E67D2" w:rsidRPr="006543B0" w:rsidRDefault="006E4640" w:rsidP="006E4640">
      <w:pPr>
        <w:numPr>
          <w:ilvl w:val="1"/>
          <w:numId w:val="3"/>
        </w:numPr>
        <w:autoSpaceDE w:val="0"/>
        <w:autoSpaceDN w:val="0"/>
        <w:adjustRightInd w:val="0"/>
        <w:rPr>
          <w:szCs w:val="24"/>
        </w:rPr>
      </w:pPr>
      <w:r>
        <w:rPr>
          <w:b/>
          <w:sz w:val="24"/>
          <w:szCs w:val="20"/>
        </w:rPr>
        <w:t>Academic Affairs</w:t>
      </w:r>
      <w:r w:rsidR="00805D5D">
        <w:rPr>
          <w:sz w:val="24"/>
          <w:szCs w:val="20"/>
        </w:rPr>
        <w:t xml:space="preserve"> discussed the following topics.</w:t>
      </w:r>
    </w:p>
    <w:p w:rsidR="007F01B2" w:rsidRDefault="000070DF" w:rsidP="00D762D4">
      <w:pPr>
        <w:numPr>
          <w:ilvl w:val="2"/>
          <w:numId w:val="3"/>
        </w:numPr>
        <w:autoSpaceDE w:val="0"/>
        <w:autoSpaceDN w:val="0"/>
        <w:adjustRightInd w:val="0"/>
        <w:rPr>
          <w:sz w:val="24"/>
          <w:szCs w:val="24"/>
        </w:rPr>
      </w:pPr>
      <w:r>
        <w:rPr>
          <w:sz w:val="24"/>
          <w:szCs w:val="24"/>
        </w:rPr>
        <w:t>The tuition fee task force.</w:t>
      </w:r>
    </w:p>
    <w:p w:rsidR="000070DF" w:rsidRDefault="000070DF" w:rsidP="00D762D4">
      <w:pPr>
        <w:numPr>
          <w:ilvl w:val="2"/>
          <w:numId w:val="3"/>
        </w:numPr>
        <w:autoSpaceDE w:val="0"/>
        <w:autoSpaceDN w:val="0"/>
        <w:adjustRightInd w:val="0"/>
        <w:rPr>
          <w:sz w:val="24"/>
          <w:szCs w:val="24"/>
        </w:rPr>
      </w:pPr>
      <w:r>
        <w:rPr>
          <w:sz w:val="24"/>
          <w:szCs w:val="24"/>
        </w:rPr>
        <w:t>Change to the joint graduate board charge.</w:t>
      </w:r>
    </w:p>
    <w:p w:rsidR="000070DF" w:rsidRDefault="000070DF" w:rsidP="00D762D4">
      <w:pPr>
        <w:numPr>
          <w:ilvl w:val="2"/>
          <w:numId w:val="3"/>
        </w:numPr>
        <w:autoSpaceDE w:val="0"/>
        <w:autoSpaceDN w:val="0"/>
        <w:adjustRightInd w:val="0"/>
        <w:rPr>
          <w:sz w:val="24"/>
          <w:szCs w:val="24"/>
        </w:rPr>
      </w:pPr>
      <w:r>
        <w:rPr>
          <w:sz w:val="24"/>
          <w:szCs w:val="24"/>
        </w:rPr>
        <w:t>Project Rebound.</w:t>
      </w:r>
    </w:p>
    <w:p w:rsidR="000070DF" w:rsidRDefault="000070DF" w:rsidP="00D762D4">
      <w:pPr>
        <w:numPr>
          <w:ilvl w:val="2"/>
          <w:numId w:val="3"/>
        </w:numPr>
        <w:autoSpaceDE w:val="0"/>
        <w:autoSpaceDN w:val="0"/>
        <w:adjustRightInd w:val="0"/>
        <w:rPr>
          <w:sz w:val="24"/>
          <w:szCs w:val="24"/>
        </w:rPr>
      </w:pPr>
      <w:r>
        <w:rPr>
          <w:sz w:val="24"/>
          <w:szCs w:val="24"/>
        </w:rPr>
        <w:t xml:space="preserve">Online initiatives, MOOCs, </w:t>
      </w:r>
      <w:proofErr w:type="spellStart"/>
      <w:r>
        <w:rPr>
          <w:sz w:val="24"/>
          <w:szCs w:val="24"/>
        </w:rPr>
        <w:t>Udacity</w:t>
      </w:r>
      <w:proofErr w:type="spellEnd"/>
      <w:r>
        <w:rPr>
          <w:sz w:val="24"/>
          <w:szCs w:val="24"/>
        </w:rPr>
        <w:t>, etc.</w:t>
      </w:r>
    </w:p>
    <w:p w:rsidR="000070DF" w:rsidRDefault="00500A16" w:rsidP="00D762D4">
      <w:pPr>
        <w:numPr>
          <w:ilvl w:val="2"/>
          <w:numId w:val="3"/>
        </w:numPr>
        <w:autoSpaceDE w:val="0"/>
        <w:autoSpaceDN w:val="0"/>
        <w:adjustRightInd w:val="0"/>
        <w:rPr>
          <w:sz w:val="24"/>
          <w:szCs w:val="24"/>
        </w:rPr>
      </w:pPr>
      <w:r>
        <w:rPr>
          <w:sz w:val="24"/>
          <w:szCs w:val="24"/>
        </w:rPr>
        <w:t>Amendments to Title 5 regarding master’s degrees.</w:t>
      </w:r>
    </w:p>
    <w:p w:rsidR="00500A16" w:rsidRDefault="00500A16" w:rsidP="00D762D4">
      <w:pPr>
        <w:numPr>
          <w:ilvl w:val="2"/>
          <w:numId w:val="3"/>
        </w:numPr>
        <w:autoSpaceDE w:val="0"/>
        <w:autoSpaceDN w:val="0"/>
        <w:adjustRightInd w:val="0"/>
        <w:rPr>
          <w:sz w:val="24"/>
          <w:szCs w:val="24"/>
        </w:rPr>
      </w:pPr>
      <w:r>
        <w:rPr>
          <w:sz w:val="24"/>
          <w:szCs w:val="24"/>
        </w:rPr>
        <w:t>QOLT initiative.</w:t>
      </w:r>
    </w:p>
    <w:p w:rsidR="003407DC" w:rsidRDefault="003407DC" w:rsidP="00D762D4">
      <w:pPr>
        <w:numPr>
          <w:ilvl w:val="2"/>
          <w:numId w:val="3"/>
        </w:numPr>
        <w:autoSpaceDE w:val="0"/>
        <w:autoSpaceDN w:val="0"/>
        <w:adjustRightInd w:val="0"/>
        <w:rPr>
          <w:sz w:val="24"/>
          <w:szCs w:val="24"/>
        </w:rPr>
      </w:pPr>
      <w:r>
        <w:rPr>
          <w:sz w:val="24"/>
          <w:szCs w:val="24"/>
        </w:rPr>
        <w:t>Campus policies on program suspension.</w:t>
      </w:r>
    </w:p>
    <w:p w:rsidR="00500A16" w:rsidRDefault="00500A16" w:rsidP="00D762D4">
      <w:pPr>
        <w:numPr>
          <w:ilvl w:val="2"/>
          <w:numId w:val="3"/>
        </w:numPr>
        <w:autoSpaceDE w:val="0"/>
        <w:autoSpaceDN w:val="0"/>
        <w:adjustRightInd w:val="0"/>
        <w:rPr>
          <w:sz w:val="24"/>
          <w:szCs w:val="24"/>
        </w:rPr>
      </w:pPr>
      <w:r>
        <w:rPr>
          <w:sz w:val="24"/>
          <w:szCs w:val="24"/>
        </w:rPr>
        <w:t>Student Mental Health.</w:t>
      </w:r>
    </w:p>
    <w:p w:rsidR="00500A16" w:rsidRDefault="00500A16" w:rsidP="00D762D4">
      <w:pPr>
        <w:numPr>
          <w:ilvl w:val="2"/>
          <w:numId w:val="3"/>
        </w:numPr>
        <w:autoSpaceDE w:val="0"/>
        <w:autoSpaceDN w:val="0"/>
        <w:adjustRightInd w:val="0"/>
        <w:rPr>
          <w:sz w:val="24"/>
          <w:szCs w:val="24"/>
        </w:rPr>
      </w:pPr>
      <w:r>
        <w:rPr>
          <w:sz w:val="24"/>
          <w:szCs w:val="24"/>
        </w:rPr>
        <w:t>120/180 unit exceptions.</w:t>
      </w:r>
    </w:p>
    <w:p w:rsidR="00500A16" w:rsidRDefault="00500A16" w:rsidP="00D762D4">
      <w:pPr>
        <w:numPr>
          <w:ilvl w:val="2"/>
          <w:numId w:val="3"/>
        </w:numPr>
        <w:autoSpaceDE w:val="0"/>
        <w:autoSpaceDN w:val="0"/>
        <w:adjustRightInd w:val="0"/>
        <w:rPr>
          <w:sz w:val="24"/>
          <w:szCs w:val="24"/>
        </w:rPr>
      </w:pPr>
      <w:r>
        <w:rPr>
          <w:sz w:val="24"/>
          <w:szCs w:val="24"/>
        </w:rPr>
        <w:t>SB 440.</w:t>
      </w:r>
    </w:p>
    <w:p w:rsidR="00500A16" w:rsidRDefault="00500A16" w:rsidP="00D762D4">
      <w:pPr>
        <w:numPr>
          <w:ilvl w:val="2"/>
          <w:numId w:val="3"/>
        </w:numPr>
        <w:autoSpaceDE w:val="0"/>
        <w:autoSpaceDN w:val="0"/>
        <w:adjustRightInd w:val="0"/>
        <w:rPr>
          <w:sz w:val="24"/>
          <w:szCs w:val="24"/>
        </w:rPr>
      </w:pPr>
      <w:r>
        <w:rPr>
          <w:sz w:val="24"/>
          <w:szCs w:val="24"/>
        </w:rPr>
        <w:t>Resolutions before the body.</w:t>
      </w:r>
    </w:p>
    <w:p w:rsidR="00697871" w:rsidRPr="00697871" w:rsidRDefault="00697871" w:rsidP="00697871">
      <w:pPr>
        <w:autoSpaceDE w:val="0"/>
        <w:autoSpaceDN w:val="0"/>
        <w:adjustRightInd w:val="0"/>
        <w:ind w:left="1800"/>
        <w:rPr>
          <w:sz w:val="24"/>
          <w:szCs w:val="24"/>
        </w:rPr>
      </w:pPr>
    </w:p>
    <w:p w:rsidR="00697871" w:rsidRPr="00697871" w:rsidRDefault="00697871" w:rsidP="00697871">
      <w:pPr>
        <w:autoSpaceDE w:val="0"/>
        <w:autoSpaceDN w:val="0"/>
        <w:adjustRightInd w:val="0"/>
        <w:ind w:left="1800"/>
        <w:rPr>
          <w:sz w:val="24"/>
          <w:szCs w:val="24"/>
        </w:rPr>
      </w:pPr>
    </w:p>
    <w:p w:rsidR="00963B32" w:rsidRPr="007F01B2" w:rsidRDefault="005368F4" w:rsidP="00963B32">
      <w:pPr>
        <w:numPr>
          <w:ilvl w:val="1"/>
          <w:numId w:val="3"/>
        </w:numPr>
        <w:autoSpaceDE w:val="0"/>
        <w:autoSpaceDN w:val="0"/>
        <w:adjustRightInd w:val="0"/>
        <w:rPr>
          <w:sz w:val="24"/>
          <w:szCs w:val="24"/>
        </w:rPr>
      </w:pPr>
      <w:r w:rsidRPr="005368F4">
        <w:rPr>
          <w:b/>
          <w:sz w:val="24"/>
          <w:szCs w:val="24"/>
        </w:rPr>
        <w:lastRenderedPageBreak/>
        <w:t>Academic Preparation and Education Programs</w:t>
      </w:r>
      <w:r w:rsidR="00805D5D">
        <w:rPr>
          <w:b/>
          <w:sz w:val="24"/>
          <w:szCs w:val="24"/>
        </w:rPr>
        <w:t xml:space="preserve"> </w:t>
      </w:r>
      <w:r w:rsidR="00805D5D">
        <w:rPr>
          <w:sz w:val="24"/>
          <w:szCs w:val="24"/>
        </w:rPr>
        <w:t>discussed the following topics.</w:t>
      </w:r>
    </w:p>
    <w:p w:rsidR="00594590" w:rsidRDefault="003407DC" w:rsidP="00D762D4">
      <w:pPr>
        <w:numPr>
          <w:ilvl w:val="2"/>
          <w:numId w:val="3"/>
        </w:numPr>
        <w:autoSpaceDE w:val="0"/>
        <w:autoSpaceDN w:val="0"/>
        <w:adjustRightInd w:val="0"/>
        <w:rPr>
          <w:sz w:val="24"/>
          <w:szCs w:val="24"/>
        </w:rPr>
      </w:pPr>
      <w:r>
        <w:rPr>
          <w:sz w:val="24"/>
          <w:szCs w:val="24"/>
        </w:rPr>
        <w:t>Early Start, including an assessment of its effectiveness in increasing student success over other approaches such as freshman year “stretch courses.”</w:t>
      </w:r>
    </w:p>
    <w:p w:rsidR="003407DC" w:rsidRDefault="003407DC" w:rsidP="00D762D4">
      <w:pPr>
        <w:numPr>
          <w:ilvl w:val="2"/>
          <w:numId w:val="3"/>
        </w:numPr>
        <w:autoSpaceDE w:val="0"/>
        <w:autoSpaceDN w:val="0"/>
        <w:adjustRightInd w:val="0"/>
        <w:rPr>
          <w:sz w:val="24"/>
          <w:szCs w:val="24"/>
        </w:rPr>
      </w:pPr>
      <w:r>
        <w:rPr>
          <w:sz w:val="24"/>
          <w:szCs w:val="24"/>
        </w:rPr>
        <w:t>EAP.</w:t>
      </w:r>
    </w:p>
    <w:p w:rsidR="003407DC" w:rsidRDefault="003407DC" w:rsidP="00D762D4">
      <w:pPr>
        <w:numPr>
          <w:ilvl w:val="2"/>
          <w:numId w:val="3"/>
        </w:numPr>
        <w:autoSpaceDE w:val="0"/>
        <w:autoSpaceDN w:val="0"/>
        <w:adjustRightInd w:val="0"/>
        <w:rPr>
          <w:sz w:val="24"/>
          <w:szCs w:val="24"/>
        </w:rPr>
      </w:pPr>
      <w:r>
        <w:rPr>
          <w:sz w:val="24"/>
          <w:szCs w:val="24"/>
        </w:rPr>
        <w:t>SB 1440.</w:t>
      </w:r>
    </w:p>
    <w:p w:rsidR="003407DC" w:rsidRDefault="003407DC" w:rsidP="00D762D4">
      <w:pPr>
        <w:numPr>
          <w:ilvl w:val="2"/>
          <w:numId w:val="3"/>
        </w:numPr>
        <w:autoSpaceDE w:val="0"/>
        <w:autoSpaceDN w:val="0"/>
        <w:adjustRightInd w:val="0"/>
        <w:rPr>
          <w:sz w:val="24"/>
          <w:szCs w:val="24"/>
        </w:rPr>
      </w:pPr>
      <w:r>
        <w:rPr>
          <w:sz w:val="24"/>
          <w:szCs w:val="24"/>
        </w:rPr>
        <w:t>Common Core State Standards.</w:t>
      </w:r>
    </w:p>
    <w:p w:rsidR="003407DC" w:rsidRDefault="003407DC" w:rsidP="00D762D4">
      <w:pPr>
        <w:numPr>
          <w:ilvl w:val="2"/>
          <w:numId w:val="3"/>
        </w:numPr>
        <w:autoSpaceDE w:val="0"/>
        <w:autoSpaceDN w:val="0"/>
        <w:adjustRightInd w:val="0"/>
        <w:rPr>
          <w:sz w:val="24"/>
          <w:szCs w:val="24"/>
        </w:rPr>
      </w:pPr>
      <w:r>
        <w:rPr>
          <w:sz w:val="24"/>
          <w:szCs w:val="24"/>
        </w:rPr>
        <w:t>Smarter Balanced Assessments, including the impact on our EAP testing.</w:t>
      </w:r>
    </w:p>
    <w:p w:rsidR="005368F4" w:rsidRPr="00DA370C" w:rsidRDefault="000B5865" w:rsidP="00963B32">
      <w:pPr>
        <w:numPr>
          <w:ilvl w:val="1"/>
          <w:numId w:val="3"/>
        </w:numPr>
        <w:autoSpaceDE w:val="0"/>
        <w:autoSpaceDN w:val="0"/>
        <w:adjustRightInd w:val="0"/>
        <w:rPr>
          <w:b/>
          <w:sz w:val="24"/>
          <w:szCs w:val="24"/>
        </w:rPr>
      </w:pPr>
      <w:r w:rsidRPr="00AE60CB">
        <w:rPr>
          <w:b/>
          <w:sz w:val="24"/>
          <w:szCs w:val="24"/>
        </w:rPr>
        <w:t>Faculty Affairs</w:t>
      </w:r>
      <w:r w:rsidR="00C85DF5">
        <w:rPr>
          <w:sz w:val="24"/>
          <w:szCs w:val="24"/>
        </w:rPr>
        <w:t xml:space="preserve"> discussed the following topics.</w:t>
      </w:r>
    </w:p>
    <w:p w:rsidR="00DA370C" w:rsidRDefault="003407DC" w:rsidP="00866798">
      <w:pPr>
        <w:numPr>
          <w:ilvl w:val="2"/>
          <w:numId w:val="3"/>
        </w:numPr>
        <w:autoSpaceDE w:val="0"/>
        <w:autoSpaceDN w:val="0"/>
        <w:adjustRightInd w:val="0"/>
        <w:rPr>
          <w:sz w:val="24"/>
          <w:szCs w:val="24"/>
        </w:rPr>
      </w:pPr>
      <w:r>
        <w:rPr>
          <w:sz w:val="24"/>
          <w:szCs w:val="24"/>
        </w:rPr>
        <w:t>The committee charge.</w:t>
      </w:r>
    </w:p>
    <w:p w:rsidR="003407DC" w:rsidRDefault="003407DC" w:rsidP="00866798">
      <w:pPr>
        <w:numPr>
          <w:ilvl w:val="2"/>
          <w:numId w:val="3"/>
        </w:numPr>
        <w:autoSpaceDE w:val="0"/>
        <w:autoSpaceDN w:val="0"/>
        <w:adjustRightInd w:val="0"/>
        <w:rPr>
          <w:sz w:val="24"/>
          <w:szCs w:val="24"/>
        </w:rPr>
      </w:pPr>
      <w:r>
        <w:rPr>
          <w:sz w:val="24"/>
          <w:szCs w:val="24"/>
        </w:rPr>
        <w:t>Tenure-track hiring.</w:t>
      </w:r>
    </w:p>
    <w:p w:rsidR="003407DC" w:rsidRDefault="003407DC" w:rsidP="00866798">
      <w:pPr>
        <w:numPr>
          <w:ilvl w:val="2"/>
          <w:numId w:val="3"/>
        </w:numPr>
        <w:autoSpaceDE w:val="0"/>
        <w:autoSpaceDN w:val="0"/>
        <w:adjustRightInd w:val="0"/>
        <w:rPr>
          <w:sz w:val="24"/>
          <w:szCs w:val="24"/>
        </w:rPr>
      </w:pPr>
      <w:proofErr w:type="spellStart"/>
      <w:r>
        <w:rPr>
          <w:sz w:val="24"/>
          <w:szCs w:val="24"/>
        </w:rPr>
        <w:t>Udacity</w:t>
      </w:r>
      <w:proofErr w:type="spellEnd"/>
      <w:r>
        <w:rPr>
          <w:sz w:val="24"/>
          <w:szCs w:val="24"/>
        </w:rPr>
        <w:t xml:space="preserve"> SJSU project.</w:t>
      </w:r>
    </w:p>
    <w:p w:rsidR="003407DC" w:rsidRDefault="003407DC" w:rsidP="00866798">
      <w:pPr>
        <w:numPr>
          <w:ilvl w:val="2"/>
          <w:numId w:val="3"/>
        </w:numPr>
        <w:autoSpaceDE w:val="0"/>
        <w:autoSpaceDN w:val="0"/>
        <w:adjustRightInd w:val="0"/>
        <w:rPr>
          <w:sz w:val="24"/>
          <w:szCs w:val="24"/>
        </w:rPr>
      </w:pPr>
      <w:r>
        <w:rPr>
          <w:sz w:val="24"/>
          <w:szCs w:val="24"/>
        </w:rPr>
        <w:t>SB 1440.</w:t>
      </w:r>
    </w:p>
    <w:p w:rsidR="00DA370C" w:rsidRDefault="00B9646E" w:rsidP="00866798">
      <w:pPr>
        <w:numPr>
          <w:ilvl w:val="1"/>
          <w:numId w:val="3"/>
        </w:numPr>
        <w:autoSpaceDE w:val="0"/>
        <w:autoSpaceDN w:val="0"/>
        <w:adjustRightInd w:val="0"/>
        <w:rPr>
          <w:sz w:val="24"/>
          <w:szCs w:val="24"/>
        </w:rPr>
      </w:pPr>
      <w:r w:rsidRPr="00AE60CB">
        <w:rPr>
          <w:b/>
          <w:sz w:val="24"/>
          <w:szCs w:val="24"/>
        </w:rPr>
        <w:t>Fiscal and Governmental Affairs</w:t>
      </w:r>
      <w:r w:rsidR="00C85DF5">
        <w:rPr>
          <w:b/>
          <w:sz w:val="24"/>
          <w:szCs w:val="24"/>
        </w:rPr>
        <w:t xml:space="preserve"> </w:t>
      </w:r>
      <w:r w:rsidR="00C85DF5">
        <w:rPr>
          <w:sz w:val="24"/>
          <w:szCs w:val="24"/>
        </w:rPr>
        <w:t xml:space="preserve">discussed the </w:t>
      </w:r>
      <w:r w:rsidR="002C42D3">
        <w:rPr>
          <w:sz w:val="24"/>
          <w:szCs w:val="24"/>
        </w:rPr>
        <w:t>following topics.</w:t>
      </w:r>
    </w:p>
    <w:p w:rsidR="002C42D3" w:rsidRDefault="002C42D3" w:rsidP="002C42D3">
      <w:pPr>
        <w:numPr>
          <w:ilvl w:val="2"/>
          <w:numId w:val="3"/>
        </w:numPr>
        <w:autoSpaceDE w:val="0"/>
        <w:autoSpaceDN w:val="0"/>
        <w:adjustRightInd w:val="0"/>
        <w:rPr>
          <w:sz w:val="24"/>
          <w:szCs w:val="24"/>
        </w:rPr>
      </w:pPr>
      <w:r>
        <w:rPr>
          <w:sz w:val="24"/>
          <w:szCs w:val="24"/>
        </w:rPr>
        <w:t>CSU budget update/5 year budget and financial statement review.</w:t>
      </w:r>
    </w:p>
    <w:p w:rsidR="002C42D3" w:rsidRDefault="002C42D3" w:rsidP="002C42D3">
      <w:pPr>
        <w:numPr>
          <w:ilvl w:val="2"/>
          <w:numId w:val="3"/>
        </w:numPr>
        <w:autoSpaceDE w:val="0"/>
        <w:autoSpaceDN w:val="0"/>
        <w:adjustRightInd w:val="0"/>
        <w:rPr>
          <w:sz w:val="24"/>
          <w:szCs w:val="24"/>
        </w:rPr>
      </w:pPr>
      <w:r>
        <w:rPr>
          <w:sz w:val="24"/>
          <w:szCs w:val="24"/>
        </w:rPr>
        <w:t>Governor’s budget as of the May revise.</w:t>
      </w:r>
    </w:p>
    <w:p w:rsidR="002C42D3" w:rsidRDefault="002C42D3" w:rsidP="002C42D3">
      <w:pPr>
        <w:numPr>
          <w:ilvl w:val="2"/>
          <w:numId w:val="3"/>
        </w:numPr>
        <w:autoSpaceDE w:val="0"/>
        <w:autoSpaceDN w:val="0"/>
        <w:adjustRightInd w:val="0"/>
        <w:rPr>
          <w:sz w:val="24"/>
          <w:szCs w:val="24"/>
        </w:rPr>
      </w:pPr>
      <w:r>
        <w:rPr>
          <w:sz w:val="24"/>
          <w:szCs w:val="24"/>
        </w:rPr>
        <w:t>CSU budget requests.</w:t>
      </w:r>
    </w:p>
    <w:p w:rsidR="002C42D3" w:rsidRDefault="002C42D3" w:rsidP="002C42D3">
      <w:pPr>
        <w:numPr>
          <w:ilvl w:val="2"/>
          <w:numId w:val="3"/>
        </w:numPr>
        <w:autoSpaceDE w:val="0"/>
        <w:autoSpaceDN w:val="0"/>
        <w:adjustRightInd w:val="0"/>
        <w:rPr>
          <w:sz w:val="24"/>
          <w:szCs w:val="24"/>
        </w:rPr>
      </w:pPr>
      <w:r>
        <w:rPr>
          <w:sz w:val="24"/>
          <w:szCs w:val="24"/>
        </w:rPr>
        <w:t>Tuition fee task force.</w:t>
      </w:r>
    </w:p>
    <w:p w:rsidR="002C42D3" w:rsidRPr="00DA370C" w:rsidRDefault="00261F49" w:rsidP="002C42D3">
      <w:pPr>
        <w:numPr>
          <w:ilvl w:val="2"/>
          <w:numId w:val="3"/>
        </w:numPr>
        <w:autoSpaceDE w:val="0"/>
        <w:autoSpaceDN w:val="0"/>
        <w:adjustRightInd w:val="0"/>
        <w:rPr>
          <w:sz w:val="24"/>
          <w:szCs w:val="24"/>
        </w:rPr>
      </w:pPr>
      <w:r>
        <w:rPr>
          <w:sz w:val="24"/>
          <w:szCs w:val="24"/>
        </w:rPr>
        <w:t xml:space="preserve">Draft paper on ASCSU </w:t>
      </w:r>
      <w:r w:rsidR="00697871">
        <w:rPr>
          <w:sz w:val="24"/>
          <w:szCs w:val="24"/>
        </w:rPr>
        <w:t xml:space="preserve">presenting </w:t>
      </w:r>
      <w:r>
        <w:rPr>
          <w:sz w:val="24"/>
          <w:szCs w:val="24"/>
        </w:rPr>
        <w:t>positions/individual positions on pending bills.</w:t>
      </w:r>
    </w:p>
    <w:p w:rsidR="001A2316" w:rsidRPr="00866798" w:rsidRDefault="007B0BEA" w:rsidP="00866798">
      <w:pPr>
        <w:numPr>
          <w:ilvl w:val="1"/>
          <w:numId w:val="3"/>
        </w:numPr>
        <w:autoSpaceDE w:val="0"/>
        <w:autoSpaceDN w:val="0"/>
        <w:adjustRightInd w:val="0"/>
        <w:rPr>
          <w:rStyle w:val="Hyperlink"/>
          <w:color w:val="auto"/>
          <w:sz w:val="24"/>
          <w:szCs w:val="24"/>
          <w:u w:val="none"/>
        </w:rPr>
      </w:pPr>
      <w:r w:rsidRPr="005134D7">
        <w:rPr>
          <w:b/>
          <w:sz w:val="24"/>
          <w:szCs w:val="24"/>
        </w:rPr>
        <w:t xml:space="preserve">Faculty Trustee </w:t>
      </w:r>
      <w:proofErr w:type="spellStart"/>
      <w:r w:rsidRPr="005134D7">
        <w:rPr>
          <w:b/>
          <w:sz w:val="24"/>
          <w:szCs w:val="24"/>
        </w:rPr>
        <w:t>Cheyne</w:t>
      </w:r>
      <w:proofErr w:type="spellEnd"/>
      <w:r w:rsidRPr="005134D7">
        <w:rPr>
          <w:sz w:val="24"/>
          <w:szCs w:val="24"/>
        </w:rPr>
        <w:t xml:space="preserve"> </w:t>
      </w:r>
      <w:r w:rsidR="001A2316">
        <w:rPr>
          <w:sz w:val="24"/>
          <w:szCs w:val="24"/>
        </w:rPr>
        <w:t>reported</w:t>
      </w:r>
      <w:r w:rsidR="002F142D">
        <w:rPr>
          <w:sz w:val="24"/>
          <w:szCs w:val="24"/>
        </w:rPr>
        <w:t xml:space="preserve"> a meeting with Board Chair </w:t>
      </w:r>
      <w:proofErr w:type="spellStart"/>
      <w:r w:rsidR="002F142D">
        <w:rPr>
          <w:sz w:val="24"/>
          <w:szCs w:val="24"/>
        </w:rPr>
        <w:t>Linscheid</w:t>
      </w:r>
      <w:proofErr w:type="spellEnd"/>
      <w:r w:rsidR="002F142D">
        <w:rPr>
          <w:sz w:val="24"/>
          <w:szCs w:val="24"/>
        </w:rPr>
        <w:t xml:space="preserve">, Chancellor White, Chair Guerin, EVC </w:t>
      </w:r>
      <w:proofErr w:type="spellStart"/>
      <w:r w:rsidR="002F142D">
        <w:rPr>
          <w:sz w:val="24"/>
          <w:szCs w:val="24"/>
        </w:rPr>
        <w:t>Quillian</w:t>
      </w:r>
      <w:proofErr w:type="spellEnd"/>
      <w:r w:rsidR="002F142D">
        <w:rPr>
          <w:sz w:val="24"/>
          <w:szCs w:val="24"/>
        </w:rPr>
        <w:t xml:space="preserve"> and EVC Smith at which the effectiveness of communications across CSU constituencies was discussed. Presidential selection interviews for Fresno and LA will take place next Monday in conjunction with the full Board meeting the next two days. There will be a Board discussion on the open presidencies at Stanislaus, Dominquez Hills and Monterey Bay.</w:t>
      </w:r>
    </w:p>
    <w:p w:rsidR="00674CA3" w:rsidRDefault="00674CA3" w:rsidP="00F23BE5">
      <w:pPr>
        <w:numPr>
          <w:ilvl w:val="2"/>
          <w:numId w:val="3"/>
        </w:numPr>
        <w:autoSpaceDE w:val="0"/>
        <w:autoSpaceDN w:val="0"/>
        <w:adjustRightInd w:val="0"/>
        <w:rPr>
          <w:rStyle w:val="Hyperlink"/>
          <w:color w:val="auto"/>
          <w:sz w:val="24"/>
          <w:szCs w:val="24"/>
          <w:u w:val="none"/>
        </w:rPr>
      </w:pPr>
      <w:r>
        <w:rPr>
          <w:rStyle w:val="Hyperlink"/>
          <w:color w:val="auto"/>
          <w:sz w:val="24"/>
          <w:szCs w:val="24"/>
          <w:u w:val="none"/>
        </w:rPr>
        <w:t xml:space="preserve">Trustee </w:t>
      </w:r>
      <w:proofErr w:type="spellStart"/>
      <w:r>
        <w:rPr>
          <w:rStyle w:val="Hyperlink"/>
          <w:color w:val="auto"/>
          <w:sz w:val="24"/>
          <w:szCs w:val="24"/>
          <w:u w:val="none"/>
        </w:rPr>
        <w:t>Cheyne</w:t>
      </w:r>
      <w:proofErr w:type="spellEnd"/>
      <w:r>
        <w:rPr>
          <w:rStyle w:val="Hyperlink"/>
          <w:color w:val="auto"/>
          <w:sz w:val="24"/>
          <w:szCs w:val="24"/>
          <w:u w:val="none"/>
        </w:rPr>
        <w:t xml:space="preserve"> shared her written report during the plenary</w:t>
      </w:r>
      <w:r w:rsidR="002F142D">
        <w:rPr>
          <w:rStyle w:val="Hyperlink"/>
          <w:color w:val="auto"/>
          <w:sz w:val="24"/>
          <w:szCs w:val="24"/>
          <w:u w:val="none"/>
        </w:rPr>
        <w:t xml:space="preserve"> via e-mail</w:t>
      </w:r>
      <w:r>
        <w:rPr>
          <w:rStyle w:val="Hyperlink"/>
          <w:color w:val="auto"/>
          <w:sz w:val="24"/>
          <w:szCs w:val="24"/>
          <w:u w:val="none"/>
        </w:rPr>
        <w:t>.</w:t>
      </w:r>
    </w:p>
    <w:p w:rsidR="006E4640" w:rsidRPr="00F23BE5" w:rsidRDefault="00866798" w:rsidP="00F23BE5">
      <w:pPr>
        <w:numPr>
          <w:ilvl w:val="2"/>
          <w:numId w:val="3"/>
        </w:numPr>
        <w:autoSpaceDE w:val="0"/>
        <w:autoSpaceDN w:val="0"/>
        <w:adjustRightInd w:val="0"/>
        <w:rPr>
          <w:rStyle w:val="Hyperlink"/>
          <w:color w:val="auto"/>
          <w:sz w:val="24"/>
          <w:szCs w:val="24"/>
          <w:u w:val="none"/>
        </w:rPr>
      </w:pPr>
      <w:r>
        <w:rPr>
          <w:rStyle w:val="Hyperlink"/>
          <w:color w:val="auto"/>
          <w:sz w:val="24"/>
          <w:szCs w:val="24"/>
          <w:u w:val="none"/>
        </w:rPr>
        <w:t>Faculty trustee reports can be found at:</w:t>
      </w:r>
      <w:r w:rsidR="00F23BE5">
        <w:rPr>
          <w:rStyle w:val="Hyperlink"/>
          <w:color w:val="auto"/>
          <w:sz w:val="24"/>
          <w:szCs w:val="24"/>
          <w:u w:val="none"/>
        </w:rPr>
        <w:t xml:space="preserve"> </w:t>
      </w:r>
      <w:hyperlink r:id="rId11" w:history="1">
        <w:r w:rsidR="00F23BE5" w:rsidRPr="00C725D5">
          <w:rPr>
            <w:rStyle w:val="Hyperlink"/>
            <w:sz w:val="20"/>
            <w:szCs w:val="24"/>
          </w:rPr>
          <w:t>http://www.calstate.edu/AcadSen/Records/Faculty_Trustee/index.shtml</w:t>
        </w:r>
      </w:hyperlink>
    </w:p>
    <w:p w:rsidR="00721FAE" w:rsidRPr="00031235" w:rsidRDefault="009839CD" w:rsidP="00031235">
      <w:pPr>
        <w:numPr>
          <w:ilvl w:val="1"/>
          <w:numId w:val="3"/>
        </w:numPr>
        <w:tabs>
          <w:tab w:val="left" w:pos="720"/>
        </w:tabs>
        <w:autoSpaceDE w:val="0"/>
        <w:autoSpaceDN w:val="0"/>
        <w:adjustRightInd w:val="0"/>
        <w:rPr>
          <w:b/>
          <w:sz w:val="24"/>
          <w:szCs w:val="24"/>
        </w:rPr>
      </w:pPr>
      <w:r w:rsidRPr="002B42CF">
        <w:rPr>
          <w:b/>
          <w:sz w:val="24"/>
          <w:szCs w:val="24"/>
        </w:rPr>
        <w:t>GE Advisor</w:t>
      </w:r>
      <w:r w:rsidR="005A0EB6" w:rsidRPr="002B42CF">
        <w:rPr>
          <w:b/>
          <w:sz w:val="24"/>
          <w:szCs w:val="24"/>
        </w:rPr>
        <w:t>y Committee</w:t>
      </w:r>
      <w:r w:rsidR="00294607">
        <w:rPr>
          <w:b/>
          <w:sz w:val="24"/>
          <w:szCs w:val="24"/>
        </w:rPr>
        <w:t xml:space="preserve"> </w:t>
      </w:r>
      <w:r w:rsidR="00065DF3" w:rsidRPr="00294607">
        <w:rPr>
          <w:bCs/>
          <w:color w:val="000000"/>
          <w:sz w:val="24"/>
          <w:szCs w:val="24"/>
        </w:rPr>
        <w:t>discussed</w:t>
      </w:r>
      <w:r w:rsidR="00031235">
        <w:rPr>
          <w:bCs/>
          <w:color w:val="000000"/>
          <w:sz w:val="24"/>
          <w:szCs w:val="24"/>
        </w:rPr>
        <w:t xml:space="preserve"> the following issues.</w:t>
      </w:r>
    </w:p>
    <w:p w:rsidR="00031235" w:rsidRDefault="0092772D" w:rsidP="00031235">
      <w:pPr>
        <w:numPr>
          <w:ilvl w:val="2"/>
          <w:numId w:val="3"/>
        </w:numPr>
        <w:tabs>
          <w:tab w:val="left" w:pos="720"/>
        </w:tabs>
        <w:autoSpaceDE w:val="0"/>
        <w:autoSpaceDN w:val="0"/>
        <w:adjustRightInd w:val="0"/>
        <w:rPr>
          <w:color w:val="000000"/>
          <w:sz w:val="24"/>
          <w:szCs w:val="24"/>
        </w:rPr>
      </w:pPr>
      <w:r>
        <w:rPr>
          <w:color w:val="000000"/>
          <w:sz w:val="24"/>
          <w:szCs w:val="24"/>
        </w:rPr>
        <w:t>Quantitative reasoning/intermediate algebra.</w:t>
      </w:r>
    </w:p>
    <w:p w:rsidR="0092772D" w:rsidRDefault="00127541" w:rsidP="00031235">
      <w:pPr>
        <w:numPr>
          <w:ilvl w:val="2"/>
          <w:numId w:val="3"/>
        </w:numPr>
        <w:tabs>
          <w:tab w:val="left" w:pos="720"/>
        </w:tabs>
        <w:autoSpaceDE w:val="0"/>
        <w:autoSpaceDN w:val="0"/>
        <w:adjustRightInd w:val="0"/>
        <w:rPr>
          <w:color w:val="000000"/>
          <w:sz w:val="24"/>
          <w:szCs w:val="24"/>
        </w:rPr>
      </w:pPr>
      <w:r>
        <w:rPr>
          <w:color w:val="000000"/>
          <w:sz w:val="24"/>
          <w:szCs w:val="24"/>
        </w:rPr>
        <w:t>Oral c</w:t>
      </w:r>
      <w:r w:rsidR="0092772D">
        <w:rPr>
          <w:color w:val="000000"/>
          <w:sz w:val="24"/>
          <w:szCs w:val="24"/>
        </w:rPr>
        <w:t>ommunication, including online oral communication.</w:t>
      </w:r>
    </w:p>
    <w:p w:rsidR="0092772D" w:rsidRDefault="0092772D" w:rsidP="00031235">
      <w:pPr>
        <w:numPr>
          <w:ilvl w:val="2"/>
          <w:numId w:val="3"/>
        </w:numPr>
        <w:tabs>
          <w:tab w:val="left" w:pos="720"/>
        </w:tabs>
        <w:autoSpaceDE w:val="0"/>
        <w:autoSpaceDN w:val="0"/>
        <w:adjustRightInd w:val="0"/>
        <w:rPr>
          <w:color w:val="000000"/>
          <w:sz w:val="24"/>
          <w:szCs w:val="24"/>
        </w:rPr>
      </w:pPr>
      <w:r>
        <w:rPr>
          <w:color w:val="000000"/>
          <w:sz w:val="24"/>
          <w:szCs w:val="24"/>
        </w:rPr>
        <w:t>GE Music Courses—</w:t>
      </w:r>
      <w:proofErr w:type="gramStart"/>
      <w:r>
        <w:rPr>
          <w:color w:val="000000"/>
          <w:sz w:val="24"/>
          <w:szCs w:val="24"/>
        </w:rPr>
        <w:t>appreciation vs. skills focus</w:t>
      </w:r>
      <w:proofErr w:type="gramEnd"/>
      <w:r>
        <w:rPr>
          <w:color w:val="000000"/>
          <w:sz w:val="24"/>
          <w:szCs w:val="24"/>
        </w:rPr>
        <w:t>.</w:t>
      </w:r>
    </w:p>
    <w:p w:rsidR="0092772D" w:rsidRDefault="0092772D" w:rsidP="00031235">
      <w:pPr>
        <w:numPr>
          <w:ilvl w:val="2"/>
          <w:numId w:val="3"/>
        </w:numPr>
        <w:tabs>
          <w:tab w:val="left" w:pos="720"/>
        </w:tabs>
        <w:autoSpaceDE w:val="0"/>
        <w:autoSpaceDN w:val="0"/>
        <w:adjustRightInd w:val="0"/>
        <w:rPr>
          <w:color w:val="000000"/>
          <w:sz w:val="24"/>
          <w:szCs w:val="24"/>
        </w:rPr>
      </w:pPr>
      <w:r>
        <w:rPr>
          <w:color w:val="000000"/>
          <w:sz w:val="24"/>
          <w:szCs w:val="24"/>
        </w:rPr>
        <w:t xml:space="preserve">Reciprocity and the acceptance of large section online courses offered on other CSU campuses. </w:t>
      </w:r>
      <w:r w:rsidR="00697871">
        <w:rPr>
          <w:color w:val="000000"/>
          <w:sz w:val="24"/>
          <w:szCs w:val="24"/>
        </w:rPr>
        <w:t>The implication for FTES</w:t>
      </w:r>
      <w:r w:rsidR="00127541">
        <w:rPr>
          <w:color w:val="000000"/>
          <w:sz w:val="24"/>
          <w:szCs w:val="24"/>
        </w:rPr>
        <w:t xml:space="preserve"> distribution across campuses </w:t>
      </w:r>
      <w:r w:rsidR="00697871">
        <w:rPr>
          <w:color w:val="000000"/>
          <w:sz w:val="24"/>
          <w:szCs w:val="24"/>
        </w:rPr>
        <w:t xml:space="preserve">as a result of online courses </w:t>
      </w:r>
      <w:r w:rsidR="00127541">
        <w:rPr>
          <w:color w:val="000000"/>
          <w:sz w:val="24"/>
          <w:szCs w:val="24"/>
        </w:rPr>
        <w:t xml:space="preserve">was also discussed. </w:t>
      </w:r>
    </w:p>
    <w:p w:rsidR="00127541" w:rsidRDefault="00C217B2" w:rsidP="00031235">
      <w:pPr>
        <w:numPr>
          <w:ilvl w:val="2"/>
          <w:numId w:val="3"/>
        </w:numPr>
        <w:tabs>
          <w:tab w:val="left" w:pos="720"/>
        </w:tabs>
        <w:autoSpaceDE w:val="0"/>
        <w:autoSpaceDN w:val="0"/>
        <w:adjustRightInd w:val="0"/>
        <w:rPr>
          <w:color w:val="000000"/>
          <w:sz w:val="24"/>
          <w:szCs w:val="24"/>
        </w:rPr>
      </w:pPr>
      <w:r>
        <w:rPr>
          <w:color w:val="000000"/>
          <w:sz w:val="24"/>
          <w:szCs w:val="24"/>
        </w:rPr>
        <w:t>G</w:t>
      </w:r>
      <w:r w:rsidR="00697871">
        <w:rPr>
          <w:color w:val="000000"/>
          <w:sz w:val="24"/>
          <w:szCs w:val="24"/>
        </w:rPr>
        <w:t xml:space="preserve">E </w:t>
      </w:r>
      <w:proofErr w:type="gramStart"/>
      <w:r w:rsidR="00697871">
        <w:rPr>
          <w:color w:val="000000"/>
          <w:sz w:val="24"/>
          <w:szCs w:val="24"/>
        </w:rPr>
        <w:t>focus</w:t>
      </w:r>
      <w:proofErr w:type="gramEnd"/>
      <w:r w:rsidR="00697871">
        <w:rPr>
          <w:color w:val="000000"/>
          <w:sz w:val="24"/>
          <w:szCs w:val="24"/>
        </w:rPr>
        <w:t xml:space="preserve"> on outcomes and competencies and </w:t>
      </w:r>
      <w:r w:rsidR="00127541">
        <w:rPr>
          <w:color w:val="000000"/>
          <w:sz w:val="24"/>
          <w:szCs w:val="24"/>
        </w:rPr>
        <w:t>assessment of GE as a program on the campuses.</w:t>
      </w:r>
    </w:p>
    <w:p w:rsidR="00302C92" w:rsidRPr="00005190" w:rsidRDefault="00302C92" w:rsidP="00294607">
      <w:pPr>
        <w:numPr>
          <w:ilvl w:val="1"/>
          <w:numId w:val="3"/>
        </w:numPr>
        <w:tabs>
          <w:tab w:val="left" w:pos="720"/>
        </w:tabs>
        <w:autoSpaceDE w:val="0"/>
        <w:autoSpaceDN w:val="0"/>
        <w:adjustRightInd w:val="0"/>
        <w:rPr>
          <w:b/>
          <w:color w:val="000000"/>
          <w:sz w:val="24"/>
          <w:szCs w:val="24"/>
        </w:rPr>
      </w:pPr>
      <w:r w:rsidRPr="00005190">
        <w:rPr>
          <w:b/>
          <w:color w:val="000000"/>
          <w:sz w:val="24"/>
          <w:szCs w:val="24"/>
        </w:rPr>
        <w:t>CSU Admissions Advisory Committee/UC BOARS Joint Committee Meeting</w:t>
      </w:r>
    </w:p>
    <w:p w:rsidR="00302C92" w:rsidRDefault="00302C92" w:rsidP="00302C92">
      <w:pPr>
        <w:numPr>
          <w:ilvl w:val="2"/>
          <w:numId w:val="3"/>
        </w:numPr>
        <w:tabs>
          <w:tab w:val="left" w:pos="720"/>
        </w:tabs>
        <w:autoSpaceDE w:val="0"/>
        <w:autoSpaceDN w:val="0"/>
        <w:adjustRightInd w:val="0"/>
        <w:rPr>
          <w:color w:val="000000"/>
          <w:sz w:val="24"/>
          <w:szCs w:val="24"/>
        </w:rPr>
      </w:pPr>
      <w:r>
        <w:rPr>
          <w:color w:val="000000"/>
          <w:sz w:val="24"/>
          <w:szCs w:val="24"/>
        </w:rPr>
        <w:t>Discussed the a-g course standards vis-à-vis career technical education.</w:t>
      </w:r>
    </w:p>
    <w:p w:rsidR="00302C92" w:rsidRDefault="00302C92" w:rsidP="00302C92">
      <w:pPr>
        <w:numPr>
          <w:ilvl w:val="2"/>
          <w:numId w:val="3"/>
        </w:numPr>
        <w:tabs>
          <w:tab w:val="left" w:pos="720"/>
        </w:tabs>
        <w:autoSpaceDE w:val="0"/>
        <w:autoSpaceDN w:val="0"/>
        <w:adjustRightInd w:val="0"/>
        <w:rPr>
          <w:color w:val="000000"/>
          <w:sz w:val="24"/>
          <w:szCs w:val="24"/>
        </w:rPr>
      </w:pPr>
      <w:proofErr w:type="gramStart"/>
      <w:r>
        <w:rPr>
          <w:color w:val="000000"/>
          <w:sz w:val="24"/>
          <w:szCs w:val="24"/>
        </w:rPr>
        <w:t>BOARS approves</w:t>
      </w:r>
      <w:proofErr w:type="gramEnd"/>
      <w:r>
        <w:rPr>
          <w:color w:val="000000"/>
          <w:sz w:val="24"/>
          <w:szCs w:val="24"/>
        </w:rPr>
        <w:t xml:space="preserve"> these HS courses for admissions purposes to both the UC and CSU.</w:t>
      </w:r>
    </w:p>
    <w:p w:rsidR="00302C92" w:rsidRPr="00302C92" w:rsidRDefault="00697871" w:rsidP="00302C92">
      <w:pPr>
        <w:numPr>
          <w:ilvl w:val="2"/>
          <w:numId w:val="3"/>
        </w:numPr>
        <w:tabs>
          <w:tab w:val="left" w:pos="720"/>
        </w:tabs>
        <w:autoSpaceDE w:val="0"/>
        <w:autoSpaceDN w:val="0"/>
        <w:adjustRightInd w:val="0"/>
        <w:rPr>
          <w:color w:val="000000"/>
          <w:sz w:val="24"/>
          <w:szCs w:val="24"/>
        </w:rPr>
      </w:pPr>
      <w:r>
        <w:rPr>
          <w:color w:val="000000"/>
          <w:sz w:val="24"/>
          <w:szCs w:val="24"/>
        </w:rPr>
        <w:lastRenderedPageBreak/>
        <w:t xml:space="preserve">Current law </w:t>
      </w:r>
      <w:r w:rsidR="00302C92">
        <w:rPr>
          <w:color w:val="000000"/>
          <w:sz w:val="24"/>
          <w:szCs w:val="24"/>
        </w:rPr>
        <w:t xml:space="preserve">mandates standards for approval of CTE courses within a-g. If they are not developed by the CSU, the State Board of Education will develop standards that will supersede our own.  </w:t>
      </w:r>
    </w:p>
    <w:p w:rsidR="00700167" w:rsidRPr="00305CB5" w:rsidRDefault="00700167" w:rsidP="00700167">
      <w:pPr>
        <w:tabs>
          <w:tab w:val="left" w:pos="720"/>
        </w:tabs>
        <w:autoSpaceDE w:val="0"/>
        <w:autoSpaceDN w:val="0"/>
        <w:adjustRightInd w:val="0"/>
        <w:ind w:left="2160"/>
        <w:rPr>
          <w:rFonts w:ascii="Tahoma" w:hAnsi="Tahoma" w:cs="Tahoma"/>
          <w:color w:val="000000"/>
          <w:sz w:val="20"/>
          <w:szCs w:val="20"/>
        </w:rPr>
      </w:pPr>
    </w:p>
    <w:p w:rsidR="00F62B39" w:rsidRDefault="00F62B39" w:rsidP="00F62B39">
      <w:pPr>
        <w:numPr>
          <w:ilvl w:val="0"/>
          <w:numId w:val="3"/>
        </w:numPr>
        <w:autoSpaceDE w:val="0"/>
        <w:autoSpaceDN w:val="0"/>
        <w:adjustRightInd w:val="0"/>
        <w:rPr>
          <w:sz w:val="24"/>
          <w:szCs w:val="24"/>
        </w:rPr>
      </w:pPr>
      <w:r>
        <w:rPr>
          <w:sz w:val="24"/>
          <w:szCs w:val="24"/>
        </w:rPr>
        <w:t xml:space="preserve">We </w:t>
      </w:r>
      <w:r w:rsidR="00700167">
        <w:rPr>
          <w:sz w:val="24"/>
          <w:szCs w:val="24"/>
        </w:rPr>
        <w:t>passed the following resolution</w:t>
      </w:r>
      <w:r w:rsidR="00583A38">
        <w:rPr>
          <w:sz w:val="24"/>
          <w:szCs w:val="24"/>
        </w:rPr>
        <w:t>s</w:t>
      </w:r>
      <w:r>
        <w:rPr>
          <w:sz w:val="24"/>
          <w:szCs w:val="24"/>
        </w:rPr>
        <w:t xml:space="preserve"> without a second reading due</w:t>
      </w:r>
      <w:r w:rsidR="00F23BE5">
        <w:rPr>
          <w:sz w:val="24"/>
          <w:szCs w:val="24"/>
        </w:rPr>
        <w:t xml:space="preserve"> to </w:t>
      </w:r>
      <w:r w:rsidR="00020D90">
        <w:rPr>
          <w:sz w:val="24"/>
          <w:szCs w:val="24"/>
        </w:rPr>
        <w:t>their</w:t>
      </w:r>
      <w:r w:rsidR="00866798">
        <w:rPr>
          <w:sz w:val="24"/>
          <w:szCs w:val="24"/>
        </w:rPr>
        <w:t xml:space="preserve"> urgency/</w:t>
      </w:r>
      <w:r w:rsidR="00583A38">
        <w:rPr>
          <w:sz w:val="24"/>
          <w:szCs w:val="24"/>
        </w:rPr>
        <w:t>timeliness</w:t>
      </w:r>
      <w:r>
        <w:rPr>
          <w:sz w:val="24"/>
          <w:szCs w:val="24"/>
        </w:rPr>
        <w:t>.</w:t>
      </w:r>
      <w:r w:rsidRPr="00B45F48">
        <w:rPr>
          <w:sz w:val="24"/>
          <w:szCs w:val="24"/>
        </w:rPr>
        <w:t xml:space="preserve"> </w:t>
      </w:r>
      <w:r>
        <w:rPr>
          <w:sz w:val="24"/>
          <w:szCs w:val="24"/>
        </w:rPr>
        <w:t>Copies of this</w:t>
      </w:r>
      <w:r w:rsidRPr="00653D26">
        <w:rPr>
          <w:sz w:val="24"/>
          <w:szCs w:val="24"/>
        </w:rPr>
        <w:t xml:space="preserve"> and other resolutions can be found at </w:t>
      </w:r>
      <w:hyperlink r:id="rId12" w:history="1">
        <w:r w:rsidRPr="00653D26">
          <w:rPr>
            <w:rStyle w:val="Hyperlink"/>
            <w:sz w:val="20"/>
            <w:szCs w:val="16"/>
          </w:rPr>
          <w:t>http://www.calstate.edu/AcadSen/Records/Resolutions/</w:t>
        </w:r>
      </w:hyperlink>
      <w:r w:rsidRPr="00653D26">
        <w:rPr>
          <w:sz w:val="20"/>
          <w:szCs w:val="16"/>
        </w:rPr>
        <w:t>.</w:t>
      </w:r>
    </w:p>
    <w:p w:rsidR="0019670C" w:rsidRPr="00866798" w:rsidRDefault="00866798" w:rsidP="00700167">
      <w:pPr>
        <w:numPr>
          <w:ilvl w:val="1"/>
          <w:numId w:val="3"/>
        </w:numPr>
        <w:tabs>
          <w:tab w:val="left" w:pos="720"/>
        </w:tabs>
        <w:autoSpaceDE w:val="0"/>
        <w:autoSpaceDN w:val="0"/>
        <w:adjustRightInd w:val="0"/>
        <w:rPr>
          <w:b/>
          <w:sz w:val="24"/>
          <w:szCs w:val="24"/>
        </w:rPr>
      </w:pPr>
      <w:r>
        <w:rPr>
          <w:b/>
          <w:sz w:val="24"/>
          <w:szCs w:val="24"/>
        </w:rPr>
        <w:t>Conditional Support for SB 547 (Block): Public Post-Secondary Education: Online Courses</w:t>
      </w:r>
      <w:r>
        <w:rPr>
          <w:sz w:val="24"/>
          <w:szCs w:val="24"/>
        </w:rPr>
        <w:t xml:space="preserve"> </w:t>
      </w:r>
      <w:r w:rsidR="003040BE">
        <w:rPr>
          <w:sz w:val="24"/>
          <w:szCs w:val="24"/>
        </w:rPr>
        <w:t xml:space="preserve">supports the bill and commends the author’s intent while recognizing that the CSU </w:t>
      </w:r>
      <w:proofErr w:type="gramStart"/>
      <w:r w:rsidR="003040BE">
        <w:rPr>
          <w:sz w:val="24"/>
          <w:szCs w:val="24"/>
        </w:rPr>
        <w:t>faculty are</w:t>
      </w:r>
      <w:proofErr w:type="gramEnd"/>
      <w:r w:rsidR="003040BE">
        <w:rPr>
          <w:sz w:val="24"/>
          <w:szCs w:val="24"/>
        </w:rPr>
        <w:t xml:space="preserve"> already engaged in the activities called for </w:t>
      </w:r>
      <w:r w:rsidR="00697871">
        <w:rPr>
          <w:sz w:val="24"/>
          <w:szCs w:val="24"/>
        </w:rPr>
        <w:t>regarding online education. The resolution also calls</w:t>
      </w:r>
      <w:r w:rsidR="003040BE">
        <w:rPr>
          <w:sz w:val="24"/>
          <w:szCs w:val="24"/>
        </w:rPr>
        <w:t xml:space="preserve"> for appropriate faculty involvement in all online efforts.</w:t>
      </w:r>
      <w:r w:rsidR="004C4C89">
        <w:rPr>
          <w:sz w:val="24"/>
          <w:szCs w:val="24"/>
        </w:rPr>
        <w:t xml:space="preserve"> [Note: the bill focuses on IGETC courses used primarily by CCC transfers to the UC. About 100 students transfer to CSU using IGETC each year and approximately 60,000 students transfer using GE Breadth.]</w:t>
      </w:r>
    </w:p>
    <w:p w:rsidR="00866798" w:rsidRDefault="00866798" w:rsidP="00700167">
      <w:pPr>
        <w:numPr>
          <w:ilvl w:val="1"/>
          <w:numId w:val="3"/>
        </w:numPr>
        <w:tabs>
          <w:tab w:val="left" w:pos="720"/>
        </w:tabs>
        <w:autoSpaceDE w:val="0"/>
        <w:autoSpaceDN w:val="0"/>
        <w:adjustRightInd w:val="0"/>
        <w:rPr>
          <w:b/>
          <w:sz w:val="24"/>
          <w:szCs w:val="24"/>
        </w:rPr>
      </w:pPr>
      <w:r>
        <w:rPr>
          <w:b/>
          <w:sz w:val="24"/>
          <w:szCs w:val="24"/>
        </w:rPr>
        <w:t>A Call for the Equitable Visibility of All Online Degree Programs Offered by CSU Campuses on the Calstateonline.com and Calstateonline.net Websites</w:t>
      </w:r>
      <w:r w:rsidR="00F93865">
        <w:rPr>
          <w:sz w:val="24"/>
          <w:szCs w:val="24"/>
        </w:rPr>
        <w:t xml:space="preserve"> is self-explanatory. It also requests that ther</w:t>
      </w:r>
      <w:r w:rsidR="001D75D9">
        <w:rPr>
          <w:sz w:val="24"/>
          <w:szCs w:val="24"/>
        </w:rPr>
        <w:t>e be no charge for listing state-supported</w:t>
      </w:r>
      <w:r w:rsidR="00F93865">
        <w:rPr>
          <w:sz w:val="24"/>
          <w:szCs w:val="24"/>
        </w:rPr>
        <w:t xml:space="preserve"> programs. </w:t>
      </w:r>
    </w:p>
    <w:p w:rsidR="00866798" w:rsidRDefault="00866798" w:rsidP="00700167">
      <w:pPr>
        <w:numPr>
          <w:ilvl w:val="1"/>
          <w:numId w:val="3"/>
        </w:numPr>
        <w:tabs>
          <w:tab w:val="left" w:pos="720"/>
        </w:tabs>
        <w:autoSpaceDE w:val="0"/>
        <w:autoSpaceDN w:val="0"/>
        <w:adjustRightInd w:val="0"/>
        <w:rPr>
          <w:b/>
          <w:sz w:val="24"/>
          <w:szCs w:val="24"/>
        </w:rPr>
      </w:pPr>
      <w:r>
        <w:rPr>
          <w:b/>
          <w:sz w:val="24"/>
          <w:szCs w:val="24"/>
        </w:rPr>
        <w:t>In Support of SB 241 (Evans): Oil Severance Tax Law</w:t>
      </w:r>
      <w:r w:rsidR="00F93865">
        <w:rPr>
          <w:sz w:val="24"/>
          <w:szCs w:val="24"/>
        </w:rPr>
        <w:t xml:space="preserve"> supports the bill due to its potential to provide additional funding for higher education, despite the Governor’s apparent opposition.</w:t>
      </w:r>
    </w:p>
    <w:p w:rsidR="00866798" w:rsidRDefault="00866798" w:rsidP="00700167">
      <w:pPr>
        <w:numPr>
          <w:ilvl w:val="1"/>
          <w:numId w:val="3"/>
        </w:numPr>
        <w:tabs>
          <w:tab w:val="left" w:pos="720"/>
        </w:tabs>
        <w:autoSpaceDE w:val="0"/>
        <w:autoSpaceDN w:val="0"/>
        <w:adjustRightInd w:val="0"/>
        <w:rPr>
          <w:b/>
          <w:sz w:val="24"/>
          <w:szCs w:val="24"/>
        </w:rPr>
      </w:pPr>
      <w:r>
        <w:rPr>
          <w:b/>
          <w:sz w:val="24"/>
          <w:szCs w:val="24"/>
        </w:rPr>
        <w:t xml:space="preserve">Commendation of the Undergraduate Science Education Project: </w:t>
      </w:r>
      <w:r>
        <w:rPr>
          <w:b/>
          <w:i/>
          <w:sz w:val="24"/>
          <w:szCs w:val="24"/>
        </w:rPr>
        <w:t>Preparing Future Elementary Teachers for the Next Generation Science Standards</w:t>
      </w:r>
      <w:r w:rsidR="00F93865">
        <w:rPr>
          <w:sz w:val="24"/>
          <w:szCs w:val="24"/>
        </w:rPr>
        <w:t xml:space="preserve"> commends the S.D. Bech</w:t>
      </w:r>
      <w:r w:rsidR="000710CD">
        <w:rPr>
          <w:sz w:val="24"/>
          <w:szCs w:val="24"/>
        </w:rPr>
        <w:t>t</w:t>
      </w:r>
      <w:r w:rsidR="00F93865">
        <w:rPr>
          <w:sz w:val="24"/>
          <w:szCs w:val="24"/>
        </w:rPr>
        <w:t>el, Jr. Foundation, the project work group, participating CSU faculty</w:t>
      </w:r>
      <w:r w:rsidR="00697871">
        <w:rPr>
          <w:sz w:val="24"/>
          <w:szCs w:val="24"/>
        </w:rPr>
        <w:t>,</w:t>
      </w:r>
      <w:r w:rsidR="00F93865">
        <w:rPr>
          <w:sz w:val="24"/>
          <w:szCs w:val="24"/>
        </w:rPr>
        <w:t xml:space="preserve"> and Chancellor’s Office lead</w:t>
      </w:r>
      <w:r w:rsidR="00697871">
        <w:rPr>
          <w:sz w:val="24"/>
          <w:szCs w:val="24"/>
        </w:rPr>
        <w:t>ers for the contributions to this</w:t>
      </w:r>
      <w:r w:rsidR="00F93865">
        <w:rPr>
          <w:sz w:val="24"/>
          <w:szCs w:val="24"/>
        </w:rPr>
        <w:t xml:space="preserve"> very important and successful project.</w:t>
      </w:r>
    </w:p>
    <w:p w:rsidR="00866798" w:rsidRDefault="00866798" w:rsidP="00700167">
      <w:pPr>
        <w:numPr>
          <w:ilvl w:val="1"/>
          <w:numId w:val="3"/>
        </w:numPr>
        <w:tabs>
          <w:tab w:val="left" w:pos="720"/>
        </w:tabs>
        <w:autoSpaceDE w:val="0"/>
        <w:autoSpaceDN w:val="0"/>
        <w:adjustRightInd w:val="0"/>
        <w:rPr>
          <w:b/>
          <w:sz w:val="24"/>
          <w:szCs w:val="24"/>
        </w:rPr>
      </w:pPr>
      <w:r>
        <w:rPr>
          <w:b/>
          <w:sz w:val="24"/>
          <w:szCs w:val="24"/>
        </w:rPr>
        <w:t>Commendation of Assistant Vice Chancellor Beverly L. Young for Her Activities in Common Core State Standards (CCSS) and Smarter Balanced Assessment (SBA) Development</w:t>
      </w:r>
      <w:r w:rsidR="00F93865">
        <w:rPr>
          <w:sz w:val="24"/>
          <w:szCs w:val="24"/>
        </w:rPr>
        <w:t xml:space="preserve"> is self-explanatory. Dr. Young is one of only two hig</w:t>
      </w:r>
      <w:r w:rsidR="00697871">
        <w:rPr>
          <w:sz w:val="24"/>
          <w:szCs w:val="24"/>
        </w:rPr>
        <w:t>her education representatives on</w:t>
      </w:r>
      <w:r w:rsidR="00F93865">
        <w:rPr>
          <w:sz w:val="24"/>
          <w:szCs w:val="24"/>
        </w:rPr>
        <w:t xml:space="preserve"> this project’s steering committee from the participating 26 states.</w:t>
      </w:r>
    </w:p>
    <w:p w:rsidR="00866798" w:rsidRDefault="00866798" w:rsidP="00700167">
      <w:pPr>
        <w:numPr>
          <w:ilvl w:val="1"/>
          <w:numId w:val="3"/>
        </w:numPr>
        <w:tabs>
          <w:tab w:val="left" w:pos="720"/>
        </w:tabs>
        <w:autoSpaceDE w:val="0"/>
        <w:autoSpaceDN w:val="0"/>
        <w:adjustRightInd w:val="0"/>
        <w:rPr>
          <w:b/>
          <w:sz w:val="24"/>
          <w:szCs w:val="24"/>
        </w:rPr>
      </w:pPr>
      <w:r>
        <w:rPr>
          <w:b/>
          <w:sz w:val="24"/>
          <w:szCs w:val="24"/>
        </w:rPr>
        <w:t xml:space="preserve">In Opposition to SB 440 </w:t>
      </w:r>
      <w:r w:rsidR="002C42D3">
        <w:rPr>
          <w:b/>
          <w:sz w:val="24"/>
          <w:szCs w:val="24"/>
        </w:rPr>
        <w:t>(Padilla): Public Post-Secondary Education: Student Transfer Achievement Reform Act</w:t>
      </w:r>
      <w:r w:rsidR="008716C9">
        <w:rPr>
          <w:sz w:val="24"/>
          <w:szCs w:val="24"/>
        </w:rPr>
        <w:t xml:space="preserve"> expresses continued support of the goal of SB 1440 of improving transfer but opposes SB 440 due to likely unintended consequences of its provisions that would in fact work against those goals. </w:t>
      </w:r>
    </w:p>
    <w:p w:rsidR="00261F49" w:rsidRPr="00277C77" w:rsidRDefault="00261F49" w:rsidP="00700167">
      <w:pPr>
        <w:numPr>
          <w:ilvl w:val="1"/>
          <w:numId w:val="3"/>
        </w:numPr>
        <w:tabs>
          <w:tab w:val="left" w:pos="720"/>
        </w:tabs>
        <w:autoSpaceDE w:val="0"/>
        <w:autoSpaceDN w:val="0"/>
        <w:adjustRightInd w:val="0"/>
        <w:rPr>
          <w:b/>
          <w:sz w:val="24"/>
          <w:szCs w:val="24"/>
        </w:rPr>
      </w:pPr>
      <w:r>
        <w:rPr>
          <w:b/>
          <w:sz w:val="24"/>
          <w:szCs w:val="24"/>
        </w:rPr>
        <w:t>A Modified Process for Approval of California State University/University of California (CSU/UC) Joint Doctoral Degree Programs</w:t>
      </w:r>
      <w:r w:rsidR="00F93865">
        <w:rPr>
          <w:sz w:val="24"/>
          <w:szCs w:val="24"/>
        </w:rPr>
        <w:t xml:space="preserve"> requests that the CSU/UC Joint Doctoral Board charge be adjusted to avoid unnecessary duplication of effort.</w:t>
      </w:r>
    </w:p>
    <w:p w:rsidR="00700167" w:rsidRDefault="00700167" w:rsidP="00700167">
      <w:pPr>
        <w:autoSpaceDE w:val="0"/>
        <w:autoSpaceDN w:val="0"/>
        <w:adjustRightInd w:val="0"/>
        <w:ind w:left="720"/>
        <w:rPr>
          <w:sz w:val="24"/>
          <w:szCs w:val="24"/>
        </w:rPr>
      </w:pPr>
    </w:p>
    <w:p w:rsidR="00700167" w:rsidRDefault="003054E3" w:rsidP="00700167">
      <w:pPr>
        <w:numPr>
          <w:ilvl w:val="0"/>
          <w:numId w:val="3"/>
        </w:numPr>
        <w:autoSpaceDE w:val="0"/>
        <w:autoSpaceDN w:val="0"/>
        <w:adjustRightInd w:val="0"/>
        <w:rPr>
          <w:sz w:val="24"/>
          <w:szCs w:val="24"/>
        </w:rPr>
      </w:pPr>
      <w:r>
        <w:rPr>
          <w:sz w:val="24"/>
          <w:szCs w:val="24"/>
        </w:rPr>
        <w:t>We passed the following resolutions</w:t>
      </w:r>
      <w:r w:rsidR="000046C2">
        <w:rPr>
          <w:sz w:val="24"/>
          <w:szCs w:val="24"/>
        </w:rPr>
        <w:t xml:space="preserve"> that were introduced in March</w:t>
      </w:r>
      <w:r>
        <w:rPr>
          <w:sz w:val="24"/>
          <w:szCs w:val="24"/>
        </w:rPr>
        <w:t>.</w:t>
      </w:r>
      <w:r w:rsidR="00B45F48" w:rsidRPr="00B45F48">
        <w:rPr>
          <w:sz w:val="24"/>
          <w:szCs w:val="24"/>
        </w:rPr>
        <w:t xml:space="preserve"> </w:t>
      </w:r>
      <w:r w:rsidR="00B45F48">
        <w:rPr>
          <w:sz w:val="24"/>
          <w:szCs w:val="24"/>
        </w:rPr>
        <w:t>Copies of this</w:t>
      </w:r>
      <w:r w:rsidR="00B45F48" w:rsidRPr="00653D26">
        <w:rPr>
          <w:sz w:val="24"/>
          <w:szCs w:val="24"/>
        </w:rPr>
        <w:t xml:space="preserve"> and other resolutions can be found at </w:t>
      </w:r>
      <w:hyperlink r:id="rId13" w:history="1">
        <w:r w:rsidR="00B45F48" w:rsidRPr="000046C2">
          <w:rPr>
            <w:rStyle w:val="Hyperlink"/>
            <w:sz w:val="18"/>
            <w:szCs w:val="16"/>
          </w:rPr>
          <w:t>http://www.calstate.edu/AcadSen/Records/Resolutions/</w:t>
        </w:r>
      </w:hyperlink>
      <w:r w:rsidR="00B45F48" w:rsidRPr="00653D26">
        <w:rPr>
          <w:sz w:val="20"/>
          <w:szCs w:val="16"/>
        </w:rPr>
        <w:t>.</w:t>
      </w:r>
    </w:p>
    <w:p w:rsidR="00866798" w:rsidRPr="00020D90" w:rsidRDefault="00866798" w:rsidP="00866798">
      <w:pPr>
        <w:numPr>
          <w:ilvl w:val="1"/>
          <w:numId w:val="3"/>
        </w:numPr>
        <w:tabs>
          <w:tab w:val="left" w:pos="720"/>
        </w:tabs>
        <w:autoSpaceDE w:val="0"/>
        <w:autoSpaceDN w:val="0"/>
        <w:adjustRightInd w:val="0"/>
        <w:rPr>
          <w:b/>
          <w:sz w:val="24"/>
          <w:szCs w:val="24"/>
        </w:rPr>
      </w:pPr>
      <w:r w:rsidRPr="00700167">
        <w:rPr>
          <w:b/>
          <w:sz w:val="24"/>
          <w:szCs w:val="24"/>
        </w:rPr>
        <w:t>Academic Senate of the CSU Calendar of 2013-2014 Meetings</w:t>
      </w:r>
      <w:r>
        <w:rPr>
          <w:sz w:val="24"/>
          <w:szCs w:val="24"/>
        </w:rPr>
        <w:t xml:space="preserve"> is self-explanatory.</w:t>
      </w:r>
    </w:p>
    <w:p w:rsidR="00866798" w:rsidRPr="00BB71DD" w:rsidRDefault="00866798" w:rsidP="00866798">
      <w:pPr>
        <w:numPr>
          <w:ilvl w:val="1"/>
          <w:numId w:val="3"/>
        </w:numPr>
        <w:tabs>
          <w:tab w:val="left" w:pos="720"/>
        </w:tabs>
        <w:autoSpaceDE w:val="0"/>
        <w:autoSpaceDN w:val="0"/>
        <w:adjustRightInd w:val="0"/>
        <w:rPr>
          <w:b/>
          <w:sz w:val="24"/>
          <w:szCs w:val="24"/>
        </w:rPr>
      </w:pPr>
      <w:r w:rsidRPr="00BB71DD">
        <w:rPr>
          <w:b/>
          <w:sz w:val="24"/>
          <w:szCs w:val="20"/>
        </w:rPr>
        <w:t xml:space="preserve">Change to the Bylaws of the Academic Senate Section </w:t>
      </w:r>
      <w:proofErr w:type="gramStart"/>
      <w:r w:rsidRPr="00BB71DD">
        <w:rPr>
          <w:b/>
          <w:sz w:val="24"/>
          <w:szCs w:val="20"/>
        </w:rPr>
        <w:t>4d(</w:t>
      </w:r>
      <w:proofErr w:type="gramEnd"/>
      <w:r w:rsidRPr="00BB71DD">
        <w:rPr>
          <w:b/>
          <w:sz w:val="24"/>
          <w:szCs w:val="20"/>
        </w:rPr>
        <w:t>2) Charge to the Faculty Affairs Committee</w:t>
      </w:r>
      <w:r>
        <w:rPr>
          <w:b/>
          <w:sz w:val="24"/>
          <w:szCs w:val="20"/>
        </w:rPr>
        <w:t xml:space="preserve"> </w:t>
      </w:r>
      <w:r w:rsidRPr="00BB0B54">
        <w:rPr>
          <w:sz w:val="24"/>
          <w:szCs w:val="20"/>
        </w:rPr>
        <w:t xml:space="preserve">adds the charge </w:t>
      </w:r>
      <w:r>
        <w:rPr>
          <w:sz w:val="24"/>
          <w:szCs w:val="20"/>
        </w:rPr>
        <w:t>of</w:t>
      </w:r>
      <w:r w:rsidRPr="00BB0B54">
        <w:rPr>
          <w:sz w:val="24"/>
          <w:szCs w:val="20"/>
        </w:rPr>
        <w:t xml:space="preserve"> </w:t>
      </w:r>
      <w:r w:rsidR="00697871">
        <w:rPr>
          <w:sz w:val="24"/>
          <w:szCs w:val="20"/>
        </w:rPr>
        <w:t xml:space="preserve">facilitating </w:t>
      </w:r>
      <w:r w:rsidRPr="00BB0B54">
        <w:rPr>
          <w:sz w:val="24"/>
          <w:szCs w:val="20"/>
        </w:rPr>
        <w:t xml:space="preserve">the </w:t>
      </w:r>
      <w:proofErr w:type="spellStart"/>
      <w:r w:rsidRPr="00BB0B54">
        <w:rPr>
          <w:sz w:val="24"/>
          <w:szCs w:val="20"/>
        </w:rPr>
        <w:t>systemwide</w:t>
      </w:r>
      <w:proofErr w:type="spellEnd"/>
      <w:r w:rsidRPr="00BB0B54">
        <w:rPr>
          <w:sz w:val="24"/>
          <w:szCs w:val="20"/>
        </w:rPr>
        <w:t xml:space="preserve"> faculty showcase.</w:t>
      </w:r>
      <w:r>
        <w:rPr>
          <w:b/>
          <w:sz w:val="24"/>
          <w:szCs w:val="20"/>
        </w:rPr>
        <w:t xml:space="preserve"> </w:t>
      </w:r>
    </w:p>
    <w:p w:rsidR="00866798" w:rsidRPr="00BB71DD" w:rsidRDefault="000046C2" w:rsidP="00866798">
      <w:pPr>
        <w:numPr>
          <w:ilvl w:val="1"/>
          <w:numId w:val="3"/>
        </w:numPr>
        <w:tabs>
          <w:tab w:val="left" w:pos="720"/>
        </w:tabs>
        <w:autoSpaceDE w:val="0"/>
        <w:autoSpaceDN w:val="0"/>
        <w:adjustRightInd w:val="0"/>
        <w:rPr>
          <w:b/>
          <w:sz w:val="24"/>
          <w:szCs w:val="24"/>
        </w:rPr>
      </w:pPr>
      <w:r>
        <w:rPr>
          <w:b/>
          <w:sz w:val="24"/>
          <w:szCs w:val="20"/>
        </w:rPr>
        <w:lastRenderedPageBreak/>
        <w:t xml:space="preserve">Conditional Support for AB 386 Postsecondary Education: </w:t>
      </w:r>
      <w:r w:rsidR="00866798" w:rsidRPr="00BB71DD">
        <w:rPr>
          <w:b/>
          <w:sz w:val="24"/>
          <w:szCs w:val="20"/>
        </w:rPr>
        <w:t>Cross-Enrollment in CSU Online Courses</w:t>
      </w:r>
      <w:r w:rsidR="00866798">
        <w:rPr>
          <w:sz w:val="24"/>
          <w:szCs w:val="20"/>
        </w:rPr>
        <w:t xml:space="preserve"> </w:t>
      </w:r>
      <w:r w:rsidR="00F93865">
        <w:rPr>
          <w:sz w:val="24"/>
          <w:szCs w:val="20"/>
        </w:rPr>
        <w:t>supports the bill</w:t>
      </w:r>
      <w:r>
        <w:rPr>
          <w:sz w:val="24"/>
          <w:szCs w:val="20"/>
        </w:rPr>
        <w:t xml:space="preserve"> while listing ongoing concerns</w:t>
      </w:r>
      <w:r w:rsidR="00697871">
        <w:rPr>
          <w:sz w:val="24"/>
          <w:szCs w:val="20"/>
        </w:rPr>
        <w:t>.  It also</w:t>
      </w:r>
      <w:r w:rsidR="00F93865">
        <w:rPr>
          <w:sz w:val="24"/>
          <w:szCs w:val="20"/>
        </w:rPr>
        <w:t xml:space="preserve"> commends the author for working collaboratively with the ASCSU during the amendment process.</w:t>
      </w:r>
    </w:p>
    <w:p w:rsidR="00866798" w:rsidRPr="00BB71DD" w:rsidRDefault="00866798" w:rsidP="00866798">
      <w:pPr>
        <w:numPr>
          <w:ilvl w:val="1"/>
          <w:numId w:val="3"/>
        </w:numPr>
        <w:tabs>
          <w:tab w:val="left" w:pos="720"/>
        </w:tabs>
        <w:autoSpaceDE w:val="0"/>
        <w:autoSpaceDN w:val="0"/>
        <w:adjustRightInd w:val="0"/>
        <w:rPr>
          <w:b/>
          <w:sz w:val="24"/>
          <w:szCs w:val="24"/>
        </w:rPr>
      </w:pPr>
      <w:r w:rsidRPr="00BB71DD">
        <w:rPr>
          <w:b/>
          <w:sz w:val="24"/>
          <w:szCs w:val="20"/>
        </w:rPr>
        <w:t>Clarifying the Changing Expectations for General Education</w:t>
      </w:r>
      <w:r>
        <w:rPr>
          <w:sz w:val="24"/>
          <w:szCs w:val="20"/>
        </w:rPr>
        <w:t xml:space="preserve"> calls for the establishment</w:t>
      </w:r>
      <w:r w:rsidR="00697871">
        <w:rPr>
          <w:sz w:val="24"/>
          <w:szCs w:val="20"/>
        </w:rPr>
        <w:t xml:space="preserve"> of a task force to address a number of timely</w:t>
      </w:r>
      <w:r>
        <w:rPr>
          <w:sz w:val="24"/>
          <w:szCs w:val="20"/>
        </w:rPr>
        <w:t xml:space="preserve"> issue</w:t>
      </w:r>
      <w:r w:rsidR="00697871">
        <w:rPr>
          <w:sz w:val="24"/>
          <w:szCs w:val="20"/>
        </w:rPr>
        <w:t>s</w:t>
      </w:r>
      <w:r>
        <w:rPr>
          <w:sz w:val="24"/>
          <w:szCs w:val="20"/>
        </w:rPr>
        <w:t>.</w:t>
      </w:r>
    </w:p>
    <w:p w:rsidR="00866798" w:rsidRPr="00BB71DD" w:rsidRDefault="00866798" w:rsidP="00866798">
      <w:pPr>
        <w:numPr>
          <w:ilvl w:val="1"/>
          <w:numId w:val="3"/>
        </w:numPr>
        <w:tabs>
          <w:tab w:val="left" w:pos="720"/>
        </w:tabs>
        <w:autoSpaceDE w:val="0"/>
        <w:autoSpaceDN w:val="0"/>
        <w:adjustRightInd w:val="0"/>
        <w:rPr>
          <w:b/>
          <w:sz w:val="24"/>
          <w:szCs w:val="24"/>
        </w:rPr>
      </w:pPr>
      <w:r w:rsidRPr="00BB71DD">
        <w:rPr>
          <w:b/>
          <w:sz w:val="24"/>
          <w:szCs w:val="20"/>
        </w:rPr>
        <w:t>Re-instituting the Academic Conference</w:t>
      </w:r>
      <w:r>
        <w:rPr>
          <w:sz w:val="24"/>
          <w:szCs w:val="20"/>
        </w:rPr>
        <w:t xml:space="preserve"> refers to a prior resolution lauding the value of the conference to the system</w:t>
      </w:r>
      <w:r>
        <w:rPr>
          <w:b/>
          <w:sz w:val="24"/>
          <w:szCs w:val="20"/>
        </w:rPr>
        <w:t xml:space="preserve">. </w:t>
      </w:r>
      <w:r>
        <w:rPr>
          <w:sz w:val="24"/>
          <w:szCs w:val="20"/>
        </w:rPr>
        <w:t xml:space="preserve">Benefits of the conference in helping to move forward in shared governance/leadership may be more important than ever. </w:t>
      </w:r>
    </w:p>
    <w:p w:rsidR="001845D2" w:rsidRPr="001845D2" w:rsidRDefault="001845D2" w:rsidP="00866798">
      <w:pPr>
        <w:numPr>
          <w:ilvl w:val="1"/>
          <w:numId w:val="3"/>
        </w:numPr>
        <w:tabs>
          <w:tab w:val="left" w:pos="720"/>
        </w:tabs>
        <w:autoSpaceDE w:val="0"/>
        <w:autoSpaceDN w:val="0"/>
        <w:adjustRightInd w:val="0"/>
        <w:rPr>
          <w:b/>
          <w:sz w:val="24"/>
          <w:szCs w:val="24"/>
        </w:rPr>
      </w:pPr>
      <w:r>
        <w:rPr>
          <w:b/>
          <w:sz w:val="24"/>
          <w:szCs w:val="20"/>
        </w:rPr>
        <w:t xml:space="preserve">In Support of </w:t>
      </w:r>
      <w:r w:rsidR="00866798" w:rsidRPr="00BB71DD">
        <w:rPr>
          <w:b/>
          <w:sz w:val="24"/>
          <w:szCs w:val="20"/>
        </w:rPr>
        <w:t>AB 387</w:t>
      </w:r>
      <w:r>
        <w:rPr>
          <w:b/>
          <w:sz w:val="24"/>
          <w:szCs w:val="20"/>
        </w:rPr>
        <w:t xml:space="preserve"> (Levine): Public Postsecondary Education: California State University: </w:t>
      </w:r>
      <w:r w:rsidR="00866798" w:rsidRPr="00BB71DD">
        <w:rPr>
          <w:b/>
          <w:sz w:val="24"/>
          <w:szCs w:val="20"/>
        </w:rPr>
        <w:t xml:space="preserve">Online Education </w:t>
      </w:r>
      <w:r>
        <w:rPr>
          <w:sz w:val="24"/>
          <w:szCs w:val="20"/>
        </w:rPr>
        <w:t>reverses the original intent of the resolution opposing</w:t>
      </w:r>
      <w:r w:rsidR="00866798">
        <w:rPr>
          <w:sz w:val="24"/>
          <w:szCs w:val="20"/>
        </w:rPr>
        <w:t xml:space="preserve"> the bill because of </w:t>
      </w:r>
      <w:r w:rsidR="00697871">
        <w:rPr>
          <w:sz w:val="24"/>
          <w:szCs w:val="20"/>
        </w:rPr>
        <w:t xml:space="preserve">the </w:t>
      </w:r>
      <w:r>
        <w:rPr>
          <w:sz w:val="24"/>
          <w:szCs w:val="20"/>
        </w:rPr>
        <w:t xml:space="preserve">deletion of troublesome provisions. It supports the periodic assessment of </w:t>
      </w:r>
      <w:r w:rsidR="00866798">
        <w:rPr>
          <w:sz w:val="24"/>
          <w:szCs w:val="20"/>
        </w:rPr>
        <w:t>the</w:t>
      </w:r>
      <w:r>
        <w:rPr>
          <w:sz w:val="24"/>
          <w:szCs w:val="20"/>
        </w:rPr>
        <w:t>se programs and commends the author for working closely with the faculty to perfect the bill.</w:t>
      </w:r>
    </w:p>
    <w:p w:rsidR="00866798" w:rsidRPr="00BB71DD" w:rsidRDefault="00866798" w:rsidP="00866798">
      <w:pPr>
        <w:numPr>
          <w:ilvl w:val="1"/>
          <w:numId w:val="3"/>
        </w:numPr>
        <w:tabs>
          <w:tab w:val="left" w:pos="720"/>
        </w:tabs>
        <w:autoSpaceDE w:val="0"/>
        <w:autoSpaceDN w:val="0"/>
        <w:adjustRightInd w:val="0"/>
        <w:rPr>
          <w:b/>
          <w:sz w:val="24"/>
          <w:szCs w:val="24"/>
        </w:rPr>
      </w:pPr>
      <w:r w:rsidRPr="00BB71DD">
        <w:rPr>
          <w:b/>
          <w:sz w:val="24"/>
          <w:szCs w:val="20"/>
        </w:rPr>
        <w:t xml:space="preserve">Reaffirming the Importance of </w:t>
      </w:r>
      <w:r w:rsidR="001E7F75">
        <w:rPr>
          <w:b/>
          <w:sz w:val="24"/>
          <w:szCs w:val="20"/>
        </w:rPr>
        <w:t xml:space="preserve">Graduate, Post-Baccalaureate, and Credential </w:t>
      </w:r>
      <w:r w:rsidRPr="00BB71DD">
        <w:rPr>
          <w:b/>
          <w:sz w:val="24"/>
          <w:szCs w:val="20"/>
        </w:rPr>
        <w:t>Programs and Access to Those Programs</w:t>
      </w:r>
      <w:r>
        <w:rPr>
          <w:sz w:val="24"/>
          <w:szCs w:val="20"/>
        </w:rPr>
        <w:t xml:space="preserve"> focuses on the preservat</w:t>
      </w:r>
      <w:r w:rsidR="00330A35">
        <w:rPr>
          <w:sz w:val="24"/>
          <w:szCs w:val="20"/>
        </w:rPr>
        <w:t>ion of State University Grants and the use of other type of fee waivers</w:t>
      </w:r>
      <w:r w:rsidR="001E7F75">
        <w:rPr>
          <w:sz w:val="24"/>
          <w:szCs w:val="20"/>
        </w:rPr>
        <w:t xml:space="preserve"> for graduate and post-baccalaureate</w:t>
      </w:r>
      <w:r>
        <w:rPr>
          <w:sz w:val="24"/>
          <w:szCs w:val="20"/>
        </w:rPr>
        <w:t xml:space="preserve"> students. </w:t>
      </w:r>
    </w:p>
    <w:p w:rsidR="00866798" w:rsidRPr="001F2934" w:rsidRDefault="00866798" w:rsidP="00866798">
      <w:pPr>
        <w:numPr>
          <w:ilvl w:val="1"/>
          <w:numId w:val="3"/>
        </w:numPr>
        <w:tabs>
          <w:tab w:val="left" w:pos="720"/>
        </w:tabs>
        <w:autoSpaceDE w:val="0"/>
        <w:autoSpaceDN w:val="0"/>
        <w:adjustRightInd w:val="0"/>
        <w:rPr>
          <w:b/>
          <w:sz w:val="24"/>
          <w:szCs w:val="24"/>
        </w:rPr>
      </w:pPr>
      <w:r w:rsidRPr="00BB71DD">
        <w:rPr>
          <w:b/>
          <w:sz w:val="24"/>
          <w:szCs w:val="20"/>
        </w:rPr>
        <w:t>Support of Student Mental Health and Counseling Services</w:t>
      </w:r>
      <w:r>
        <w:rPr>
          <w:sz w:val="24"/>
          <w:szCs w:val="20"/>
        </w:rPr>
        <w:t xml:space="preserve"> </w:t>
      </w:r>
      <w:r w:rsidR="00DD3F16">
        <w:rPr>
          <w:sz w:val="24"/>
          <w:szCs w:val="20"/>
        </w:rPr>
        <w:t xml:space="preserve">urges support for these services and supports EO1053 dealing with student mental health. </w:t>
      </w:r>
    </w:p>
    <w:p w:rsidR="00866798" w:rsidRPr="002B5D0C" w:rsidRDefault="00866798" w:rsidP="00866798">
      <w:pPr>
        <w:numPr>
          <w:ilvl w:val="1"/>
          <w:numId w:val="3"/>
        </w:numPr>
        <w:tabs>
          <w:tab w:val="left" w:pos="720"/>
        </w:tabs>
        <w:autoSpaceDE w:val="0"/>
        <w:autoSpaceDN w:val="0"/>
        <w:adjustRightInd w:val="0"/>
        <w:rPr>
          <w:sz w:val="24"/>
          <w:szCs w:val="24"/>
        </w:rPr>
      </w:pPr>
      <w:r w:rsidRPr="00BB71DD">
        <w:rPr>
          <w:b/>
          <w:sz w:val="24"/>
          <w:szCs w:val="20"/>
        </w:rPr>
        <w:t>Recognition of</w:t>
      </w:r>
      <w:r w:rsidR="001F2934">
        <w:rPr>
          <w:b/>
          <w:sz w:val="24"/>
          <w:szCs w:val="20"/>
        </w:rPr>
        <w:t xml:space="preserve"> Clarification Provided by</w:t>
      </w:r>
      <w:r w:rsidRPr="00BB71DD">
        <w:rPr>
          <w:b/>
          <w:sz w:val="24"/>
          <w:szCs w:val="20"/>
        </w:rPr>
        <w:t xml:space="preserve"> Executive Order 1047, Extended Education and Self-Support Courses and Programs</w:t>
      </w:r>
      <w:r>
        <w:rPr>
          <w:sz w:val="24"/>
          <w:szCs w:val="20"/>
        </w:rPr>
        <w:t xml:space="preserve"> expresses gratitude for the clarification provided by the new EO.</w:t>
      </w:r>
    </w:p>
    <w:p w:rsidR="00700167" w:rsidRDefault="00700167" w:rsidP="00700167">
      <w:pPr>
        <w:pStyle w:val="ListParagraph"/>
        <w:rPr>
          <w:b/>
          <w:szCs w:val="24"/>
        </w:rPr>
      </w:pPr>
    </w:p>
    <w:p w:rsidR="00F729D8" w:rsidRPr="00065DF3" w:rsidRDefault="00BB08CD" w:rsidP="00F729D8">
      <w:pPr>
        <w:numPr>
          <w:ilvl w:val="0"/>
          <w:numId w:val="3"/>
        </w:numPr>
        <w:rPr>
          <w:b/>
          <w:szCs w:val="24"/>
        </w:rPr>
      </w:pPr>
      <w:r w:rsidRPr="00065DF3">
        <w:rPr>
          <w:b/>
          <w:sz w:val="24"/>
          <w:szCs w:val="24"/>
        </w:rPr>
        <w:t xml:space="preserve">CFA </w:t>
      </w:r>
      <w:r w:rsidR="007C46EB">
        <w:rPr>
          <w:b/>
          <w:sz w:val="24"/>
          <w:szCs w:val="24"/>
        </w:rPr>
        <w:t>Liaison Andy Merrifield</w:t>
      </w:r>
      <w:r w:rsidR="007C46EB">
        <w:rPr>
          <w:sz w:val="24"/>
          <w:szCs w:val="24"/>
        </w:rPr>
        <w:t xml:space="preserve"> </w:t>
      </w:r>
      <w:r w:rsidR="002E2317">
        <w:rPr>
          <w:sz w:val="24"/>
          <w:szCs w:val="24"/>
        </w:rPr>
        <w:t>discussed the budget, online education, the quality of education, working conditions</w:t>
      </w:r>
      <w:r w:rsidR="00697871">
        <w:rPr>
          <w:sz w:val="24"/>
          <w:szCs w:val="24"/>
        </w:rPr>
        <w:t xml:space="preserve">, </w:t>
      </w:r>
      <w:r w:rsidR="002E2317">
        <w:rPr>
          <w:sz w:val="24"/>
          <w:szCs w:val="24"/>
        </w:rPr>
        <w:t xml:space="preserve">campus safety and CFA leadership changes. The Governor’s May Revise Budget came out and is basically unchanged from January with the exception of </w:t>
      </w:r>
      <w:r w:rsidR="00697871">
        <w:rPr>
          <w:sz w:val="24"/>
          <w:szCs w:val="24"/>
        </w:rPr>
        <w:t xml:space="preserve">some changes to the </w:t>
      </w:r>
      <w:r w:rsidR="002E2317">
        <w:rPr>
          <w:sz w:val="24"/>
          <w:szCs w:val="24"/>
        </w:rPr>
        <w:t>CSU performance metrics and the</w:t>
      </w:r>
      <w:r w:rsidR="00697871">
        <w:rPr>
          <w:sz w:val="24"/>
          <w:szCs w:val="24"/>
        </w:rPr>
        <w:t xml:space="preserve"> removal of the 120 unit cap. The Governor</w:t>
      </w:r>
      <w:r w:rsidR="002E2317">
        <w:rPr>
          <w:sz w:val="24"/>
          <w:szCs w:val="24"/>
        </w:rPr>
        <w:t xml:space="preserve"> continues to advocate health care formula changes and changes to the pass-through of capital and other costs within our annual budget. </w:t>
      </w:r>
      <w:r w:rsidR="0043094B">
        <w:rPr>
          <w:sz w:val="24"/>
          <w:szCs w:val="24"/>
        </w:rPr>
        <w:t>The budget provides disincentives for both faculty hiring and new construction. We are grateful that the proposal does not include additional cuts. CFA and CSU are determining whether to open discussions on compensation. CFA opposes the current version of SB 520 due to concerns over privatization, outsourcing of our students’ education</w:t>
      </w:r>
      <w:r w:rsidR="00697871">
        <w:rPr>
          <w:sz w:val="24"/>
          <w:szCs w:val="24"/>
        </w:rPr>
        <w:t>,</w:t>
      </w:r>
      <w:r w:rsidR="0043094B">
        <w:rPr>
          <w:sz w:val="24"/>
          <w:szCs w:val="24"/>
        </w:rPr>
        <w:t xml:space="preserve"> and quality.</w:t>
      </w:r>
      <w:r w:rsidR="00CB34EC">
        <w:rPr>
          <w:sz w:val="24"/>
          <w:szCs w:val="24"/>
        </w:rPr>
        <w:t xml:space="preserve"> We are following AB 895 dealing with a study of online education and bottleneck courses. </w:t>
      </w:r>
      <w:r w:rsidR="00674CA3">
        <w:rPr>
          <w:sz w:val="24"/>
          <w:szCs w:val="24"/>
        </w:rPr>
        <w:t xml:space="preserve">There are concerns on many campuses about pressures to realign/dissolve departments, particularly those focused on diversity studies due to budgetary concerns. There are concerns about the shrinking numbers of student mental health counselors. </w:t>
      </w:r>
      <w:r w:rsidR="00406D37">
        <w:rPr>
          <w:sz w:val="24"/>
          <w:szCs w:val="24"/>
        </w:rPr>
        <w:t xml:space="preserve">David Bradfield will chair the contract representation committee next year and Kevin Weir will chair the political representation committee.  </w:t>
      </w:r>
      <w:r w:rsidR="00674CA3">
        <w:rPr>
          <w:sz w:val="24"/>
          <w:szCs w:val="24"/>
        </w:rPr>
        <w:t xml:space="preserve"> </w:t>
      </w:r>
    </w:p>
    <w:p w:rsidR="00065DF3" w:rsidRDefault="00065DF3" w:rsidP="00065DF3">
      <w:pPr>
        <w:pStyle w:val="ListParagraph"/>
        <w:rPr>
          <w:b/>
          <w:szCs w:val="24"/>
        </w:rPr>
      </w:pPr>
    </w:p>
    <w:p w:rsidR="00DF07E4" w:rsidRDefault="00DF07E4" w:rsidP="00FB3BAC">
      <w:pPr>
        <w:numPr>
          <w:ilvl w:val="0"/>
          <w:numId w:val="3"/>
        </w:numPr>
        <w:rPr>
          <w:sz w:val="24"/>
          <w:szCs w:val="24"/>
        </w:rPr>
      </w:pPr>
      <w:r w:rsidRPr="00DF07E4">
        <w:rPr>
          <w:b/>
          <w:sz w:val="24"/>
          <w:szCs w:val="24"/>
        </w:rPr>
        <w:t xml:space="preserve">EVC </w:t>
      </w:r>
      <w:r w:rsidR="007C46EB">
        <w:rPr>
          <w:b/>
          <w:sz w:val="24"/>
          <w:szCs w:val="24"/>
        </w:rPr>
        <w:t xml:space="preserve">Ephraim </w:t>
      </w:r>
      <w:r w:rsidR="00A460F7">
        <w:rPr>
          <w:b/>
          <w:sz w:val="24"/>
          <w:szCs w:val="24"/>
        </w:rPr>
        <w:t>Smith</w:t>
      </w:r>
      <w:r>
        <w:rPr>
          <w:sz w:val="24"/>
          <w:szCs w:val="24"/>
        </w:rPr>
        <w:t xml:space="preserve"> began </w:t>
      </w:r>
      <w:r w:rsidR="005D4186">
        <w:rPr>
          <w:sz w:val="24"/>
          <w:szCs w:val="24"/>
        </w:rPr>
        <w:t xml:space="preserve">by discussing SUGs (CSU fee waivers for needy students). We have an increased number of SUG-eligible students, meaning a </w:t>
      </w:r>
      <w:r w:rsidR="00855054">
        <w:rPr>
          <w:sz w:val="24"/>
          <w:szCs w:val="24"/>
        </w:rPr>
        <w:t>greater demand for limited SUG funds</w:t>
      </w:r>
      <w:r w:rsidR="005D4186">
        <w:rPr>
          <w:sz w:val="24"/>
          <w:szCs w:val="24"/>
        </w:rPr>
        <w:t>. The CSU believes that SUGs should first go to students seeking a first baccalaureate</w:t>
      </w:r>
      <w:r w:rsidR="00B912AF">
        <w:rPr>
          <w:sz w:val="24"/>
          <w:szCs w:val="24"/>
        </w:rPr>
        <w:t>, especially when our capacity to support SUGs is limited</w:t>
      </w:r>
      <w:r w:rsidR="005D4186">
        <w:rPr>
          <w:sz w:val="24"/>
          <w:szCs w:val="24"/>
        </w:rPr>
        <w:t xml:space="preserve">. SB 440 and SB 520 are of major concern to Academic Affairs. </w:t>
      </w:r>
      <w:r w:rsidR="00537A89">
        <w:rPr>
          <w:sz w:val="24"/>
          <w:szCs w:val="24"/>
        </w:rPr>
        <w:t xml:space="preserve">Our </w:t>
      </w:r>
      <w:r w:rsidR="00537A89">
        <w:rPr>
          <w:sz w:val="24"/>
          <w:szCs w:val="24"/>
        </w:rPr>
        <w:lastRenderedPageBreak/>
        <w:t xml:space="preserve">$54m </w:t>
      </w:r>
      <w:r w:rsidR="00B912AF">
        <w:rPr>
          <w:sz w:val="24"/>
          <w:szCs w:val="24"/>
        </w:rPr>
        <w:t xml:space="preserve">budget augmentation </w:t>
      </w:r>
      <w:r w:rsidR="00537A89">
        <w:rPr>
          <w:sz w:val="24"/>
          <w:szCs w:val="24"/>
        </w:rPr>
        <w:t xml:space="preserve">request would </w:t>
      </w:r>
      <w:r w:rsidR="00B912AF">
        <w:rPr>
          <w:sz w:val="24"/>
          <w:szCs w:val="24"/>
        </w:rPr>
        <w:t>fund</w:t>
      </w:r>
      <w:r w:rsidR="00537A89">
        <w:rPr>
          <w:sz w:val="24"/>
          <w:szCs w:val="24"/>
        </w:rPr>
        <w:t xml:space="preserve"> students </w:t>
      </w:r>
      <w:r w:rsidR="00B912AF">
        <w:rPr>
          <w:sz w:val="24"/>
          <w:szCs w:val="24"/>
        </w:rPr>
        <w:t xml:space="preserve">are already </w:t>
      </w:r>
      <w:r w:rsidR="00537A89">
        <w:rPr>
          <w:sz w:val="24"/>
          <w:szCs w:val="24"/>
        </w:rPr>
        <w:t xml:space="preserve">teaching </w:t>
      </w:r>
      <w:r w:rsidR="00B912AF">
        <w:rPr>
          <w:sz w:val="24"/>
          <w:szCs w:val="24"/>
        </w:rPr>
        <w:t xml:space="preserve">but </w:t>
      </w:r>
      <w:r w:rsidR="00537A89">
        <w:rPr>
          <w:sz w:val="24"/>
          <w:szCs w:val="24"/>
        </w:rPr>
        <w:t xml:space="preserve">for which we are slated to receive no funding. The student success RFP has gone out. The legislature is interested in knowing how we will spend the $10m if allocated. </w:t>
      </w:r>
      <w:r w:rsidR="00D17664">
        <w:rPr>
          <w:sz w:val="24"/>
          <w:szCs w:val="24"/>
        </w:rPr>
        <w:t xml:space="preserve">A lot of attention is being paid to MOOCs, including by our joint task force. </w:t>
      </w:r>
      <w:r w:rsidR="00A962F5">
        <w:rPr>
          <w:sz w:val="24"/>
          <w:szCs w:val="24"/>
        </w:rPr>
        <w:t xml:space="preserve">We continue to make progress on graduation rates. </w:t>
      </w:r>
      <w:r w:rsidR="00830B91">
        <w:rPr>
          <w:sz w:val="24"/>
          <w:szCs w:val="24"/>
        </w:rPr>
        <w:t xml:space="preserve">We expect to reach our goal of a 54% 6-year graduation rate for this year. We expect Early Start to continue pretty much the same, with the addition of more 3-unit mathematics experiences. </w:t>
      </w:r>
      <w:r w:rsidR="0044191B">
        <w:rPr>
          <w:sz w:val="24"/>
          <w:szCs w:val="24"/>
        </w:rPr>
        <w:t xml:space="preserve">A member of the Executive Committee strongly chastised Academic Affairs for the lack of consultation with ASCSU on </w:t>
      </w:r>
      <w:proofErr w:type="spellStart"/>
      <w:r w:rsidR="0044191B">
        <w:rPr>
          <w:sz w:val="24"/>
          <w:szCs w:val="24"/>
        </w:rPr>
        <w:t>systemwide</w:t>
      </w:r>
      <w:proofErr w:type="spellEnd"/>
      <w:r w:rsidR="0044191B">
        <w:rPr>
          <w:sz w:val="24"/>
          <w:szCs w:val="24"/>
        </w:rPr>
        <w:t xml:space="preserve"> academic matters</w:t>
      </w:r>
      <w:r w:rsidR="00B912AF">
        <w:rPr>
          <w:sz w:val="24"/>
          <w:szCs w:val="24"/>
        </w:rPr>
        <w:t xml:space="preserve"> during the question and answer period</w:t>
      </w:r>
      <w:r w:rsidR="0044191B">
        <w:rPr>
          <w:sz w:val="24"/>
          <w:szCs w:val="24"/>
        </w:rPr>
        <w:t>.</w:t>
      </w:r>
    </w:p>
    <w:p w:rsidR="00065DF3" w:rsidRDefault="00065DF3" w:rsidP="00065DF3">
      <w:pPr>
        <w:pStyle w:val="ListParagraph"/>
        <w:rPr>
          <w:szCs w:val="24"/>
        </w:rPr>
      </w:pPr>
    </w:p>
    <w:p w:rsidR="00CA6A47" w:rsidRDefault="007C46EB" w:rsidP="00005190">
      <w:pPr>
        <w:numPr>
          <w:ilvl w:val="0"/>
          <w:numId w:val="3"/>
        </w:numPr>
        <w:autoSpaceDE w:val="0"/>
        <w:autoSpaceDN w:val="0"/>
        <w:adjustRightInd w:val="0"/>
        <w:rPr>
          <w:color w:val="000000"/>
          <w:sz w:val="24"/>
          <w:szCs w:val="24"/>
        </w:rPr>
      </w:pPr>
      <w:r w:rsidRPr="00B55B32">
        <w:rPr>
          <w:b/>
          <w:color w:val="000000"/>
          <w:sz w:val="24"/>
          <w:szCs w:val="24"/>
        </w:rPr>
        <w:t>Academic Technology Director Gerry Hanley and Senator David Hood</w:t>
      </w:r>
      <w:r w:rsidR="00005190" w:rsidRPr="00B55B32">
        <w:rPr>
          <w:color w:val="000000"/>
          <w:sz w:val="24"/>
          <w:szCs w:val="24"/>
        </w:rPr>
        <w:t xml:space="preserve"> presented on plans to develop our capacity to provide </w:t>
      </w:r>
      <w:r w:rsidR="00224DD6" w:rsidRPr="00B55B32">
        <w:rPr>
          <w:color w:val="000000"/>
          <w:sz w:val="24"/>
          <w:szCs w:val="24"/>
        </w:rPr>
        <w:t xml:space="preserve">the </w:t>
      </w:r>
      <w:r w:rsidR="00005190" w:rsidRPr="00B55B32">
        <w:rPr>
          <w:color w:val="000000"/>
          <w:sz w:val="24"/>
          <w:szCs w:val="24"/>
        </w:rPr>
        <w:t>“</w:t>
      </w:r>
      <w:r w:rsidR="00224DD6" w:rsidRPr="00B55B32">
        <w:rPr>
          <w:color w:val="000000"/>
          <w:sz w:val="24"/>
          <w:szCs w:val="24"/>
        </w:rPr>
        <w:t>library</w:t>
      </w:r>
      <w:r w:rsidR="00005190" w:rsidRPr="00B55B32">
        <w:rPr>
          <w:color w:val="000000"/>
          <w:sz w:val="24"/>
          <w:szCs w:val="24"/>
        </w:rPr>
        <w:t xml:space="preserve"> of the future.” Collection redundancies, resource sharing, electronic resources, etc. were discussed. </w:t>
      </w:r>
      <w:r w:rsidR="00224DD6" w:rsidRPr="00B55B32">
        <w:rPr>
          <w:color w:val="000000"/>
          <w:sz w:val="24"/>
          <w:szCs w:val="24"/>
        </w:rPr>
        <w:t>Dr. Hood and others urged that we continue to offer adequate library support for our students and faculty and pointed out the diversity of needs across various user groups. Material costs are a continuing challenge.</w:t>
      </w:r>
      <w:r w:rsidR="000D0622" w:rsidRPr="00B55B32">
        <w:rPr>
          <w:color w:val="000000"/>
          <w:sz w:val="24"/>
          <w:szCs w:val="24"/>
        </w:rPr>
        <w:t xml:space="preserve"> Not all campuses in the LA basin are satisfied with current sharing arrangements. </w:t>
      </w:r>
    </w:p>
    <w:p w:rsidR="00044125" w:rsidRDefault="00044125" w:rsidP="00044125">
      <w:pPr>
        <w:pStyle w:val="ListParagraph"/>
        <w:rPr>
          <w:color w:val="000000"/>
          <w:szCs w:val="24"/>
        </w:rPr>
      </w:pPr>
    </w:p>
    <w:p w:rsidR="00CA6A47" w:rsidRPr="00B55B32" w:rsidRDefault="00CA6A47" w:rsidP="00B55B32">
      <w:pPr>
        <w:numPr>
          <w:ilvl w:val="0"/>
          <w:numId w:val="3"/>
        </w:numPr>
        <w:autoSpaceDE w:val="0"/>
        <w:autoSpaceDN w:val="0"/>
        <w:adjustRightInd w:val="0"/>
        <w:rPr>
          <w:color w:val="000000"/>
          <w:sz w:val="24"/>
          <w:szCs w:val="24"/>
        </w:rPr>
      </w:pPr>
      <w:r w:rsidRPr="00CA6A47">
        <w:rPr>
          <w:b/>
          <w:color w:val="000000"/>
          <w:sz w:val="24"/>
          <w:szCs w:val="24"/>
        </w:rPr>
        <w:t xml:space="preserve">SJSU President Mo </w:t>
      </w:r>
      <w:proofErr w:type="spellStart"/>
      <w:r w:rsidRPr="00CA6A47">
        <w:rPr>
          <w:b/>
          <w:color w:val="000000"/>
          <w:sz w:val="24"/>
          <w:szCs w:val="24"/>
        </w:rPr>
        <w:t>Qayoumi</w:t>
      </w:r>
      <w:proofErr w:type="spellEnd"/>
      <w:r w:rsidRPr="00CA6A47">
        <w:rPr>
          <w:b/>
          <w:color w:val="000000"/>
          <w:sz w:val="24"/>
          <w:szCs w:val="24"/>
        </w:rPr>
        <w:t xml:space="preserve">, Provost Ellen </w:t>
      </w:r>
      <w:proofErr w:type="spellStart"/>
      <w:r w:rsidRPr="00CA6A47">
        <w:rPr>
          <w:b/>
          <w:color w:val="000000"/>
          <w:sz w:val="24"/>
          <w:szCs w:val="24"/>
        </w:rPr>
        <w:t>Junn</w:t>
      </w:r>
      <w:proofErr w:type="spellEnd"/>
      <w:r w:rsidRPr="00CA6A47">
        <w:rPr>
          <w:b/>
          <w:color w:val="000000"/>
          <w:sz w:val="24"/>
          <w:szCs w:val="24"/>
        </w:rPr>
        <w:t xml:space="preserve"> and Senate Chair Beth Von Till</w:t>
      </w:r>
      <w:r w:rsidRPr="00CA6A47">
        <w:rPr>
          <w:color w:val="000000"/>
          <w:sz w:val="24"/>
          <w:szCs w:val="24"/>
        </w:rPr>
        <w:t xml:space="preserve"> participated via conference call to discuss the </w:t>
      </w:r>
      <w:proofErr w:type="spellStart"/>
      <w:r w:rsidRPr="00CA6A47">
        <w:rPr>
          <w:color w:val="000000"/>
          <w:sz w:val="24"/>
          <w:szCs w:val="24"/>
        </w:rPr>
        <w:t>Udacity</w:t>
      </w:r>
      <w:proofErr w:type="spellEnd"/>
      <w:r w:rsidRPr="00CA6A47">
        <w:rPr>
          <w:color w:val="000000"/>
          <w:sz w:val="24"/>
          <w:szCs w:val="24"/>
        </w:rPr>
        <w:t xml:space="preserve"> course offerings at SJSU. </w:t>
      </w:r>
      <w:r w:rsidR="00B912AF">
        <w:rPr>
          <w:color w:val="000000"/>
          <w:sz w:val="24"/>
          <w:szCs w:val="24"/>
        </w:rPr>
        <w:t xml:space="preserve">They were joined by a couple of faculty members offering courses. </w:t>
      </w:r>
      <w:r w:rsidRPr="00CA6A47">
        <w:rPr>
          <w:color w:val="000000"/>
          <w:sz w:val="24"/>
          <w:szCs w:val="24"/>
        </w:rPr>
        <w:t xml:space="preserve">This has been a fast-moving experiment that has been faculty-driven. </w:t>
      </w:r>
      <w:r>
        <w:rPr>
          <w:color w:val="000000"/>
          <w:sz w:val="24"/>
          <w:szCs w:val="24"/>
        </w:rPr>
        <w:t xml:space="preserve">The approach may not address all of our capacity issues or be appropriate for all students but is an exciting project. </w:t>
      </w:r>
      <w:r w:rsidR="00B55B32">
        <w:rPr>
          <w:color w:val="000000"/>
          <w:sz w:val="24"/>
          <w:szCs w:val="24"/>
        </w:rPr>
        <w:t>The classes are not MOOCs—not nearly that many students</w:t>
      </w:r>
      <w:r w:rsidR="00B912AF">
        <w:rPr>
          <w:color w:val="000000"/>
          <w:sz w:val="24"/>
          <w:szCs w:val="24"/>
        </w:rPr>
        <w:t xml:space="preserve"> are enrolled</w:t>
      </w:r>
      <w:r w:rsidR="00B55B32">
        <w:rPr>
          <w:color w:val="000000"/>
          <w:sz w:val="24"/>
          <w:szCs w:val="24"/>
        </w:rPr>
        <w:t xml:space="preserve">. An electrical engineering course was discussed in depth. Faculty had both on-campus and online office hours. Enrollment was open—it was likely a random cross-section of students. Student outcomes were very similar to those achieved in other sections but the pass rate was higher. Statistics and remedial math were also offered as a part of the experiment. Data analysis is ongoing. There was a lot of up-front faculty work developing these courses: taping lectures, developing materials, etc. The only way this model will work economically is if we have much larger enrollments in the future. SJSU is also offering MOOCs as a public service for a broad audience. The experimental courses have some elements of MOOC delivery but employ a different model in which there is </w:t>
      </w:r>
      <w:r w:rsidR="00B912AF">
        <w:rPr>
          <w:color w:val="000000"/>
          <w:sz w:val="24"/>
          <w:szCs w:val="24"/>
        </w:rPr>
        <w:t>direct contact with students. They</w:t>
      </w:r>
      <w:r w:rsidR="00B55B32">
        <w:rPr>
          <w:color w:val="000000"/>
          <w:sz w:val="24"/>
          <w:szCs w:val="24"/>
        </w:rPr>
        <w:t xml:space="preserve"> will be adding two more courses (CS) to the experiment next term. </w:t>
      </w:r>
    </w:p>
    <w:p w:rsidR="00CA6A47" w:rsidRPr="00CA6A47" w:rsidRDefault="00CA6A47" w:rsidP="00CA6A47">
      <w:pPr>
        <w:autoSpaceDE w:val="0"/>
        <w:autoSpaceDN w:val="0"/>
        <w:adjustRightInd w:val="0"/>
        <w:ind w:left="1080"/>
        <w:rPr>
          <w:b/>
          <w:color w:val="000000"/>
          <w:szCs w:val="24"/>
        </w:rPr>
      </w:pPr>
    </w:p>
    <w:p w:rsidR="007D1EF8" w:rsidRPr="007D1EF8" w:rsidRDefault="007D1EF8" w:rsidP="00753D8E">
      <w:pPr>
        <w:numPr>
          <w:ilvl w:val="0"/>
          <w:numId w:val="3"/>
        </w:numPr>
        <w:tabs>
          <w:tab w:val="left" w:pos="7470"/>
        </w:tabs>
        <w:autoSpaceDE w:val="0"/>
        <w:autoSpaceDN w:val="0"/>
        <w:adjustRightInd w:val="0"/>
        <w:rPr>
          <w:b/>
          <w:color w:val="000000"/>
          <w:sz w:val="24"/>
          <w:szCs w:val="24"/>
        </w:rPr>
      </w:pPr>
      <w:r w:rsidRPr="007D1EF8">
        <w:rPr>
          <w:b/>
          <w:color w:val="000000"/>
          <w:sz w:val="24"/>
          <w:szCs w:val="24"/>
        </w:rPr>
        <w:t xml:space="preserve"> AVC Karen </w:t>
      </w:r>
      <w:proofErr w:type="spellStart"/>
      <w:r w:rsidRPr="007D1EF8">
        <w:rPr>
          <w:b/>
          <w:color w:val="000000"/>
          <w:sz w:val="24"/>
          <w:szCs w:val="24"/>
        </w:rPr>
        <w:t>Yelverton-Zamarripa</w:t>
      </w:r>
      <w:proofErr w:type="spellEnd"/>
      <w:r>
        <w:rPr>
          <w:color w:val="000000"/>
          <w:sz w:val="24"/>
          <w:szCs w:val="24"/>
        </w:rPr>
        <w:t xml:space="preserve"> </w:t>
      </w:r>
      <w:r w:rsidR="00B912AF">
        <w:rPr>
          <w:color w:val="000000"/>
          <w:sz w:val="24"/>
          <w:szCs w:val="24"/>
        </w:rPr>
        <w:t>discussed the budget and gave a</w:t>
      </w:r>
      <w:r w:rsidR="001A1A06">
        <w:rPr>
          <w:color w:val="000000"/>
          <w:sz w:val="24"/>
          <w:szCs w:val="24"/>
        </w:rPr>
        <w:t xml:space="preserve"> legislative update. All bills with a fiscal impact have been referred to budget committees where they are put into “suspense” pending budget clarity. It is also a way for leadership to have an effect on which bills come to the floor. </w:t>
      </w:r>
      <w:r w:rsidR="007C4A58">
        <w:rPr>
          <w:color w:val="000000"/>
          <w:sz w:val="24"/>
          <w:szCs w:val="24"/>
        </w:rPr>
        <w:t xml:space="preserve">Bills have until the end of May to be taken out of suspense and be reintroduced. </w:t>
      </w:r>
      <w:r w:rsidR="000F4E98">
        <w:rPr>
          <w:color w:val="000000"/>
          <w:sz w:val="24"/>
          <w:szCs w:val="24"/>
        </w:rPr>
        <w:t>The governmental relations staff spend</w:t>
      </w:r>
      <w:r w:rsidR="004B264C">
        <w:rPr>
          <w:color w:val="000000"/>
          <w:sz w:val="24"/>
          <w:szCs w:val="24"/>
        </w:rPr>
        <w:t>s</w:t>
      </w:r>
      <w:r w:rsidR="000F4E98">
        <w:rPr>
          <w:color w:val="000000"/>
          <w:sz w:val="24"/>
          <w:szCs w:val="24"/>
        </w:rPr>
        <w:t xml:space="preserve"> a lot of time developing fiscal impact estimates for pending legislation. </w:t>
      </w:r>
      <w:r w:rsidR="004C4C89">
        <w:rPr>
          <w:color w:val="000000"/>
          <w:sz w:val="24"/>
          <w:szCs w:val="24"/>
        </w:rPr>
        <w:t xml:space="preserve">There are </w:t>
      </w:r>
      <w:r w:rsidR="000E689D">
        <w:rPr>
          <w:color w:val="000000"/>
          <w:sz w:val="24"/>
          <w:szCs w:val="24"/>
        </w:rPr>
        <w:t xml:space="preserve">10 bills dealing with online learning. </w:t>
      </w:r>
      <w:r w:rsidR="001146F7">
        <w:rPr>
          <w:color w:val="000000"/>
          <w:sz w:val="24"/>
          <w:szCs w:val="24"/>
        </w:rPr>
        <w:t xml:space="preserve">AVC </w:t>
      </w:r>
      <w:proofErr w:type="spellStart"/>
      <w:r w:rsidR="001146F7">
        <w:rPr>
          <w:color w:val="000000"/>
          <w:sz w:val="24"/>
          <w:szCs w:val="24"/>
        </w:rPr>
        <w:t>Yelverton-Zamarripa</w:t>
      </w:r>
      <w:proofErr w:type="spellEnd"/>
      <w:r w:rsidR="001146F7">
        <w:rPr>
          <w:color w:val="000000"/>
          <w:sz w:val="24"/>
          <w:szCs w:val="24"/>
        </w:rPr>
        <w:t xml:space="preserve"> gave an o</w:t>
      </w:r>
      <w:r w:rsidR="004C4C89">
        <w:rPr>
          <w:color w:val="000000"/>
          <w:sz w:val="24"/>
          <w:szCs w:val="24"/>
        </w:rPr>
        <w:t>verview of individual bills. Assemblyman</w:t>
      </w:r>
      <w:r w:rsidR="001146F7">
        <w:rPr>
          <w:color w:val="000000"/>
          <w:sz w:val="24"/>
          <w:szCs w:val="24"/>
        </w:rPr>
        <w:t xml:space="preserve"> Levine, a former CSUN student leader, has worked closely with us on a number of issues</w:t>
      </w:r>
      <w:r w:rsidR="0029711D">
        <w:rPr>
          <w:color w:val="000000"/>
          <w:sz w:val="24"/>
          <w:szCs w:val="24"/>
        </w:rPr>
        <w:t xml:space="preserve">, including his bill which would make more information available </w:t>
      </w:r>
      <w:r w:rsidR="004C4C89">
        <w:rPr>
          <w:color w:val="000000"/>
          <w:sz w:val="24"/>
          <w:szCs w:val="24"/>
        </w:rPr>
        <w:t>about</w:t>
      </w:r>
      <w:r w:rsidR="0029711D">
        <w:rPr>
          <w:color w:val="000000"/>
          <w:sz w:val="24"/>
          <w:szCs w:val="24"/>
        </w:rPr>
        <w:t xml:space="preserve"> CSU online offerings</w:t>
      </w:r>
      <w:r w:rsidR="001146F7">
        <w:rPr>
          <w:color w:val="000000"/>
          <w:sz w:val="24"/>
          <w:szCs w:val="24"/>
        </w:rPr>
        <w:t>.</w:t>
      </w:r>
      <w:r w:rsidR="0029711D">
        <w:rPr>
          <w:color w:val="000000"/>
          <w:sz w:val="24"/>
          <w:szCs w:val="24"/>
        </w:rPr>
        <w:t xml:space="preserve"> </w:t>
      </w:r>
      <w:r w:rsidR="0029711D">
        <w:rPr>
          <w:color w:val="000000"/>
          <w:sz w:val="24"/>
          <w:szCs w:val="24"/>
        </w:rPr>
        <w:lastRenderedPageBreak/>
        <w:t xml:space="preserve">Senator Block has a bill focusing on online IGETC courses that might be available to all students across segments through cross-enrollment. </w:t>
      </w:r>
      <w:r w:rsidR="00E43CEE">
        <w:rPr>
          <w:color w:val="000000"/>
          <w:sz w:val="24"/>
          <w:szCs w:val="24"/>
        </w:rPr>
        <w:t xml:space="preserve">While these bills have some merit, there are a number of other bills </w:t>
      </w:r>
      <w:r w:rsidR="003562C0">
        <w:rPr>
          <w:color w:val="000000"/>
          <w:sz w:val="24"/>
          <w:szCs w:val="24"/>
        </w:rPr>
        <w:t xml:space="preserve">that </w:t>
      </w:r>
      <w:r w:rsidR="00E43CEE">
        <w:rPr>
          <w:color w:val="000000"/>
          <w:sz w:val="24"/>
          <w:szCs w:val="24"/>
        </w:rPr>
        <w:t xml:space="preserve">have some potentially worrisome </w:t>
      </w:r>
      <w:r w:rsidR="003562C0">
        <w:rPr>
          <w:color w:val="000000"/>
          <w:sz w:val="24"/>
          <w:szCs w:val="24"/>
        </w:rPr>
        <w:t>provisions. We are attempting to work cooperatively with Senator Steinberg to amend the language of SB 520</w:t>
      </w:r>
      <w:r w:rsidR="00BE0FA4">
        <w:rPr>
          <w:color w:val="000000"/>
          <w:sz w:val="24"/>
          <w:szCs w:val="24"/>
        </w:rPr>
        <w:t xml:space="preserve"> dealing with outside online courses</w:t>
      </w:r>
      <w:r w:rsidR="003562C0">
        <w:rPr>
          <w:color w:val="000000"/>
          <w:sz w:val="24"/>
          <w:szCs w:val="24"/>
        </w:rPr>
        <w:t xml:space="preserve">. </w:t>
      </w:r>
      <w:r w:rsidR="000D2323">
        <w:rPr>
          <w:color w:val="000000"/>
          <w:sz w:val="24"/>
          <w:szCs w:val="24"/>
        </w:rPr>
        <w:t xml:space="preserve">It is important to work together effectively to advocate for the CSU. </w:t>
      </w:r>
      <w:r w:rsidR="00BE0FA4">
        <w:rPr>
          <w:color w:val="000000"/>
          <w:sz w:val="24"/>
          <w:szCs w:val="24"/>
        </w:rPr>
        <w:t xml:space="preserve">Dr. </w:t>
      </w:r>
      <w:r w:rsidR="00C217B2">
        <w:rPr>
          <w:color w:val="000000"/>
          <w:sz w:val="24"/>
          <w:szCs w:val="24"/>
        </w:rPr>
        <w:t>Pasternack</w:t>
      </w:r>
      <w:bookmarkStart w:id="0" w:name="_GoBack"/>
      <w:bookmarkEnd w:id="0"/>
      <w:r w:rsidR="00BE0FA4">
        <w:rPr>
          <w:color w:val="000000"/>
          <w:sz w:val="24"/>
          <w:szCs w:val="24"/>
        </w:rPr>
        <w:t xml:space="preserve"> noted that </w:t>
      </w:r>
      <w:r w:rsidR="000D2323">
        <w:rPr>
          <w:color w:val="000000"/>
          <w:sz w:val="24"/>
          <w:szCs w:val="24"/>
        </w:rPr>
        <w:t xml:space="preserve">14% of the respondents to a retired/emeritus faculty survey indicated an interest in doing local advocacy with legislative members. </w:t>
      </w:r>
      <w:r w:rsidR="00753D8E">
        <w:rPr>
          <w:color w:val="000000"/>
          <w:sz w:val="24"/>
          <w:szCs w:val="24"/>
        </w:rPr>
        <w:t xml:space="preserve">The most important budget negotiations take place between now and the end of June. The legislature is focused on restoration of social services and implementing the Affordable Care Act. Prop 98 ties their hands in terms of spending. We are asking for a 5% enrollment growth, funded by $54m. We will focus on this request. The state has many obligations, making increased funding a difficult sell. We are pushing the enrollment message at many levels. </w:t>
      </w:r>
      <w:r w:rsidR="00EA6588">
        <w:rPr>
          <w:color w:val="000000"/>
          <w:sz w:val="24"/>
          <w:szCs w:val="24"/>
        </w:rPr>
        <w:t xml:space="preserve">In response </w:t>
      </w:r>
      <w:r w:rsidR="00400210">
        <w:rPr>
          <w:color w:val="000000"/>
          <w:sz w:val="24"/>
          <w:szCs w:val="24"/>
        </w:rPr>
        <w:t xml:space="preserve">to a question indicating that our most important priority needs to be the budget: </w:t>
      </w:r>
      <w:r w:rsidR="00A44E23">
        <w:rPr>
          <w:color w:val="000000"/>
          <w:sz w:val="24"/>
          <w:szCs w:val="24"/>
        </w:rPr>
        <w:t>We have some strong supporters/champions in the legislature but not enough. Prison mandates, other priorities</w:t>
      </w:r>
      <w:r w:rsidR="0024283E">
        <w:rPr>
          <w:color w:val="000000"/>
          <w:sz w:val="24"/>
          <w:szCs w:val="24"/>
        </w:rPr>
        <w:t xml:space="preserve"> make advocacy for the CSU budget</w:t>
      </w:r>
      <w:r w:rsidR="00EA6588">
        <w:rPr>
          <w:color w:val="000000"/>
          <w:sz w:val="24"/>
          <w:szCs w:val="24"/>
        </w:rPr>
        <w:t xml:space="preserve"> difficult. The Governor believes he has done well by the CSU this year.</w:t>
      </w:r>
      <w:r w:rsidR="00753D8E">
        <w:rPr>
          <w:color w:val="000000"/>
          <w:sz w:val="24"/>
          <w:szCs w:val="24"/>
        </w:rPr>
        <w:t xml:space="preserve"> </w:t>
      </w:r>
      <w:r w:rsidR="00400210">
        <w:rPr>
          <w:color w:val="000000"/>
          <w:sz w:val="24"/>
          <w:szCs w:val="24"/>
        </w:rPr>
        <w:t xml:space="preserve">It is important that we advocate for increased funding for access on the local level. </w:t>
      </w:r>
    </w:p>
    <w:p w:rsidR="007D1EF8" w:rsidRDefault="007D1EF8" w:rsidP="007D1EF8">
      <w:pPr>
        <w:pStyle w:val="ListParagraph"/>
        <w:rPr>
          <w:b/>
          <w:color w:val="000000"/>
          <w:szCs w:val="24"/>
        </w:rPr>
      </w:pPr>
    </w:p>
    <w:p w:rsidR="00C036AF" w:rsidRPr="001B35FC" w:rsidRDefault="00005190" w:rsidP="00C036AF">
      <w:pPr>
        <w:numPr>
          <w:ilvl w:val="0"/>
          <w:numId w:val="3"/>
        </w:numPr>
        <w:autoSpaceDE w:val="0"/>
        <w:autoSpaceDN w:val="0"/>
        <w:adjustRightInd w:val="0"/>
        <w:rPr>
          <w:b/>
          <w:color w:val="000000"/>
          <w:szCs w:val="24"/>
        </w:rPr>
      </w:pPr>
      <w:r w:rsidRPr="000D0622">
        <w:rPr>
          <w:b/>
          <w:color w:val="000000"/>
          <w:sz w:val="24"/>
          <w:szCs w:val="24"/>
        </w:rPr>
        <w:t>AVC Beverly Young</w:t>
      </w:r>
      <w:r w:rsidRPr="000D0622">
        <w:rPr>
          <w:color w:val="000000"/>
          <w:sz w:val="24"/>
          <w:szCs w:val="24"/>
        </w:rPr>
        <w:t xml:space="preserve"> </w:t>
      </w:r>
      <w:r w:rsidR="00224DD6" w:rsidRPr="000D0622">
        <w:rPr>
          <w:color w:val="000000"/>
          <w:sz w:val="24"/>
          <w:szCs w:val="24"/>
        </w:rPr>
        <w:t xml:space="preserve">reported on Smarter Balanced Assessment </w:t>
      </w:r>
      <w:r w:rsidR="00C22417" w:rsidRPr="000D0622">
        <w:rPr>
          <w:color w:val="000000"/>
          <w:sz w:val="24"/>
          <w:szCs w:val="24"/>
        </w:rPr>
        <w:t xml:space="preserve">(SBA) </w:t>
      </w:r>
      <w:r w:rsidR="00224DD6" w:rsidRPr="000D0622">
        <w:rPr>
          <w:color w:val="000000"/>
          <w:sz w:val="24"/>
          <w:szCs w:val="24"/>
        </w:rPr>
        <w:t>for California. 26 states have adopted this approach to assessment. It is funded by federal Race to the Top monies. Member states</w:t>
      </w:r>
      <w:r w:rsidR="00BE0FA4">
        <w:rPr>
          <w:color w:val="000000"/>
          <w:sz w:val="24"/>
          <w:szCs w:val="24"/>
        </w:rPr>
        <w:t xml:space="preserve"> have formed an oversight group on which Dr. Young serves</w:t>
      </w:r>
      <w:r w:rsidR="00224DD6" w:rsidRPr="000D0622">
        <w:rPr>
          <w:color w:val="000000"/>
          <w:sz w:val="24"/>
          <w:szCs w:val="24"/>
        </w:rPr>
        <w:t>. The other states have adopted another joint approach</w:t>
      </w:r>
      <w:r w:rsidR="00B42344" w:rsidRPr="000D0622">
        <w:rPr>
          <w:color w:val="000000"/>
          <w:sz w:val="24"/>
          <w:szCs w:val="24"/>
        </w:rPr>
        <w:t xml:space="preserve"> (PARCC)</w:t>
      </w:r>
      <w:r w:rsidR="00224DD6" w:rsidRPr="000D0622">
        <w:rPr>
          <w:color w:val="000000"/>
          <w:sz w:val="24"/>
          <w:szCs w:val="24"/>
        </w:rPr>
        <w:t xml:space="preserve">. The goal of this initiative is to have all HS graduates prepared for college and career. All current testing will be superseded (in one more year) by Smarter Balanced testing. </w:t>
      </w:r>
      <w:r w:rsidR="00B42344" w:rsidRPr="000D0622">
        <w:rPr>
          <w:color w:val="000000"/>
          <w:sz w:val="24"/>
          <w:szCs w:val="24"/>
        </w:rPr>
        <w:t xml:space="preserve">A challenge from the CSU will be to continue EAP while eliminating current testing programs for HS juniors. </w:t>
      </w:r>
      <w:r w:rsidR="00F715D2" w:rsidRPr="000D0622">
        <w:rPr>
          <w:color w:val="000000"/>
          <w:sz w:val="24"/>
          <w:szCs w:val="24"/>
        </w:rPr>
        <w:t xml:space="preserve">It is unclear if Smarter Balanced will replace the CHSEE (HS exit exam). </w:t>
      </w:r>
      <w:r w:rsidR="00000951" w:rsidRPr="000D0622">
        <w:rPr>
          <w:color w:val="000000"/>
          <w:sz w:val="24"/>
          <w:szCs w:val="24"/>
        </w:rPr>
        <w:t xml:space="preserve">There is concern that while college content readiness can be determined from scores, placement cannot. </w:t>
      </w:r>
      <w:r w:rsidR="00C22417" w:rsidRPr="000D0622">
        <w:rPr>
          <w:color w:val="000000"/>
          <w:sz w:val="24"/>
          <w:szCs w:val="24"/>
        </w:rPr>
        <w:t>Once SBA and PARCC are implemented, all states will</w:t>
      </w:r>
      <w:r w:rsidR="00BE0FA4">
        <w:rPr>
          <w:color w:val="000000"/>
          <w:sz w:val="24"/>
          <w:szCs w:val="24"/>
        </w:rPr>
        <w:t xml:space="preserve"> in effect have an EAP program. T</w:t>
      </w:r>
      <w:r w:rsidR="00C22417" w:rsidRPr="000D0622">
        <w:rPr>
          <w:color w:val="000000"/>
          <w:sz w:val="24"/>
          <w:szCs w:val="24"/>
        </w:rPr>
        <w:t xml:space="preserve">he CSU pioneered </w:t>
      </w:r>
      <w:proofErr w:type="gramStart"/>
      <w:r w:rsidR="00BE0FA4">
        <w:rPr>
          <w:color w:val="000000"/>
          <w:sz w:val="24"/>
          <w:szCs w:val="24"/>
        </w:rPr>
        <w:t xml:space="preserve">this program </w:t>
      </w:r>
      <w:r w:rsidR="00C22417" w:rsidRPr="000D0622">
        <w:rPr>
          <w:color w:val="000000"/>
          <w:sz w:val="24"/>
          <w:szCs w:val="24"/>
        </w:rPr>
        <w:t>years</w:t>
      </w:r>
      <w:proofErr w:type="gramEnd"/>
      <w:r w:rsidR="00C22417" w:rsidRPr="000D0622">
        <w:rPr>
          <w:color w:val="000000"/>
          <w:sz w:val="24"/>
          <w:szCs w:val="24"/>
        </w:rPr>
        <w:t xml:space="preserve"> ago. </w:t>
      </w:r>
      <w:r w:rsidR="00BE0FA4">
        <w:rPr>
          <w:color w:val="000000"/>
          <w:sz w:val="24"/>
          <w:szCs w:val="24"/>
        </w:rPr>
        <w:t xml:space="preserve">It will be </w:t>
      </w:r>
      <w:r w:rsidR="00CF2F4D">
        <w:rPr>
          <w:color w:val="000000"/>
          <w:sz w:val="24"/>
          <w:szCs w:val="24"/>
        </w:rPr>
        <w:t xml:space="preserve">difficult </w:t>
      </w:r>
      <w:r w:rsidR="00C22417" w:rsidRPr="000D0622">
        <w:rPr>
          <w:color w:val="000000"/>
          <w:sz w:val="24"/>
          <w:szCs w:val="24"/>
        </w:rPr>
        <w:t xml:space="preserve">to </w:t>
      </w:r>
      <w:r w:rsidR="00BE0FA4">
        <w:rPr>
          <w:color w:val="000000"/>
          <w:sz w:val="24"/>
          <w:szCs w:val="24"/>
        </w:rPr>
        <w:t xml:space="preserve">agree upon </w:t>
      </w:r>
      <w:r w:rsidR="00C22417" w:rsidRPr="000D0622">
        <w:rPr>
          <w:color w:val="000000"/>
          <w:sz w:val="24"/>
          <w:szCs w:val="24"/>
        </w:rPr>
        <w:t xml:space="preserve">common standards for exam scores across states. </w:t>
      </w:r>
    </w:p>
    <w:p w:rsidR="001B35FC" w:rsidRDefault="001B35FC" w:rsidP="001B35FC">
      <w:pPr>
        <w:pStyle w:val="ListParagraph"/>
        <w:rPr>
          <w:b/>
          <w:color w:val="000000"/>
          <w:szCs w:val="24"/>
        </w:rPr>
      </w:pPr>
    </w:p>
    <w:p w:rsidR="001B35FC" w:rsidRPr="00D05E59" w:rsidRDefault="001B35FC" w:rsidP="00C036AF">
      <w:pPr>
        <w:numPr>
          <w:ilvl w:val="0"/>
          <w:numId w:val="3"/>
        </w:numPr>
        <w:autoSpaceDE w:val="0"/>
        <w:autoSpaceDN w:val="0"/>
        <w:adjustRightInd w:val="0"/>
        <w:rPr>
          <w:color w:val="000000"/>
          <w:sz w:val="24"/>
          <w:szCs w:val="24"/>
        </w:rPr>
      </w:pPr>
      <w:r w:rsidRPr="00D05E59">
        <w:rPr>
          <w:b/>
          <w:color w:val="000000"/>
          <w:sz w:val="24"/>
          <w:szCs w:val="24"/>
        </w:rPr>
        <w:t xml:space="preserve"> Dir. Margaret Merrifield </w:t>
      </w:r>
      <w:r w:rsidRPr="00D05E59">
        <w:rPr>
          <w:color w:val="000000"/>
          <w:sz w:val="24"/>
          <w:szCs w:val="24"/>
        </w:rPr>
        <w:t>reported on faculty hiring. 2008 was a high-water mark for tenure-track positio</w:t>
      </w:r>
      <w:r w:rsidR="00CF2F4D">
        <w:rPr>
          <w:color w:val="000000"/>
          <w:sz w:val="24"/>
          <w:szCs w:val="24"/>
        </w:rPr>
        <w:t xml:space="preserve">ns. We have just </w:t>
      </w:r>
      <w:proofErr w:type="gramStart"/>
      <w:r w:rsidR="00CF2F4D">
        <w:rPr>
          <w:color w:val="000000"/>
          <w:sz w:val="24"/>
          <w:szCs w:val="24"/>
        </w:rPr>
        <w:t>under</w:t>
      </w:r>
      <w:proofErr w:type="gramEnd"/>
      <w:r w:rsidR="00CF2F4D">
        <w:rPr>
          <w:color w:val="000000"/>
          <w:sz w:val="24"/>
          <w:szCs w:val="24"/>
        </w:rPr>
        <w:t xml:space="preserve"> 10,000 tenure-track</w:t>
      </w:r>
      <w:r w:rsidRPr="00D05E59">
        <w:rPr>
          <w:color w:val="000000"/>
          <w:sz w:val="24"/>
          <w:szCs w:val="24"/>
        </w:rPr>
        <w:t xml:space="preserve"> faculty this year. We hired a lot of faculty in the </w:t>
      </w:r>
      <w:proofErr w:type="gramStart"/>
      <w:r w:rsidRPr="00D05E59">
        <w:rPr>
          <w:color w:val="000000"/>
          <w:sz w:val="24"/>
          <w:szCs w:val="24"/>
        </w:rPr>
        <w:t>mid-2000’s</w:t>
      </w:r>
      <w:proofErr w:type="gramEnd"/>
      <w:r w:rsidRPr="00D05E59">
        <w:rPr>
          <w:color w:val="000000"/>
          <w:sz w:val="24"/>
          <w:szCs w:val="24"/>
        </w:rPr>
        <w:t xml:space="preserve">. </w:t>
      </w:r>
      <w:r w:rsidR="00251CE1" w:rsidRPr="00D05E59">
        <w:rPr>
          <w:color w:val="000000"/>
          <w:sz w:val="24"/>
          <w:szCs w:val="24"/>
        </w:rPr>
        <w:t xml:space="preserve">Hiring has fallen precipitously. Combined with retirements, we continue to lose and fail to replace faculty. </w:t>
      </w:r>
      <w:r w:rsidR="006F2D59" w:rsidRPr="00D05E59">
        <w:rPr>
          <w:color w:val="000000"/>
          <w:sz w:val="24"/>
          <w:szCs w:val="24"/>
        </w:rPr>
        <w:t xml:space="preserve">We have a good success rate in hiring—about 75% of searches result in a hire. Last year it was 83%. </w:t>
      </w:r>
      <w:r w:rsidR="000503D1" w:rsidRPr="00D05E59">
        <w:rPr>
          <w:color w:val="000000"/>
          <w:sz w:val="24"/>
          <w:szCs w:val="24"/>
        </w:rPr>
        <w:t xml:space="preserve">Salaries in many disciplines are pretty flat. Engineering, nursing, and particularly business, have significant salary issues. Most new faculty </w:t>
      </w:r>
      <w:proofErr w:type="gramStart"/>
      <w:r w:rsidR="000503D1" w:rsidRPr="00D05E59">
        <w:rPr>
          <w:color w:val="000000"/>
          <w:sz w:val="24"/>
          <w:szCs w:val="24"/>
        </w:rPr>
        <w:t>get</w:t>
      </w:r>
      <w:proofErr w:type="gramEnd"/>
      <w:r w:rsidR="000503D1" w:rsidRPr="00D05E59">
        <w:rPr>
          <w:color w:val="000000"/>
          <w:sz w:val="24"/>
          <w:szCs w:val="24"/>
        </w:rPr>
        <w:t xml:space="preserve"> some type of “startup” package that may include equipment, travel support and assigned time for teaching and scholarly activity development. </w:t>
      </w:r>
    </w:p>
    <w:p w:rsidR="001B35FC" w:rsidRDefault="001B35FC" w:rsidP="001B35FC">
      <w:pPr>
        <w:pStyle w:val="ListParagraph"/>
        <w:rPr>
          <w:b/>
          <w:color w:val="000000"/>
          <w:szCs w:val="24"/>
        </w:rPr>
      </w:pPr>
    </w:p>
    <w:p w:rsidR="001B35FC" w:rsidRPr="009C3AF6" w:rsidRDefault="009C3AF6" w:rsidP="00C036AF">
      <w:pPr>
        <w:numPr>
          <w:ilvl w:val="0"/>
          <w:numId w:val="3"/>
        </w:numPr>
        <w:autoSpaceDE w:val="0"/>
        <w:autoSpaceDN w:val="0"/>
        <w:adjustRightInd w:val="0"/>
        <w:rPr>
          <w:b/>
          <w:color w:val="000000"/>
          <w:szCs w:val="24"/>
        </w:rPr>
      </w:pPr>
      <w:r w:rsidRPr="009C3AF6">
        <w:rPr>
          <w:b/>
          <w:color w:val="000000"/>
          <w:sz w:val="24"/>
          <w:szCs w:val="24"/>
        </w:rPr>
        <w:t xml:space="preserve"> Miles </w:t>
      </w:r>
      <w:proofErr w:type="spellStart"/>
      <w:r w:rsidRPr="009C3AF6">
        <w:rPr>
          <w:b/>
          <w:color w:val="000000"/>
          <w:sz w:val="24"/>
          <w:szCs w:val="24"/>
        </w:rPr>
        <w:t>Nevin</w:t>
      </w:r>
      <w:proofErr w:type="spellEnd"/>
      <w:r w:rsidRPr="009C3AF6">
        <w:rPr>
          <w:b/>
          <w:color w:val="000000"/>
          <w:sz w:val="24"/>
          <w:szCs w:val="24"/>
        </w:rPr>
        <w:t xml:space="preserve"> (CSSA Executive Director)</w:t>
      </w:r>
      <w:r>
        <w:rPr>
          <w:color w:val="000000"/>
          <w:sz w:val="24"/>
          <w:szCs w:val="24"/>
        </w:rPr>
        <w:t xml:space="preserve"> indicated that CSSA has had a productive year. Prop 30 was passed with strong student support. However, we hope</w:t>
      </w:r>
      <w:r w:rsidR="00CF2F4D">
        <w:rPr>
          <w:color w:val="000000"/>
          <w:sz w:val="24"/>
          <w:szCs w:val="24"/>
        </w:rPr>
        <w:t>d that the CSU</w:t>
      </w:r>
      <w:r>
        <w:rPr>
          <w:color w:val="000000"/>
          <w:sz w:val="24"/>
          <w:szCs w:val="24"/>
        </w:rPr>
        <w:t xml:space="preserve"> would receive more than 2% of the revenues. Chancellor White has been very supportive of CSSA. We have sponsored SB 325 (Block) which would allow sophomores to serve as student trustees and provide student </w:t>
      </w:r>
      <w:r>
        <w:rPr>
          <w:color w:val="000000"/>
          <w:sz w:val="24"/>
          <w:szCs w:val="24"/>
        </w:rPr>
        <w:lastRenderedPageBreak/>
        <w:t xml:space="preserve">fee waivers for student trustees. It is likely </w:t>
      </w:r>
      <w:r w:rsidR="00CF2F4D">
        <w:rPr>
          <w:color w:val="000000"/>
          <w:sz w:val="24"/>
          <w:szCs w:val="24"/>
        </w:rPr>
        <w:t>to</w:t>
      </w:r>
      <w:r>
        <w:rPr>
          <w:color w:val="000000"/>
          <w:sz w:val="24"/>
          <w:szCs w:val="24"/>
        </w:rPr>
        <w:t xml:space="preserve"> pass. </w:t>
      </w:r>
      <w:r w:rsidR="009214BB">
        <w:rPr>
          <w:color w:val="000000"/>
          <w:sz w:val="24"/>
          <w:szCs w:val="24"/>
        </w:rPr>
        <w:t>Issues we are looking at include student tuition fees, graduate SUGs and quarter to semester conversions.</w:t>
      </w:r>
    </w:p>
    <w:p w:rsidR="009C3AF6" w:rsidRDefault="009C3AF6" w:rsidP="009C3AF6">
      <w:pPr>
        <w:pStyle w:val="ListParagraph"/>
        <w:rPr>
          <w:b/>
          <w:color w:val="000000"/>
          <w:szCs w:val="24"/>
        </w:rPr>
      </w:pPr>
    </w:p>
    <w:p w:rsidR="00F93865" w:rsidRDefault="00F93865" w:rsidP="002010F6">
      <w:pPr>
        <w:numPr>
          <w:ilvl w:val="0"/>
          <w:numId w:val="3"/>
        </w:numPr>
        <w:autoSpaceDE w:val="0"/>
        <w:autoSpaceDN w:val="0"/>
        <w:adjustRightInd w:val="0"/>
        <w:rPr>
          <w:color w:val="000000"/>
          <w:sz w:val="24"/>
          <w:szCs w:val="24"/>
        </w:rPr>
      </w:pPr>
      <w:r w:rsidRPr="00F93865">
        <w:rPr>
          <w:b/>
          <w:color w:val="000000"/>
          <w:sz w:val="24"/>
          <w:szCs w:val="24"/>
        </w:rPr>
        <w:t xml:space="preserve">AVC Robert </w:t>
      </w:r>
      <w:proofErr w:type="spellStart"/>
      <w:r w:rsidRPr="00F93865">
        <w:rPr>
          <w:b/>
          <w:color w:val="000000"/>
          <w:sz w:val="24"/>
          <w:szCs w:val="24"/>
        </w:rPr>
        <w:t>Turnage</w:t>
      </w:r>
      <w:proofErr w:type="spellEnd"/>
      <w:r>
        <w:rPr>
          <w:color w:val="000000"/>
          <w:sz w:val="24"/>
          <w:szCs w:val="24"/>
        </w:rPr>
        <w:t xml:space="preserve"> indicated that the May Revise budget reflects a status quo. However, we are working for a budget augmentation as state revenues have increased. In April the Department of Finance introduced a 5-year </w:t>
      </w:r>
      <w:r w:rsidR="00EB4D99">
        <w:rPr>
          <w:color w:val="000000"/>
          <w:sz w:val="24"/>
          <w:szCs w:val="24"/>
        </w:rPr>
        <w:t>accountability</w:t>
      </w:r>
      <w:r>
        <w:rPr>
          <w:color w:val="000000"/>
          <w:sz w:val="24"/>
          <w:szCs w:val="24"/>
        </w:rPr>
        <w:t xml:space="preserve">-based </w:t>
      </w:r>
      <w:r w:rsidR="00EB4D99">
        <w:rPr>
          <w:color w:val="000000"/>
          <w:sz w:val="24"/>
          <w:szCs w:val="24"/>
        </w:rPr>
        <w:t xml:space="preserve">budget </w:t>
      </w:r>
      <w:r>
        <w:rPr>
          <w:color w:val="000000"/>
          <w:sz w:val="24"/>
          <w:szCs w:val="24"/>
        </w:rPr>
        <w:t xml:space="preserve">incentive plan that was developed with relatively little consultation with higher education experts. </w:t>
      </w:r>
      <w:r w:rsidR="00EB4D99">
        <w:rPr>
          <w:color w:val="000000"/>
          <w:sz w:val="24"/>
          <w:szCs w:val="24"/>
        </w:rPr>
        <w:t xml:space="preserve">The Department of Finance has indicated that they will work with the CSU to improve the plan. The 150 semester cap for state-assisted fees was dropped. </w:t>
      </w:r>
      <w:r w:rsidR="00B17BAD">
        <w:rPr>
          <w:color w:val="000000"/>
          <w:sz w:val="24"/>
          <w:szCs w:val="24"/>
        </w:rPr>
        <w:t xml:space="preserve">Prop 98 guarantees for K-14 complicate things. There is also a forecast for lower revenues next year. Hence, the Governor has been very conservative in proposing new spending—the only exception is Medicare obligations. We are working very hard to get a $54m augmentation for enrollment growth of 5%. </w:t>
      </w:r>
      <w:r w:rsidR="007325F5">
        <w:rPr>
          <w:color w:val="000000"/>
          <w:sz w:val="24"/>
          <w:szCs w:val="24"/>
        </w:rPr>
        <w:t xml:space="preserve">Q: Is the potential health care cost increases to faculty part of your advocacy agenda? A: The legislative committees have already removed the proposed change language. </w:t>
      </w:r>
      <w:r w:rsidR="00603A1A">
        <w:rPr>
          <w:color w:val="000000"/>
          <w:sz w:val="24"/>
          <w:szCs w:val="24"/>
        </w:rPr>
        <w:t>In response to questions about SUGs—the state provides some funding for SUGs but the amount has remained flat for 20 years meaning that only a small fraction</w:t>
      </w:r>
      <w:r w:rsidR="00CF2F4D">
        <w:rPr>
          <w:color w:val="000000"/>
          <w:sz w:val="24"/>
          <w:szCs w:val="24"/>
        </w:rPr>
        <w:t xml:space="preserve"> of the current SUG fee waiver lost revenues</w:t>
      </w:r>
      <w:r w:rsidR="00603A1A">
        <w:rPr>
          <w:color w:val="000000"/>
          <w:sz w:val="24"/>
          <w:szCs w:val="24"/>
        </w:rPr>
        <w:t xml:space="preserve"> are replaced by the state. </w:t>
      </w:r>
    </w:p>
    <w:p w:rsidR="00F93865" w:rsidRPr="00F93865" w:rsidRDefault="00F93865" w:rsidP="00F93865">
      <w:pPr>
        <w:autoSpaceDE w:val="0"/>
        <w:autoSpaceDN w:val="0"/>
        <w:adjustRightInd w:val="0"/>
        <w:ind w:left="1080"/>
        <w:rPr>
          <w:color w:val="000000"/>
          <w:sz w:val="24"/>
          <w:szCs w:val="24"/>
        </w:rPr>
      </w:pPr>
    </w:p>
    <w:p w:rsidR="00940C4F" w:rsidRPr="002010F6" w:rsidRDefault="00065DF3" w:rsidP="002010F6">
      <w:pPr>
        <w:numPr>
          <w:ilvl w:val="0"/>
          <w:numId w:val="3"/>
        </w:numPr>
        <w:autoSpaceDE w:val="0"/>
        <w:autoSpaceDN w:val="0"/>
        <w:adjustRightInd w:val="0"/>
        <w:rPr>
          <w:color w:val="000000"/>
          <w:sz w:val="24"/>
          <w:szCs w:val="24"/>
        </w:rPr>
      </w:pPr>
      <w:r>
        <w:rPr>
          <w:b/>
          <w:color w:val="000000"/>
          <w:sz w:val="24"/>
          <w:szCs w:val="24"/>
        </w:rPr>
        <w:t>ERFA</w:t>
      </w:r>
      <w:r>
        <w:rPr>
          <w:color w:val="000000"/>
          <w:sz w:val="24"/>
          <w:szCs w:val="24"/>
        </w:rPr>
        <w:t>—</w:t>
      </w:r>
      <w:r w:rsidR="00924E4C">
        <w:rPr>
          <w:color w:val="000000"/>
          <w:sz w:val="24"/>
          <w:szCs w:val="24"/>
        </w:rPr>
        <w:t>Bill</w:t>
      </w:r>
      <w:r w:rsidR="00871E8F">
        <w:rPr>
          <w:color w:val="000000"/>
          <w:sz w:val="24"/>
          <w:szCs w:val="24"/>
        </w:rPr>
        <w:t xml:space="preserve"> </w:t>
      </w:r>
      <w:proofErr w:type="spellStart"/>
      <w:r w:rsidR="00871E8F">
        <w:rPr>
          <w:color w:val="000000"/>
          <w:sz w:val="24"/>
          <w:szCs w:val="24"/>
        </w:rPr>
        <w:t>Bliscke</w:t>
      </w:r>
      <w:proofErr w:type="spellEnd"/>
      <w:r w:rsidR="00871E8F">
        <w:rPr>
          <w:color w:val="000000"/>
          <w:sz w:val="24"/>
          <w:szCs w:val="24"/>
        </w:rPr>
        <w:t xml:space="preserve"> reported that </w:t>
      </w:r>
      <w:r w:rsidR="00832A3F">
        <w:rPr>
          <w:color w:val="000000"/>
          <w:sz w:val="24"/>
          <w:szCs w:val="24"/>
        </w:rPr>
        <w:t xml:space="preserve">all 23 campuses were represented at the last ERFA meeting. A new Executive Committee was elected. Senator Carol Liu attended the meeting. </w:t>
      </w:r>
      <w:r w:rsidR="009664C2">
        <w:rPr>
          <w:color w:val="000000"/>
          <w:sz w:val="24"/>
          <w:szCs w:val="24"/>
        </w:rPr>
        <w:t>The May</w:t>
      </w:r>
      <w:r w:rsidR="00080AEE">
        <w:rPr>
          <w:color w:val="000000"/>
          <w:sz w:val="24"/>
          <w:szCs w:val="24"/>
        </w:rPr>
        <w:t xml:space="preserve"> issue of </w:t>
      </w:r>
      <w:r w:rsidR="00080AEE">
        <w:rPr>
          <w:i/>
          <w:color w:val="000000"/>
          <w:sz w:val="24"/>
          <w:szCs w:val="24"/>
        </w:rPr>
        <w:t>T</w:t>
      </w:r>
      <w:r w:rsidR="00080AEE" w:rsidRPr="00080AEE">
        <w:rPr>
          <w:i/>
          <w:color w:val="000000"/>
          <w:sz w:val="24"/>
          <w:szCs w:val="24"/>
        </w:rPr>
        <w:t>he</w:t>
      </w:r>
      <w:r w:rsidR="00080AEE">
        <w:rPr>
          <w:color w:val="000000"/>
          <w:sz w:val="24"/>
          <w:szCs w:val="24"/>
        </w:rPr>
        <w:t xml:space="preserve"> </w:t>
      </w:r>
      <w:r w:rsidR="00080AEE">
        <w:rPr>
          <w:i/>
          <w:color w:val="000000"/>
          <w:sz w:val="24"/>
          <w:szCs w:val="24"/>
        </w:rPr>
        <w:t>Reporter</w:t>
      </w:r>
      <w:r w:rsidR="00080AEE">
        <w:rPr>
          <w:color w:val="000000"/>
          <w:sz w:val="24"/>
          <w:szCs w:val="24"/>
        </w:rPr>
        <w:t xml:space="preserve"> </w:t>
      </w:r>
      <w:r w:rsidR="002010F6" w:rsidRPr="002010F6">
        <w:rPr>
          <w:color w:val="000000"/>
          <w:sz w:val="24"/>
          <w:szCs w:val="24"/>
        </w:rPr>
        <w:t>(</w:t>
      </w:r>
      <w:hyperlink r:id="rId14" w:history="1">
        <w:r w:rsidR="002010F6" w:rsidRPr="002010F6">
          <w:rPr>
            <w:rStyle w:val="Hyperlink"/>
            <w:sz w:val="20"/>
            <w:szCs w:val="24"/>
          </w:rPr>
          <w:t>http://csuerfa.org/reporter.html</w:t>
        </w:r>
      </w:hyperlink>
      <w:r w:rsidR="002010F6" w:rsidRPr="002010F6">
        <w:rPr>
          <w:color w:val="000000"/>
          <w:sz w:val="24"/>
          <w:szCs w:val="24"/>
        </w:rPr>
        <w:t xml:space="preserve">) </w:t>
      </w:r>
      <w:r w:rsidR="00080AEE" w:rsidRPr="002010F6">
        <w:rPr>
          <w:color w:val="000000"/>
          <w:sz w:val="24"/>
          <w:szCs w:val="24"/>
        </w:rPr>
        <w:t xml:space="preserve">is </w:t>
      </w:r>
      <w:r w:rsidR="009664C2">
        <w:rPr>
          <w:color w:val="000000"/>
          <w:sz w:val="24"/>
          <w:szCs w:val="24"/>
        </w:rPr>
        <w:t xml:space="preserve">available as of this week. </w:t>
      </w:r>
      <w:r w:rsidR="00CF2F4D">
        <w:rPr>
          <w:color w:val="000000"/>
          <w:sz w:val="24"/>
          <w:szCs w:val="24"/>
        </w:rPr>
        <w:t>We</w:t>
      </w:r>
      <w:r w:rsidR="009E0C40">
        <w:rPr>
          <w:color w:val="000000"/>
          <w:sz w:val="24"/>
          <w:szCs w:val="24"/>
        </w:rPr>
        <w:t xml:space="preserve"> have recently updated a very useful publication called the </w:t>
      </w:r>
      <w:r w:rsidR="009E0C40">
        <w:rPr>
          <w:i/>
          <w:color w:val="000000"/>
          <w:sz w:val="24"/>
          <w:szCs w:val="24"/>
        </w:rPr>
        <w:t>Survivors Guide</w:t>
      </w:r>
      <w:r w:rsidR="009E0C40">
        <w:rPr>
          <w:color w:val="000000"/>
          <w:sz w:val="24"/>
          <w:szCs w:val="24"/>
        </w:rPr>
        <w:t xml:space="preserve"> which can help one plan for their heirs. </w:t>
      </w:r>
      <w:r w:rsidR="00D05E59">
        <w:rPr>
          <w:color w:val="000000"/>
          <w:sz w:val="24"/>
          <w:szCs w:val="24"/>
        </w:rPr>
        <w:t>We continue to focus on long-term care and pension reform. The Board will next meet on August 22</w:t>
      </w:r>
      <w:r w:rsidR="00D05E59" w:rsidRPr="00D05E59">
        <w:rPr>
          <w:color w:val="000000"/>
          <w:sz w:val="24"/>
          <w:szCs w:val="24"/>
          <w:vertAlign w:val="superscript"/>
        </w:rPr>
        <w:t>nd</w:t>
      </w:r>
      <w:r w:rsidR="00D05E59">
        <w:rPr>
          <w:color w:val="000000"/>
          <w:sz w:val="24"/>
          <w:szCs w:val="24"/>
        </w:rPr>
        <w:t xml:space="preserve">. </w:t>
      </w:r>
    </w:p>
    <w:p w:rsidR="00700167" w:rsidRDefault="00700167" w:rsidP="00700167">
      <w:pPr>
        <w:pStyle w:val="ListParagraph"/>
        <w:rPr>
          <w:color w:val="000000"/>
          <w:szCs w:val="24"/>
        </w:rPr>
      </w:pPr>
    </w:p>
    <w:p w:rsidR="00700167" w:rsidRDefault="00700167" w:rsidP="00924E4C">
      <w:pPr>
        <w:numPr>
          <w:ilvl w:val="0"/>
          <w:numId w:val="3"/>
        </w:numPr>
        <w:autoSpaceDE w:val="0"/>
        <w:autoSpaceDN w:val="0"/>
        <w:adjustRightInd w:val="0"/>
        <w:rPr>
          <w:color w:val="000000"/>
          <w:sz w:val="24"/>
          <w:szCs w:val="24"/>
        </w:rPr>
      </w:pPr>
      <w:r>
        <w:rPr>
          <w:b/>
          <w:color w:val="000000"/>
          <w:sz w:val="24"/>
          <w:szCs w:val="24"/>
        </w:rPr>
        <w:t xml:space="preserve">Alumni President Guy </w:t>
      </w:r>
      <w:proofErr w:type="spellStart"/>
      <w:r>
        <w:rPr>
          <w:b/>
          <w:color w:val="000000"/>
          <w:sz w:val="24"/>
          <w:szCs w:val="24"/>
        </w:rPr>
        <w:t>Heston</w:t>
      </w:r>
      <w:proofErr w:type="spellEnd"/>
      <w:r>
        <w:rPr>
          <w:b/>
          <w:color w:val="000000"/>
          <w:sz w:val="24"/>
          <w:szCs w:val="24"/>
        </w:rPr>
        <w:t xml:space="preserve"> </w:t>
      </w:r>
      <w:r w:rsidR="0016710B">
        <w:rPr>
          <w:color w:val="000000"/>
          <w:sz w:val="24"/>
          <w:szCs w:val="24"/>
        </w:rPr>
        <w:t xml:space="preserve">reported the completion of a CSU alumni attitudinal survey (19 campuses). The results of the survey will be presented to the Board of Trustees next week. We will attempt to use this information to make our alumni groups stronger and more connected to our campuses. We are developing a new strategic plan for the organization. </w:t>
      </w:r>
      <w:r w:rsidR="002E2317">
        <w:rPr>
          <w:color w:val="000000"/>
          <w:sz w:val="24"/>
          <w:szCs w:val="24"/>
        </w:rPr>
        <w:t>The CSU will soon confer its 3,000,000</w:t>
      </w:r>
      <w:r w:rsidR="002E2317" w:rsidRPr="002E2317">
        <w:rPr>
          <w:color w:val="000000"/>
          <w:sz w:val="24"/>
          <w:szCs w:val="24"/>
          <w:vertAlign w:val="superscript"/>
        </w:rPr>
        <w:t>th</w:t>
      </w:r>
      <w:r w:rsidR="002E2317">
        <w:rPr>
          <w:color w:val="000000"/>
          <w:sz w:val="24"/>
          <w:szCs w:val="24"/>
        </w:rPr>
        <w:t xml:space="preserve"> degree.</w:t>
      </w:r>
    </w:p>
    <w:p w:rsidR="007C46EB" w:rsidRDefault="007C46EB" w:rsidP="007C46EB">
      <w:pPr>
        <w:pStyle w:val="ListParagraph"/>
        <w:rPr>
          <w:color w:val="000000"/>
          <w:szCs w:val="24"/>
        </w:rPr>
      </w:pPr>
    </w:p>
    <w:p w:rsidR="007C46EB" w:rsidRDefault="007C46EB" w:rsidP="007C46EB">
      <w:pPr>
        <w:autoSpaceDE w:val="0"/>
        <w:autoSpaceDN w:val="0"/>
        <w:adjustRightInd w:val="0"/>
        <w:rPr>
          <w:color w:val="000000"/>
          <w:sz w:val="24"/>
          <w:szCs w:val="24"/>
        </w:rPr>
      </w:pPr>
      <w:r w:rsidRPr="007C46EB">
        <w:rPr>
          <w:noProof/>
          <w:color w:val="000000"/>
          <w:sz w:val="24"/>
          <w:szCs w:val="24"/>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5616922" cy="1403985"/>
                <wp:effectExtent l="19050" t="19050" r="22225"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6922" cy="1403985"/>
                        </a:xfrm>
                        <a:prstGeom prst="rect">
                          <a:avLst/>
                        </a:prstGeom>
                        <a:solidFill>
                          <a:srgbClr val="FFFFFF"/>
                        </a:solidFill>
                        <a:ln w="28575">
                          <a:solidFill>
                            <a:srgbClr val="000000"/>
                          </a:solidFill>
                          <a:miter lim="800000"/>
                          <a:headEnd/>
                          <a:tailEnd/>
                        </a:ln>
                      </wps:spPr>
                      <wps:txbx>
                        <w:txbxContent>
                          <w:p w:rsidR="007C46EB" w:rsidRPr="007C46EB" w:rsidRDefault="007C46EB">
                            <w:pPr>
                              <w:rPr>
                                <w:sz w:val="24"/>
                              </w:rPr>
                            </w:pPr>
                            <w:r w:rsidRPr="007C46EB">
                              <w:rPr>
                                <w:sz w:val="24"/>
                              </w:rPr>
                              <w:t>This will be my last ASCSU campus report.</w:t>
                            </w:r>
                            <w:r>
                              <w:rPr>
                                <w:sz w:val="24"/>
                              </w:rPr>
                              <w:t xml:space="preserve"> My time serving on ASCSU has been one of the highlights of my life. It has allowed me to </w:t>
                            </w:r>
                            <w:r w:rsidR="0016710B">
                              <w:rPr>
                                <w:sz w:val="24"/>
                              </w:rPr>
                              <w:t xml:space="preserve">get to know outstanding colleagues and form treasured friendships across the CSU. </w:t>
                            </w:r>
                            <w:r w:rsidR="00541DBD">
                              <w:rPr>
                                <w:sz w:val="24"/>
                              </w:rPr>
                              <w:t xml:space="preserve">I am inspired by the good work and commitment of so many people in the CSU. </w:t>
                            </w:r>
                            <w:r w:rsidR="00A962F5">
                              <w:rPr>
                                <w:sz w:val="24"/>
                              </w:rPr>
                              <w:t>Thank you to all for your important contributions to our students, the CSU, and beyond.</w:t>
                            </w:r>
                            <w:r w:rsidR="004607E0">
                              <w:rPr>
                                <w:sz w:val="24"/>
                              </w:rPr>
                              <w:t xml:space="preserve"> JT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42.3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" strokeweight="2.25pt">
                <v:textbox style="mso-fit-shape-to-text:t">
                  <w:txbxContent>
                    <w:p w:rsidR="007C46EB" w:rsidRPr="007C46EB" w:rsidRDefault="007C46EB">
                      <w:pPr>
                        <w:rPr>
                          <w:sz w:val="24"/>
                        </w:rPr>
                      </w:pPr>
                      <w:r w:rsidRPr="007C46EB">
                        <w:rPr>
                          <w:sz w:val="24"/>
                        </w:rPr>
                        <w:t>This will be my last ASCSU campus report.</w:t>
                      </w:r>
                      <w:r>
                        <w:rPr>
                          <w:sz w:val="24"/>
                        </w:rPr>
                        <w:t xml:space="preserve"> My time serving on ASCSU has been one of the highlights of my life. It has allowed me to </w:t>
                      </w:r>
                      <w:r w:rsidR="0016710B">
                        <w:rPr>
                          <w:sz w:val="24"/>
                        </w:rPr>
                        <w:t xml:space="preserve">get to know outstanding colleagues and form treasured friendships across the CSU. </w:t>
                      </w:r>
                      <w:r w:rsidR="00541DBD">
                        <w:rPr>
                          <w:sz w:val="24"/>
                        </w:rPr>
                        <w:t xml:space="preserve">I am inspired by the good work and commitment of so many people in the CSU. </w:t>
                      </w:r>
                      <w:r w:rsidR="00A962F5">
                        <w:rPr>
                          <w:sz w:val="24"/>
                        </w:rPr>
                        <w:t>Thank you to all for your important contributions to our students, the CSU, and beyond.</w:t>
                      </w:r>
                      <w:r w:rsidR="004607E0">
                        <w:rPr>
                          <w:sz w:val="24"/>
                        </w:rPr>
                        <w:t xml:space="preserve"> JT</w:t>
                      </w:r>
                      <w:bookmarkStart w:id="1" w:name="_GoBack"/>
                      <w:bookmarkEnd w:id="1"/>
                    </w:p>
                  </w:txbxContent>
                </v:textbox>
              </v:shape>
            </w:pict>
          </mc:Fallback>
        </mc:AlternateContent>
      </w:r>
    </w:p>
    <w:p w:rsidR="00DF3A06" w:rsidRDefault="00DF3A06" w:rsidP="00DF3A06">
      <w:pPr>
        <w:pStyle w:val="ListParagraph"/>
        <w:rPr>
          <w:color w:val="000000"/>
          <w:szCs w:val="24"/>
        </w:rPr>
      </w:pPr>
    </w:p>
    <w:sectPr w:rsidR="00DF3A06" w:rsidSect="000E5868">
      <w:footerReference w:type="even" r:id="rId15"/>
      <w:footerReference w:type="default" r:id="rId16"/>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F1E" w:rsidRDefault="00A81F1E">
      <w:r>
        <w:separator/>
      </w:r>
    </w:p>
  </w:endnote>
  <w:endnote w:type="continuationSeparator" w:id="0">
    <w:p w:rsidR="00A81F1E" w:rsidRDefault="00A81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67D" w:rsidRDefault="0056567D" w:rsidP="00DB70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6567D" w:rsidRDefault="005656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67D" w:rsidRDefault="0056567D" w:rsidP="00DB70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217B2">
      <w:rPr>
        <w:rStyle w:val="PageNumber"/>
        <w:noProof/>
      </w:rPr>
      <w:t>6</w:t>
    </w:r>
    <w:r>
      <w:rPr>
        <w:rStyle w:val="PageNumber"/>
      </w:rPr>
      <w:fldChar w:fldCharType="end"/>
    </w:r>
  </w:p>
  <w:p w:rsidR="0056567D" w:rsidRDefault="005656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F1E" w:rsidRDefault="00A81F1E">
      <w:r>
        <w:separator/>
      </w:r>
    </w:p>
  </w:footnote>
  <w:footnote w:type="continuationSeparator" w:id="0">
    <w:p w:rsidR="00A81F1E" w:rsidRDefault="00A81F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0"/>
    <w:lvl w:ilvl="0">
      <w:start w:val="1"/>
      <w:numFmt w:val="decimal"/>
      <w:lvlText w:val="%1."/>
      <w:lvlJc w:val="left"/>
      <w:pPr>
        <w:tabs>
          <w:tab w:val="num" w:pos="720"/>
        </w:tabs>
        <w:ind w:left="720" w:hanging="720"/>
      </w:pPr>
      <w:rPr>
        <w:rFonts w:hint="default"/>
      </w:rPr>
    </w:lvl>
  </w:abstractNum>
  <w:abstractNum w:abstractNumId="1">
    <w:nsid w:val="0CA42CAB"/>
    <w:multiLevelType w:val="multilevel"/>
    <w:tmpl w:val="1B5C03DE"/>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7391412"/>
    <w:multiLevelType w:val="hybridMultilevel"/>
    <w:tmpl w:val="150CF0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4D49A5"/>
    <w:multiLevelType w:val="hybridMultilevel"/>
    <w:tmpl w:val="1424EE18"/>
    <w:lvl w:ilvl="0" w:tplc="FB9E6724">
      <w:start w:val="1"/>
      <w:numFmt w:val="decimal"/>
      <w:lvlText w:val="%1."/>
      <w:lvlJc w:val="left"/>
      <w:pPr>
        <w:tabs>
          <w:tab w:val="num" w:pos="720"/>
        </w:tabs>
        <w:ind w:left="720" w:hanging="360"/>
      </w:pPr>
      <w:rPr>
        <w:rFonts w:hint="default"/>
      </w:rPr>
    </w:lvl>
    <w:lvl w:ilvl="1" w:tplc="6744FC10">
      <w:start w:val="1"/>
      <w:numFmt w:val="lowerLetter"/>
      <w:lvlText w:val="%2."/>
      <w:lvlJc w:val="left"/>
      <w:pPr>
        <w:tabs>
          <w:tab w:val="num" w:pos="1440"/>
        </w:tabs>
        <w:ind w:left="1440" w:hanging="360"/>
      </w:pPr>
      <w:rPr>
        <w:rFonts w:hint="default"/>
        <w:b w:val="0"/>
        <w:i w:val="0"/>
      </w:rPr>
    </w:lvl>
    <w:lvl w:ilvl="2" w:tplc="0409000F">
      <w:start w:val="1"/>
      <w:numFmt w:val="decimal"/>
      <w:lvlText w:val="%3."/>
      <w:lvlJc w:val="left"/>
      <w:pPr>
        <w:tabs>
          <w:tab w:val="num" w:pos="2160"/>
        </w:tabs>
        <w:ind w:left="2160" w:hanging="180"/>
      </w:pPr>
      <w:rPr>
        <w:rFonts w:hint="default"/>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60B3372"/>
    <w:multiLevelType w:val="hybridMultilevel"/>
    <w:tmpl w:val="CD583868"/>
    <w:lvl w:ilvl="0" w:tplc="FB9E6724">
      <w:start w:val="1"/>
      <w:numFmt w:val="decimal"/>
      <w:lvlText w:val="%1."/>
      <w:lvlJc w:val="left"/>
      <w:pPr>
        <w:tabs>
          <w:tab w:val="num" w:pos="720"/>
        </w:tabs>
        <w:ind w:left="720" w:hanging="360"/>
      </w:pPr>
      <w:rPr>
        <w:rFonts w:hint="default"/>
      </w:rPr>
    </w:lvl>
    <w:lvl w:ilvl="1" w:tplc="6744FC10">
      <w:start w:val="1"/>
      <w:numFmt w:val="lowerLetter"/>
      <w:lvlText w:val="%2."/>
      <w:lvlJc w:val="left"/>
      <w:pPr>
        <w:tabs>
          <w:tab w:val="num" w:pos="1440"/>
        </w:tabs>
        <w:ind w:left="1440" w:hanging="360"/>
      </w:pPr>
      <w:rPr>
        <w:rFonts w:hint="default"/>
        <w:b w:val="0"/>
        <w:i w:val="0"/>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DBA3650"/>
    <w:multiLevelType w:val="hybridMultilevel"/>
    <w:tmpl w:val="C176797A"/>
    <w:lvl w:ilvl="0" w:tplc="0409001B">
      <w:start w:val="1"/>
      <w:numFmt w:val="lowerRoman"/>
      <w:lvlText w:val="%1."/>
      <w:lvlJc w:val="righ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6">
    <w:nsid w:val="3E99328B"/>
    <w:multiLevelType w:val="hybridMultilevel"/>
    <w:tmpl w:val="9D24062A"/>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nsid w:val="43BC46CC"/>
    <w:multiLevelType w:val="multilevel"/>
    <w:tmpl w:val="685CF65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70378B6"/>
    <w:multiLevelType w:val="multilevel"/>
    <w:tmpl w:val="ED628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90C068B"/>
    <w:multiLevelType w:val="hybridMultilevel"/>
    <w:tmpl w:val="74DA5DE4"/>
    <w:lvl w:ilvl="0" w:tplc="6744FC10">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635470"/>
    <w:multiLevelType w:val="multilevel"/>
    <w:tmpl w:val="37D07A4C"/>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4F7D252F"/>
    <w:multiLevelType w:val="multilevel"/>
    <w:tmpl w:val="685CF65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C980248"/>
    <w:multiLevelType w:val="hybridMultilevel"/>
    <w:tmpl w:val="CB122B38"/>
    <w:lvl w:ilvl="0" w:tplc="5EB0070E">
      <w:start w:val="1"/>
      <w:numFmt w:val="decimal"/>
      <w:lvlText w:val="%1."/>
      <w:lvlJc w:val="left"/>
      <w:pPr>
        <w:tabs>
          <w:tab w:val="num" w:pos="1080"/>
        </w:tabs>
        <w:ind w:left="1080" w:hanging="360"/>
      </w:pPr>
      <w:rPr>
        <w:rFonts w:hint="default"/>
        <w:sz w:val="24"/>
      </w:rPr>
    </w:lvl>
    <w:lvl w:ilvl="1" w:tplc="6744FC10">
      <w:start w:val="1"/>
      <w:numFmt w:val="lowerLetter"/>
      <w:lvlText w:val="%2."/>
      <w:lvlJc w:val="left"/>
      <w:pPr>
        <w:tabs>
          <w:tab w:val="num" w:pos="1800"/>
        </w:tabs>
        <w:ind w:left="1800" w:hanging="360"/>
      </w:pPr>
      <w:rPr>
        <w:rFonts w:hint="default"/>
        <w:b w:val="0"/>
        <w:i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0D03069"/>
    <w:multiLevelType w:val="hybridMultilevel"/>
    <w:tmpl w:val="D2C20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903F71"/>
    <w:multiLevelType w:val="hybridMultilevel"/>
    <w:tmpl w:val="48A203D4"/>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10"/>
  </w:num>
  <w:num w:numId="2">
    <w:abstractNumId w:val="1"/>
  </w:num>
  <w:num w:numId="3">
    <w:abstractNumId w:val="12"/>
  </w:num>
  <w:num w:numId="4">
    <w:abstractNumId w:val="6"/>
  </w:num>
  <w:num w:numId="5">
    <w:abstractNumId w:val="11"/>
  </w:num>
  <w:num w:numId="6">
    <w:abstractNumId w:val="5"/>
  </w:num>
  <w:num w:numId="7">
    <w:abstractNumId w:val="7"/>
  </w:num>
  <w:num w:numId="8">
    <w:abstractNumId w:val="8"/>
  </w:num>
  <w:num w:numId="9">
    <w:abstractNumId w:val="2"/>
  </w:num>
  <w:num w:numId="10">
    <w:abstractNumId w:val="3"/>
  </w:num>
  <w:num w:numId="11">
    <w:abstractNumId w:val="14"/>
  </w:num>
  <w:num w:numId="12">
    <w:abstractNumId w:val="4"/>
  </w:num>
  <w:num w:numId="13">
    <w:abstractNumId w:val="13"/>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B7B"/>
    <w:rsid w:val="00000951"/>
    <w:rsid w:val="00001D2F"/>
    <w:rsid w:val="00001E37"/>
    <w:rsid w:val="000030E6"/>
    <w:rsid w:val="000046C2"/>
    <w:rsid w:val="00004DF6"/>
    <w:rsid w:val="00005190"/>
    <w:rsid w:val="00005AB2"/>
    <w:rsid w:val="000070DF"/>
    <w:rsid w:val="00007A38"/>
    <w:rsid w:val="0001143A"/>
    <w:rsid w:val="00013EDF"/>
    <w:rsid w:val="00015FCD"/>
    <w:rsid w:val="0001679F"/>
    <w:rsid w:val="00020D90"/>
    <w:rsid w:val="00022FEB"/>
    <w:rsid w:val="000268B7"/>
    <w:rsid w:val="00026ACC"/>
    <w:rsid w:val="00027E35"/>
    <w:rsid w:val="00031235"/>
    <w:rsid w:val="000314BD"/>
    <w:rsid w:val="00033573"/>
    <w:rsid w:val="00033AF5"/>
    <w:rsid w:val="000354F4"/>
    <w:rsid w:val="0003743E"/>
    <w:rsid w:val="000411DB"/>
    <w:rsid w:val="00044125"/>
    <w:rsid w:val="00045FC0"/>
    <w:rsid w:val="000462A5"/>
    <w:rsid w:val="00046475"/>
    <w:rsid w:val="000503D1"/>
    <w:rsid w:val="0005352E"/>
    <w:rsid w:val="00054F9C"/>
    <w:rsid w:val="00057F88"/>
    <w:rsid w:val="00063697"/>
    <w:rsid w:val="00063DE7"/>
    <w:rsid w:val="000642F3"/>
    <w:rsid w:val="00065DF3"/>
    <w:rsid w:val="00065E72"/>
    <w:rsid w:val="00070DBD"/>
    <w:rsid w:val="00070DDD"/>
    <w:rsid w:val="000710CD"/>
    <w:rsid w:val="00071FAB"/>
    <w:rsid w:val="00072505"/>
    <w:rsid w:val="00072ECC"/>
    <w:rsid w:val="00074977"/>
    <w:rsid w:val="00076323"/>
    <w:rsid w:val="000775D0"/>
    <w:rsid w:val="00080AEE"/>
    <w:rsid w:val="00080C57"/>
    <w:rsid w:val="000846FB"/>
    <w:rsid w:val="00084DFC"/>
    <w:rsid w:val="00091E54"/>
    <w:rsid w:val="00093A8E"/>
    <w:rsid w:val="000944FF"/>
    <w:rsid w:val="000950EC"/>
    <w:rsid w:val="00095496"/>
    <w:rsid w:val="000968DC"/>
    <w:rsid w:val="000973C4"/>
    <w:rsid w:val="000A1596"/>
    <w:rsid w:val="000A6CA4"/>
    <w:rsid w:val="000A6FF7"/>
    <w:rsid w:val="000B1D31"/>
    <w:rsid w:val="000B3D2E"/>
    <w:rsid w:val="000B4238"/>
    <w:rsid w:val="000B5865"/>
    <w:rsid w:val="000B7EA3"/>
    <w:rsid w:val="000C1CE1"/>
    <w:rsid w:val="000C367F"/>
    <w:rsid w:val="000C7566"/>
    <w:rsid w:val="000D0622"/>
    <w:rsid w:val="000D223F"/>
    <w:rsid w:val="000D2323"/>
    <w:rsid w:val="000D45A4"/>
    <w:rsid w:val="000D4A6C"/>
    <w:rsid w:val="000D4BAF"/>
    <w:rsid w:val="000D75FE"/>
    <w:rsid w:val="000E035C"/>
    <w:rsid w:val="000E1C76"/>
    <w:rsid w:val="000E3820"/>
    <w:rsid w:val="000E4C69"/>
    <w:rsid w:val="000E5868"/>
    <w:rsid w:val="000E6352"/>
    <w:rsid w:val="000E67D2"/>
    <w:rsid w:val="000E689D"/>
    <w:rsid w:val="000E6A8F"/>
    <w:rsid w:val="000F174C"/>
    <w:rsid w:val="000F3DBA"/>
    <w:rsid w:val="000F3FB0"/>
    <w:rsid w:val="000F4CA4"/>
    <w:rsid w:val="000F4E98"/>
    <w:rsid w:val="000F5CD0"/>
    <w:rsid w:val="000F5E6C"/>
    <w:rsid w:val="001014B0"/>
    <w:rsid w:val="001021B3"/>
    <w:rsid w:val="001040F0"/>
    <w:rsid w:val="001049D9"/>
    <w:rsid w:val="00105905"/>
    <w:rsid w:val="00105CAE"/>
    <w:rsid w:val="00106FDF"/>
    <w:rsid w:val="00107B83"/>
    <w:rsid w:val="00110192"/>
    <w:rsid w:val="00111000"/>
    <w:rsid w:val="0011169C"/>
    <w:rsid w:val="001119A3"/>
    <w:rsid w:val="00112501"/>
    <w:rsid w:val="00113F30"/>
    <w:rsid w:val="001146F7"/>
    <w:rsid w:val="00117B6A"/>
    <w:rsid w:val="00120DD4"/>
    <w:rsid w:val="00121628"/>
    <w:rsid w:val="0012263D"/>
    <w:rsid w:val="0012281F"/>
    <w:rsid w:val="00126DD8"/>
    <w:rsid w:val="00127541"/>
    <w:rsid w:val="00127758"/>
    <w:rsid w:val="00132AD1"/>
    <w:rsid w:val="00132FCE"/>
    <w:rsid w:val="001333D7"/>
    <w:rsid w:val="00133C1C"/>
    <w:rsid w:val="00134EAB"/>
    <w:rsid w:val="001351D4"/>
    <w:rsid w:val="001353A1"/>
    <w:rsid w:val="001359DD"/>
    <w:rsid w:val="001364AC"/>
    <w:rsid w:val="001367A9"/>
    <w:rsid w:val="0014098E"/>
    <w:rsid w:val="001422D2"/>
    <w:rsid w:val="00146D90"/>
    <w:rsid w:val="00151136"/>
    <w:rsid w:val="00154909"/>
    <w:rsid w:val="001555A3"/>
    <w:rsid w:val="0015594C"/>
    <w:rsid w:val="001569F7"/>
    <w:rsid w:val="00157D3B"/>
    <w:rsid w:val="001622EC"/>
    <w:rsid w:val="0016710B"/>
    <w:rsid w:val="001711A2"/>
    <w:rsid w:val="00171E17"/>
    <w:rsid w:val="00172ADD"/>
    <w:rsid w:val="001749AA"/>
    <w:rsid w:val="00176061"/>
    <w:rsid w:val="00180FBE"/>
    <w:rsid w:val="00183341"/>
    <w:rsid w:val="0018352D"/>
    <w:rsid w:val="001845D2"/>
    <w:rsid w:val="00184F5D"/>
    <w:rsid w:val="001867D3"/>
    <w:rsid w:val="00192536"/>
    <w:rsid w:val="00192613"/>
    <w:rsid w:val="00193352"/>
    <w:rsid w:val="0019670C"/>
    <w:rsid w:val="001A1A06"/>
    <w:rsid w:val="001A2316"/>
    <w:rsid w:val="001A568B"/>
    <w:rsid w:val="001A5A55"/>
    <w:rsid w:val="001A694B"/>
    <w:rsid w:val="001B21C6"/>
    <w:rsid w:val="001B35FC"/>
    <w:rsid w:val="001B39FD"/>
    <w:rsid w:val="001B5F10"/>
    <w:rsid w:val="001C1625"/>
    <w:rsid w:val="001C221F"/>
    <w:rsid w:val="001C3535"/>
    <w:rsid w:val="001C38EB"/>
    <w:rsid w:val="001C6E53"/>
    <w:rsid w:val="001C7D96"/>
    <w:rsid w:val="001C7FF6"/>
    <w:rsid w:val="001D2BF0"/>
    <w:rsid w:val="001D3503"/>
    <w:rsid w:val="001D3E98"/>
    <w:rsid w:val="001D62E7"/>
    <w:rsid w:val="001D6C17"/>
    <w:rsid w:val="001D6FAD"/>
    <w:rsid w:val="001D75D9"/>
    <w:rsid w:val="001E12AE"/>
    <w:rsid w:val="001E3506"/>
    <w:rsid w:val="001E7F75"/>
    <w:rsid w:val="001F0A9F"/>
    <w:rsid w:val="001F1154"/>
    <w:rsid w:val="001F196C"/>
    <w:rsid w:val="001F2934"/>
    <w:rsid w:val="001F3ED9"/>
    <w:rsid w:val="001F4650"/>
    <w:rsid w:val="001F48C9"/>
    <w:rsid w:val="001F572D"/>
    <w:rsid w:val="001F61D9"/>
    <w:rsid w:val="0020108F"/>
    <w:rsid w:val="002010F6"/>
    <w:rsid w:val="002019C0"/>
    <w:rsid w:val="00203A0D"/>
    <w:rsid w:val="00204B0B"/>
    <w:rsid w:val="0020750A"/>
    <w:rsid w:val="00211B56"/>
    <w:rsid w:val="002123FA"/>
    <w:rsid w:val="00212F2C"/>
    <w:rsid w:val="0021359C"/>
    <w:rsid w:val="00213792"/>
    <w:rsid w:val="00216030"/>
    <w:rsid w:val="00216B04"/>
    <w:rsid w:val="00222AE5"/>
    <w:rsid w:val="00224DD6"/>
    <w:rsid w:val="00233AC2"/>
    <w:rsid w:val="00233F03"/>
    <w:rsid w:val="002356DA"/>
    <w:rsid w:val="00236524"/>
    <w:rsid w:val="0024283E"/>
    <w:rsid w:val="00246895"/>
    <w:rsid w:val="00251CE1"/>
    <w:rsid w:val="002545BB"/>
    <w:rsid w:val="00255276"/>
    <w:rsid w:val="00257C17"/>
    <w:rsid w:val="00260043"/>
    <w:rsid w:val="00261F49"/>
    <w:rsid w:val="0026259D"/>
    <w:rsid w:val="00263866"/>
    <w:rsid w:val="002673DD"/>
    <w:rsid w:val="002700EE"/>
    <w:rsid w:val="00270802"/>
    <w:rsid w:val="0027148C"/>
    <w:rsid w:val="00272F92"/>
    <w:rsid w:val="00273EB3"/>
    <w:rsid w:val="00277C77"/>
    <w:rsid w:val="002803DF"/>
    <w:rsid w:val="00280AC7"/>
    <w:rsid w:val="00280C95"/>
    <w:rsid w:val="00280E6A"/>
    <w:rsid w:val="002832EA"/>
    <w:rsid w:val="00283766"/>
    <w:rsid w:val="00285446"/>
    <w:rsid w:val="00286793"/>
    <w:rsid w:val="00287C60"/>
    <w:rsid w:val="00292553"/>
    <w:rsid w:val="002925F5"/>
    <w:rsid w:val="00294607"/>
    <w:rsid w:val="00294B76"/>
    <w:rsid w:val="002955EF"/>
    <w:rsid w:val="002961BF"/>
    <w:rsid w:val="0029711D"/>
    <w:rsid w:val="002A0940"/>
    <w:rsid w:val="002A134C"/>
    <w:rsid w:val="002A684B"/>
    <w:rsid w:val="002A7156"/>
    <w:rsid w:val="002A7D77"/>
    <w:rsid w:val="002B42CF"/>
    <w:rsid w:val="002B543D"/>
    <w:rsid w:val="002B572F"/>
    <w:rsid w:val="002B5D0C"/>
    <w:rsid w:val="002B769C"/>
    <w:rsid w:val="002C061F"/>
    <w:rsid w:val="002C42D3"/>
    <w:rsid w:val="002C6C0A"/>
    <w:rsid w:val="002D0DAC"/>
    <w:rsid w:val="002D6061"/>
    <w:rsid w:val="002E0ED1"/>
    <w:rsid w:val="002E1410"/>
    <w:rsid w:val="002E1F4B"/>
    <w:rsid w:val="002E2317"/>
    <w:rsid w:val="002E2D2A"/>
    <w:rsid w:val="002E4C0F"/>
    <w:rsid w:val="002E5A58"/>
    <w:rsid w:val="002E6085"/>
    <w:rsid w:val="002E61DB"/>
    <w:rsid w:val="002E6658"/>
    <w:rsid w:val="002E6872"/>
    <w:rsid w:val="002E7004"/>
    <w:rsid w:val="002F142D"/>
    <w:rsid w:val="002F1566"/>
    <w:rsid w:val="002F4225"/>
    <w:rsid w:val="002F7D79"/>
    <w:rsid w:val="003008D6"/>
    <w:rsid w:val="00302C92"/>
    <w:rsid w:val="003040BE"/>
    <w:rsid w:val="003054E3"/>
    <w:rsid w:val="00305CB5"/>
    <w:rsid w:val="003074AA"/>
    <w:rsid w:val="003118CD"/>
    <w:rsid w:val="003126A4"/>
    <w:rsid w:val="00312DF4"/>
    <w:rsid w:val="00313745"/>
    <w:rsid w:val="00313AC1"/>
    <w:rsid w:val="00313BF2"/>
    <w:rsid w:val="00316A6E"/>
    <w:rsid w:val="00316F32"/>
    <w:rsid w:val="0031740F"/>
    <w:rsid w:val="003232F1"/>
    <w:rsid w:val="00325026"/>
    <w:rsid w:val="00326F32"/>
    <w:rsid w:val="0032759B"/>
    <w:rsid w:val="00327731"/>
    <w:rsid w:val="0033087F"/>
    <w:rsid w:val="00330A35"/>
    <w:rsid w:val="00330E56"/>
    <w:rsid w:val="00332B76"/>
    <w:rsid w:val="00334B31"/>
    <w:rsid w:val="003372AE"/>
    <w:rsid w:val="003407DC"/>
    <w:rsid w:val="00341DDE"/>
    <w:rsid w:val="00342164"/>
    <w:rsid w:val="00342F5E"/>
    <w:rsid w:val="003435B2"/>
    <w:rsid w:val="00347437"/>
    <w:rsid w:val="003510F8"/>
    <w:rsid w:val="00351DF8"/>
    <w:rsid w:val="003530D8"/>
    <w:rsid w:val="003562C0"/>
    <w:rsid w:val="0036127E"/>
    <w:rsid w:val="00362ED4"/>
    <w:rsid w:val="003633BC"/>
    <w:rsid w:val="003650F9"/>
    <w:rsid w:val="00371393"/>
    <w:rsid w:val="00371FD4"/>
    <w:rsid w:val="00372236"/>
    <w:rsid w:val="003737BD"/>
    <w:rsid w:val="003740B2"/>
    <w:rsid w:val="003779F4"/>
    <w:rsid w:val="00380336"/>
    <w:rsid w:val="00382DA7"/>
    <w:rsid w:val="00387E12"/>
    <w:rsid w:val="003902A5"/>
    <w:rsid w:val="003906E9"/>
    <w:rsid w:val="003907B0"/>
    <w:rsid w:val="003907D8"/>
    <w:rsid w:val="0039285A"/>
    <w:rsid w:val="00396EE1"/>
    <w:rsid w:val="003978FF"/>
    <w:rsid w:val="003A0888"/>
    <w:rsid w:val="003A0AFA"/>
    <w:rsid w:val="003A11CF"/>
    <w:rsid w:val="003A20D9"/>
    <w:rsid w:val="003A2826"/>
    <w:rsid w:val="003A4038"/>
    <w:rsid w:val="003A4D21"/>
    <w:rsid w:val="003A5FBA"/>
    <w:rsid w:val="003A6433"/>
    <w:rsid w:val="003A76C9"/>
    <w:rsid w:val="003B2B9C"/>
    <w:rsid w:val="003B535F"/>
    <w:rsid w:val="003B55A8"/>
    <w:rsid w:val="003B72AB"/>
    <w:rsid w:val="003C062D"/>
    <w:rsid w:val="003C1553"/>
    <w:rsid w:val="003C43AF"/>
    <w:rsid w:val="003C7ADA"/>
    <w:rsid w:val="003D0AEC"/>
    <w:rsid w:val="003D2298"/>
    <w:rsid w:val="003D28DC"/>
    <w:rsid w:val="003D2D8C"/>
    <w:rsid w:val="003D3937"/>
    <w:rsid w:val="003D5CEC"/>
    <w:rsid w:val="003D719E"/>
    <w:rsid w:val="003E1579"/>
    <w:rsid w:val="003E1B63"/>
    <w:rsid w:val="003E3A1F"/>
    <w:rsid w:val="003E415B"/>
    <w:rsid w:val="003E4D39"/>
    <w:rsid w:val="003E57B1"/>
    <w:rsid w:val="003E5F10"/>
    <w:rsid w:val="003E6A9E"/>
    <w:rsid w:val="003F1839"/>
    <w:rsid w:val="003F45F4"/>
    <w:rsid w:val="00400210"/>
    <w:rsid w:val="00401518"/>
    <w:rsid w:val="00402969"/>
    <w:rsid w:val="0040324C"/>
    <w:rsid w:val="004041FD"/>
    <w:rsid w:val="00406007"/>
    <w:rsid w:val="0040611E"/>
    <w:rsid w:val="00406D37"/>
    <w:rsid w:val="0040710C"/>
    <w:rsid w:val="004132F8"/>
    <w:rsid w:val="0041388C"/>
    <w:rsid w:val="0041444C"/>
    <w:rsid w:val="0041685F"/>
    <w:rsid w:val="00417262"/>
    <w:rsid w:val="0041739E"/>
    <w:rsid w:val="00417E9C"/>
    <w:rsid w:val="00421A63"/>
    <w:rsid w:val="00423FDD"/>
    <w:rsid w:val="0042750F"/>
    <w:rsid w:val="004276BA"/>
    <w:rsid w:val="0043094B"/>
    <w:rsid w:val="00430F44"/>
    <w:rsid w:val="00431C38"/>
    <w:rsid w:val="0043397A"/>
    <w:rsid w:val="00434332"/>
    <w:rsid w:val="00437BCB"/>
    <w:rsid w:val="00440E32"/>
    <w:rsid w:val="00440EA3"/>
    <w:rsid w:val="00441042"/>
    <w:rsid w:val="0044191B"/>
    <w:rsid w:val="00442654"/>
    <w:rsid w:val="00446445"/>
    <w:rsid w:val="00447B84"/>
    <w:rsid w:val="00450389"/>
    <w:rsid w:val="0045294D"/>
    <w:rsid w:val="00453052"/>
    <w:rsid w:val="00453C46"/>
    <w:rsid w:val="00454207"/>
    <w:rsid w:val="00457875"/>
    <w:rsid w:val="004607E0"/>
    <w:rsid w:val="00460B9E"/>
    <w:rsid w:val="00461E1D"/>
    <w:rsid w:val="00464753"/>
    <w:rsid w:val="00464FA8"/>
    <w:rsid w:val="004652CB"/>
    <w:rsid w:val="004671A9"/>
    <w:rsid w:val="00473E60"/>
    <w:rsid w:val="00476185"/>
    <w:rsid w:val="004818AE"/>
    <w:rsid w:val="004835E8"/>
    <w:rsid w:val="00483BB2"/>
    <w:rsid w:val="00484597"/>
    <w:rsid w:val="004873EB"/>
    <w:rsid w:val="0049124F"/>
    <w:rsid w:val="00493435"/>
    <w:rsid w:val="00497961"/>
    <w:rsid w:val="00497E1A"/>
    <w:rsid w:val="00497FD3"/>
    <w:rsid w:val="004A0849"/>
    <w:rsid w:val="004A0DA2"/>
    <w:rsid w:val="004A227E"/>
    <w:rsid w:val="004A2800"/>
    <w:rsid w:val="004A2ACA"/>
    <w:rsid w:val="004B0533"/>
    <w:rsid w:val="004B084F"/>
    <w:rsid w:val="004B0F6E"/>
    <w:rsid w:val="004B264C"/>
    <w:rsid w:val="004B4891"/>
    <w:rsid w:val="004B5393"/>
    <w:rsid w:val="004B66E9"/>
    <w:rsid w:val="004B6B24"/>
    <w:rsid w:val="004B6EE8"/>
    <w:rsid w:val="004B7081"/>
    <w:rsid w:val="004C0F9F"/>
    <w:rsid w:val="004C191F"/>
    <w:rsid w:val="004C1FFF"/>
    <w:rsid w:val="004C411D"/>
    <w:rsid w:val="004C463A"/>
    <w:rsid w:val="004C4C89"/>
    <w:rsid w:val="004C5DC1"/>
    <w:rsid w:val="004C7991"/>
    <w:rsid w:val="004D2824"/>
    <w:rsid w:val="004D43D2"/>
    <w:rsid w:val="004D5F56"/>
    <w:rsid w:val="004E27DB"/>
    <w:rsid w:val="004E29CF"/>
    <w:rsid w:val="004E2C80"/>
    <w:rsid w:val="004E3091"/>
    <w:rsid w:val="004E5439"/>
    <w:rsid w:val="004E60DB"/>
    <w:rsid w:val="004E70A7"/>
    <w:rsid w:val="004F18CF"/>
    <w:rsid w:val="004F3117"/>
    <w:rsid w:val="004F36C0"/>
    <w:rsid w:val="004F4210"/>
    <w:rsid w:val="004F5343"/>
    <w:rsid w:val="004F5BA3"/>
    <w:rsid w:val="004F6171"/>
    <w:rsid w:val="004F73B7"/>
    <w:rsid w:val="00500A16"/>
    <w:rsid w:val="0050220F"/>
    <w:rsid w:val="005024B8"/>
    <w:rsid w:val="00503B9C"/>
    <w:rsid w:val="005050B9"/>
    <w:rsid w:val="00507001"/>
    <w:rsid w:val="00512983"/>
    <w:rsid w:val="005134D7"/>
    <w:rsid w:val="00513670"/>
    <w:rsid w:val="0051398F"/>
    <w:rsid w:val="00513C82"/>
    <w:rsid w:val="00513DD4"/>
    <w:rsid w:val="005153B0"/>
    <w:rsid w:val="0052024C"/>
    <w:rsid w:val="00520F77"/>
    <w:rsid w:val="00521402"/>
    <w:rsid w:val="00521853"/>
    <w:rsid w:val="00521EC6"/>
    <w:rsid w:val="005226FC"/>
    <w:rsid w:val="005243F3"/>
    <w:rsid w:val="00525EAC"/>
    <w:rsid w:val="00526A5F"/>
    <w:rsid w:val="00527858"/>
    <w:rsid w:val="005322A2"/>
    <w:rsid w:val="00532E07"/>
    <w:rsid w:val="00534A1D"/>
    <w:rsid w:val="00536603"/>
    <w:rsid w:val="005368F4"/>
    <w:rsid w:val="0053706B"/>
    <w:rsid w:val="0053790A"/>
    <w:rsid w:val="00537A89"/>
    <w:rsid w:val="00540906"/>
    <w:rsid w:val="00541DBD"/>
    <w:rsid w:val="005447E9"/>
    <w:rsid w:val="00546B1F"/>
    <w:rsid w:val="005471B3"/>
    <w:rsid w:val="00550483"/>
    <w:rsid w:val="005507DD"/>
    <w:rsid w:val="005507FF"/>
    <w:rsid w:val="00552093"/>
    <w:rsid w:val="00553270"/>
    <w:rsid w:val="00554856"/>
    <w:rsid w:val="00555AD8"/>
    <w:rsid w:val="005576C1"/>
    <w:rsid w:val="00560952"/>
    <w:rsid w:val="00560CEF"/>
    <w:rsid w:val="00561B45"/>
    <w:rsid w:val="005638C8"/>
    <w:rsid w:val="0056567D"/>
    <w:rsid w:val="0056600A"/>
    <w:rsid w:val="00566F23"/>
    <w:rsid w:val="00567415"/>
    <w:rsid w:val="00570443"/>
    <w:rsid w:val="005704A7"/>
    <w:rsid w:val="00570CDC"/>
    <w:rsid w:val="00572334"/>
    <w:rsid w:val="00573342"/>
    <w:rsid w:val="00573710"/>
    <w:rsid w:val="0057618A"/>
    <w:rsid w:val="00583A38"/>
    <w:rsid w:val="00584729"/>
    <w:rsid w:val="00584A1E"/>
    <w:rsid w:val="00586629"/>
    <w:rsid w:val="00586FED"/>
    <w:rsid w:val="00590B86"/>
    <w:rsid w:val="00591D8A"/>
    <w:rsid w:val="005942FA"/>
    <w:rsid w:val="0059457A"/>
    <w:rsid w:val="00594590"/>
    <w:rsid w:val="0059506D"/>
    <w:rsid w:val="00595EEA"/>
    <w:rsid w:val="00596C5F"/>
    <w:rsid w:val="005A0EB6"/>
    <w:rsid w:val="005A17D5"/>
    <w:rsid w:val="005A27E1"/>
    <w:rsid w:val="005A3A65"/>
    <w:rsid w:val="005B2C33"/>
    <w:rsid w:val="005B31E7"/>
    <w:rsid w:val="005B3531"/>
    <w:rsid w:val="005B60A3"/>
    <w:rsid w:val="005B6664"/>
    <w:rsid w:val="005B6F37"/>
    <w:rsid w:val="005B7097"/>
    <w:rsid w:val="005B7DD1"/>
    <w:rsid w:val="005C0796"/>
    <w:rsid w:val="005C1711"/>
    <w:rsid w:val="005C3AC1"/>
    <w:rsid w:val="005C4EF4"/>
    <w:rsid w:val="005C6177"/>
    <w:rsid w:val="005C7D56"/>
    <w:rsid w:val="005D015F"/>
    <w:rsid w:val="005D186D"/>
    <w:rsid w:val="005D2238"/>
    <w:rsid w:val="005D4186"/>
    <w:rsid w:val="005E1597"/>
    <w:rsid w:val="005E16D7"/>
    <w:rsid w:val="005E45B0"/>
    <w:rsid w:val="005E57B4"/>
    <w:rsid w:val="005E6A8D"/>
    <w:rsid w:val="005E7D7D"/>
    <w:rsid w:val="005F1AE4"/>
    <w:rsid w:val="005F1F8E"/>
    <w:rsid w:val="005F2124"/>
    <w:rsid w:val="005F3B2E"/>
    <w:rsid w:val="005F4A70"/>
    <w:rsid w:val="005F4FCF"/>
    <w:rsid w:val="005F5264"/>
    <w:rsid w:val="005F6AD4"/>
    <w:rsid w:val="005F7EFB"/>
    <w:rsid w:val="00602DA5"/>
    <w:rsid w:val="006034B9"/>
    <w:rsid w:val="00603A1A"/>
    <w:rsid w:val="00604320"/>
    <w:rsid w:val="006043F5"/>
    <w:rsid w:val="00610E3E"/>
    <w:rsid w:val="0061115C"/>
    <w:rsid w:val="00611887"/>
    <w:rsid w:val="00612945"/>
    <w:rsid w:val="0061490A"/>
    <w:rsid w:val="006166C3"/>
    <w:rsid w:val="00620045"/>
    <w:rsid w:val="006204B8"/>
    <w:rsid w:val="0062227B"/>
    <w:rsid w:val="00622413"/>
    <w:rsid w:val="006303F1"/>
    <w:rsid w:val="006314DC"/>
    <w:rsid w:val="00631C84"/>
    <w:rsid w:val="006329ED"/>
    <w:rsid w:val="00636093"/>
    <w:rsid w:val="0063656B"/>
    <w:rsid w:val="00636D8A"/>
    <w:rsid w:val="00637753"/>
    <w:rsid w:val="00637AAF"/>
    <w:rsid w:val="00637CA3"/>
    <w:rsid w:val="00640429"/>
    <w:rsid w:val="0064051C"/>
    <w:rsid w:val="00640997"/>
    <w:rsid w:val="006429A9"/>
    <w:rsid w:val="00643FF9"/>
    <w:rsid w:val="006457B6"/>
    <w:rsid w:val="00646093"/>
    <w:rsid w:val="00646A5D"/>
    <w:rsid w:val="006516C9"/>
    <w:rsid w:val="0065183C"/>
    <w:rsid w:val="006519FC"/>
    <w:rsid w:val="00652E68"/>
    <w:rsid w:val="00653D26"/>
    <w:rsid w:val="006543AD"/>
    <w:rsid w:val="006543B0"/>
    <w:rsid w:val="00654AA4"/>
    <w:rsid w:val="00656B36"/>
    <w:rsid w:val="00657EF6"/>
    <w:rsid w:val="006604FE"/>
    <w:rsid w:val="00661B7B"/>
    <w:rsid w:val="00662AC1"/>
    <w:rsid w:val="00662D40"/>
    <w:rsid w:val="00664582"/>
    <w:rsid w:val="00665466"/>
    <w:rsid w:val="00666334"/>
    <w:rsid w:val="006669A3"/>
    <w:rsid w:val="006708AB"/>
    <w:rsid w:val="00674CA3"/>
    <w:rsid w:val="0067770C"/>
    <w:rsid w:val="0068130C"/>
    <w:rsid w:val="00681B5C"/>
    <w:rsid w:val="00685106"/>
    <w:rsid w:val="00685F6D"/>
    <w:rsid w:val="006876F5"/>
    <w:rsid w:val="00691233"/>
    <w:rsid w:val="006963D2"/>
    <w:rsid w:val="0069676D"/>
    <w:rsid w:val="0069702F"/>
    <w:rsid w:val="00697871"/>
    <w:rsid w:val="006A1BCF"/>
    <w:rsid w:val="006A4EA1"/>
    <w:rsid w:val="006A7C37"/>
    <w:rsid w:val="006A7DC9"/>
    <w:rsid w:val="006B6F3A"/>
    <w:rsid w:val="006C0721"/>
    <w:rsid w:val="006C1A63"/>
    <w:rsid w:val="006C3CD0"/>
    <w:rsid w:val="006C3D3E"/>
    <w:rsid w:val="006C50F2"/>
    <w:rsid w:val="006C590A"/>
    <w:rsid w:val="006C6915"/>
    <w:rsid w:val="006D2855"/>
    <w:rsid w:val="006D3060"/>
    <w:rsid w:val="006D32E6"/>
    <w:rsid w:val="006D5A50"/>
    <w:rsid w:val="006D73AD"/>
    <w:rsid w:val="006E0032"/>
    <w:rsid w:val="006E0889"/>
    <w:rsid w:val="006E10B0"/>
    <w:rsid w:val="006E2EEE"/>
    <w:rsid w:val="006E324A"/>
    <w:rsid w:val="006E4640"/>
    <w:rsid w:val="006E5805"/>
    <w:rsid w:val="006F10CC"/>
    <w:rsid w:val="006F1B3E"/>
    <w:rsid w:val="006F2D59"/>
    <w:rsid w:val="006F32D7"/>
    <w:rsid w:val="00700167"/>
    <w:rsid w:val="00702C6A"/>
    <w:rsid w:val="007044AC"/>
    <w:rsid w:val="00705BD0"/>
    <w:rsid w:val="00710C44"/>
    <w:rsid w:val="00711547"/>
    <w:rsid w:val="007137CB"/>
    <w:rsid w:val="00715E4C"/>
    <w:rsid w:val="00716A40"/>
    <w:rsid w:val="007215DA"/>
    <w:rsid w:val="00721E65"/>
    <w:rsid w:val="00721FAE"/>
    <w:rsid w:val="007263BF"/>
    <w:rsid w:val="007325F5"/>
    <w:rsid w:val="007379C3"/>
    <w:rsid w:val="00737F91"/>
    <w:rsid w:val="00740DCA"/>
    <w:rsid w:val="0074153F"/>
    <w:rsid w:val="00743DA5"/>
    <w:rsid w:val="007469CB"/>
    <w:rsid w:val="0075030C"/>
    <w:rsid w:val="007509C0"/>
    <w:rsid w:val="007510FB"/>
    <w:rsid w:val="00752375"/>
    <w:rsid w:val="00753D8E"/>
    <w:rsid w:val="007572C5"/>
    <w:rsid w:val="00760306"/>
    <w:rsid w:val="00760E61"/>
    <w:rsid w:val="007648EC"/>
    <w:rsid w:val="00766557"/>
    <w:rsid w:val="00766562"/>
    <w:rsid w:val="00771756"/>
    <w:rsid w:val="00771B34"/>
    <w:rsid w:val="00772541"/>
    <w:rsid w:val="007729EF"/>
    <w:rsid w:val="00776CB5"/>
    <w:rsid w:val="0078002C"/>
    <w:rsid w:val="00781A6C"/>
    <w:rsid w:val="0078306F"/>
    <w:rsid w:val="0078380B"/>
    <w:rsid w:val="00783D8F"/>
    <w:rsid w:val="007847C8"/>
    <w:rsid w:val="00784916"/>
    <w:rsid w:val="007871D2"/>
    <w:rsid w:val="007873EE"/>
    <w:rsid w:val="00787E81"/>
    <w:rsid w:val="007920A4"/>
    <w:rsid w:val="00793D7F"/>
    <w:rsid w:val="007944E5"/>
    <w:rsid w:val="007953C9"/>
    <w:rsid w:val="00796088"/>
    <w:rsid w:val="00797D65"/>
    <w:rsid w:val="007A119D"/>
    <w:rsid w:val="007A4836"/>
    <w:rsid w:val="007A5544"/>
    <w:rsid w:val="007B0BEA"/>
    <w:rsid w:val="007B2DAC"/>
    <w:rsid w:val="007B6DB0"/>
    <w:rsid w:val="007C06D3"/>
    <w:rsid w:val="007C10BC"/>
    <w:rsid w:val="007C31AC"/>
    <w:rsid w:val="007C4092"/>
    <w:rsid w:val="007C46EB"/>
    <w:rsid w:val="007C4729"/>
    <w:rsid w:val="007C4A58"/>
    <w:rsid w:val="007D0837"/>
    <w:rsid w:val="007D17D4"/>
    <w:rsid w:val="007D1EF8"/>
    <w:rsid w:val="007D5E1C"/>
    <w:rsid w:val="007E490C"/>
    <w:rsid w:val="007E6456"/>
    <w:rsid w:val="007E69FB"/>
    <w:rsid w:val="007E741F"/>
    <w:rsid w:val="007F01B2"/>
    <w:rsid w:val="007F16E3"/>
    <w:rsid w:val="007F4606"/>
    <w:rsid w:val="007F48E0"/>
    <w:rsid w:val="007F5AF7"/>
    <w:rsid w:val="00802CAD"/>
    <w:rsid w:val="00803BF5"/>
    <w:rsid w:val="00805649"/>
    <w:rsid w:val="00805B0C"/>
    <w:rsid w:val="00805D5D"/>
    <w:rsid w:val="00806556"/>
    <w:rsid w:val="0081091D"/>
    <w:rsid w:val="00811993"/>
    <w:rsid w:val="00813407"/>
    <w:rsid w:val="00813A07"/>
    <w:rsid w:val="008147FE"/>
    <w:rsid w:val="008204D3"/>
    <w:rsid w:val="008235AB"/>
    <w:rsid w:val="00823F27"/>
    <w:rsid w:val="0082493E"/>
    <w:rsid w:val="00830B91"/>
    <w:rsid w:val="008314AC"/>
    <w:rsid w:val="00831BBD"/>
    <w:rsid w:val="00832A3F"/>
    <w:rsid w:val="0083306B"/>
    <w:rsid w:val="00834034"/>
    <w:rsid w:val="008345C7"/>
    <w:rsid w:val="008354B5"/>
    <w:rsid w:val="008360EC"/>
    <w:rsid w:val="008364DE"/>
    <w:rsid w:val="00836D99"/>
    <w:rsid w:val="00837E5C"/>
    <w:rsid w:val="008422C5"/>
    <w:rsid w:val="00844E2A"/>
    <w:rsid w:val="00845615"/>
    <w:rsid w:val="00846FC0"/>
    <w:rsid w:val="00851F97"/>
    <w:rsid w:val="00853E33"/>
    <w:rsid w:val="00855054"/>
    <w:rsid w:val="00857016"/>
    <w:rsid w:val="008574BF"/>
    <w:rsid w:val="00860D7E"/>
    <w:rsid w:val="008612A2"/>
    <w:rsid w:val="00866798"/>
    <w:rsid w:val="00867C38"/>
    <w:rsid w:val="008704E0"/>
    <w:rsid w:val="00870736"/>
    <w:rsid w:val="0087078E"/>
    <w:rsid w:val="0087118A"/>
    <w:rsid w:val="008716C9"/>
    <w:rsid w:val="00871E8F"/>
    <w:rsid w:val="00872951"/>
    <w:rsid w:val="0087297D"/>
    <w:rsid w:val="00873757"/>
    <w:rsid w:val="00873D83"/>
    <w:rsid w:val="008749F9"/>
    <w:rsid w:val="00875BAB"/>
    <w:rsid w:val="00877BA1"/>
    <w:rsid w:val="00880DB6"/>
    <w:rsid w:val="008837FF"/>
    <w:rsid w:val="00883D4D"/>
    <w:rsid w:val="008929D0"/>
    <w:rsid w:val="00893886"/>
    <w:rsid w:val="00893B39"/>
    <w:rsid w:val="00895962"/>
    <w:rsid w:val="008A05C0"/>
    <w:rsid w:val="008A3D64"/>
    <w:rsid w:val="008B0227"/>
    <w:rsid w:val="008B130D"/>
    <w:rsid w:val="008B3AB0"/>
    <w:rsid w:val="008B58F9"/>
    <w:rsid w:val="008B59C5"/>
    <w:rsid w:val="008B7435"/>
    <w:rsid w:val="008B77E3"/>
    <w:rsid w:val="008C04B2"/>
    <w:rsid w:val="008C0F30"/>
    <w:rsid w:val="008C1665"/>
    <w:rsid w:val="008C277D"/>
    <w:rsid w:val="008C4BAA"/>
    <w:rsid w:val="008D0944"/>
    <w:rsid w:val="008E392A"/>
    <w:rsid w:val="008E3F72"/>
    <w:rsid w:val="008E5295"/>
    <w:rsid w:val="008E5D6B"/>
    <w:rsid w:val="008E69A6"/>
    <w:rsid w:val="008E7371"/>
    <w:rsid w:val="008E7A27"/>
    <w:rsid w:val="008F0210"/>
    <w:rsid w:val="008F2FDC"/>
    <w:rsid w:val="008F38A7"/>
    <w:rsid w:val="008F3FC5"/>
    <w:rsid w:val="008F768A"/>
    <w:rsid w:val="009010A0"/>
    <w:rsid w:val="00901CF8"/>
    <w:rsid w:val="00903B77"/>
    <w:rsid w:val="00903D5B"/>
    <w:rsid w:val="00905099"/>
    <w:rsid w:val="00905D55"/>
    <w:rsid w:val="00910CCC"/>
    <w:rsid w:val="009113B9"/>
    <w:rsid w:val="009148F9"/>
    <w:rsid w:val="00914A3A"/>
    <w:rsid w:val="00914AE2"/>
    <w:rsid w:val="00915FA4"/>
    <w:rsid w:val="00916059"/>
    <w:rsid w:val="009169B0"/>
    <w:rsid w:val="009170F6"/>
    <w:rsid w:val="009214BB"/>
    <w:rsid w:val="00921D59"/>
    <w:rsid w:val="0092384D"/>
    <w:rsid w:val="00924E4C"/>
    <w:rsid w:val="00925A1C"/>
    <w:rsid w:val="00925EC0"/>
    <w:rsid w:val="0092772D"/>
    <w:rsid w:val="009300A5"/>
    <w:rsid w:val="009306B4"/>
    <w:rsid w:val="0093093B"/>
    <w:rsid w:val="009318CE"/>
    <w:rsid w:val="00933695"/>
    <w:rsid w:val="00934DED"/>
    <w:rsid w:val="0093784D"/>
    <w:rsid w:val="00937A7C"/>
    <w:rsid w:val="00940C4F"/>
    <w:rsid w:val="00943B32"/>
    <w:rsid w:val="00943C28"/>
    <w:rsid w:val="0094431E"/>
    <w:rsid w:val="00945E5E"/>
    <w:rsid w:val="009463A3"/>
    <w:rsid w:val="00946E2A"/>
    <w:rsid w:val="009500DF"/>
    <w:rsid w:val="0095072A"/>
    <w:rsid w:val="009521F4"/>
    <w:rsid w:val="00952E63"/>
    <w:rsid w:val="009534A2"/>
    <w:rsid w:val="00954161"/>
    <w:rsid w:val="00954831"/>
    <w:rsid w:val="0096072E"/>
    <w:rsid w:val="009624DD"/>
    <w:rsid w:val="009627A1"/>
    <w:rsid w:val="009628A9"/>
    <w:rsid w:val="0096312D"/>
    <w:rsid w:val="00963B32"/>
    <w:rsid w:val="009655A7"/>
    <w:rsid w:val="009664C2"/>
    <w:rsid w:val="009673BD"/>
    <w:rsid w:val="0096748F"/>
    <w:rsid w:val="00970ABB"/>
    <w:rsid w:val="0097221A"/>
    <w:rsid w:val="009728D0"/>
    <w:rsid w:val="00975826"/>
    <w:rsid w:val="00976484"/>
    <w:rsid w:val="00977782"/>
    <w:rsid w:val="009810B6"/>
    <w:rsid w:val="009814BD"/>
    <w:rsid w:val="009839CD"/>
    <w:rsid w:val="00985A03"/>
    <w:rsid w:val="00986B56"/>
    <w:rsid w:val="00995EAC"/>
    <w:rsid w:val="00996329"/>
    <w:rsid w:val="009A311E"/>
    <w:rsid w:val="009A4065"/>
    <w:rsid w:val="009A4465"/>
    <w:rsid w:val="009A4A60"/>
    <w:rsid w:val="009A53C8"/>
    <w:rsid w:val="009A6B4D"/>
    <w:rsid w:val="009A6FE0"/>
    <w:rsid w:val="009B22DB"/>
    <w:rsid w:val="009B299E"/>
    <w:rsid w:val="009B38A6"/>
    <w:rsid w:val="009B5856"/>
    <w:rsid w:val="009B6C3E"/>
    <w:rsid w:val="009B783B"/>
    <w:rsid w:val="009C026A"/>
    <w:rsid w:val="009C3AF6"/>
    <w:rsid w:val="009C3D89"/>
    <w:rsid w:val="009D16AC"/>
    <w:rsid w:val="009D33FA"/>
    <w:rsid w:val="009D3422"/>
    <w:rsid w:val="009D4B4D"/>
    <w:rsid w:val="009E0C40"/>
    <w:rsid w:val="009E411B"/>
    <w:rsid w:val="009E5CEB"/>
    <w:rsid w:val="009F37D5"/>
    <w:rsid w:val="009F6845"/>
    <w:rsid w:val="00A003F4"/>
    <w:rsid w:val="00A00E4C"/>
    <w:rsid w:val="00A03638"/>
    <w:rsid w:val="00A0376F"/>
    <w:rsid w:val="00A04DB9"/>
    <w:rsid w:val="00A05EDC"/>
    <w:rsid w:val="00A0755C"/>
    <w:rsid w:val="00A11F28"/>
    <w:rsid w:val="00A129C2"/>
    <w:rsid w:val="00A13AFC"/>
    <w:rsid w:val="00A15584"/>
    <w:rsid w:val="00A16941"/>
    <w:rsid w:val="00A17059"/>
    <w:rsid w:val="00A17333"/>
    <w:rsid w:val="00A179AD"/>
    <w:rsid w:val="00A207AB"/>
    <w:rsid w:val="00A232CC"/>
    <w:rsid w:val="00A24C5C"/>
    <w:rsid w:val="00A27F0A"/>
    <w:rsid w:val="00A32672"/>
    <w:rsid w:val="00A35886"/>
    <w:rsid w:val="00A35A7C"/>
    <w:rsid w:val="00A37A7C"/>
    <w:rsid w:val="00A43158"/>
    <w:rsid w:val="00A44E23"/>
    <w:rsid w:val="00A45380"/>
    <w:rsid w:val="00A460F7"/>
    <w:rsid w:val="00A46308"/>
    <w:rsid w:val="00A5159D"/>
    <w:rsid w:val="00A53F4B"/>
    <w:rsid w:val="00A5503F"/>
    <w:rsid w:val="00A6037D"/>
    <w:rsid w:val="00A63653"/>
    <w:rsid w:val="00A65D96"/>
    <w:rsid w:val="00A66812"/>
    <w:rsid w:val="00A67D0D"/>
    <w:rsid w:val="00A70EF3"/>
    <w:rsid w:val="00A71644"/>
    <w:rsid w:val="00A72136"/>
    <w:rsid w:val="00A727FC"/>
    <w:rsid w:val="00A73DF8"/>
    <w:rsid w:val="00A76BFE"/>
    <w:rsid w:val="00A81F1E"/>
    <w:rsid w:val="00A84C44"/>
    <w:rsid w:val="00A84E01"/>
    <w:rsid w:val="00A84EB8"/>
    <w:rsid w:val="00A86328"/>
    <w:rsid w:val="00A86A8F"/>
    <w:rsid w:val="00A86BFD"/>
    <w:rsid w:val="00A876C3"/>
    <w:rsid w:val="00A9014D"/>
    <w:rsid w:val="00A90933"/>
    <w:rsid w:val="00A9416F"/>
    <w:rsid w:val="00A94B2A"/>
    <w:rsid w:val="00A959BC"/>
    <w:rsid w:val="00A962F5"/>
    <w:rsid w:val="00AA0350"/>
    <w:rsid w:val="00AA077C"/>
    <w:rsid w:val="00AA229E"/>
    <w:rsid w:val="00AA5F0E"/>
    <w:rsid w:val="00AB0B98"/>
    <w:rsid w:val="00AB0FFC"/>
    <w:rsid w:val="00AB1B4A"/>
    <w:rsid w:val="00AB23DD"/>
    <w:rsid w:val="00AB2ECC"/>
    <w:rsid w:val="00AB4258"/>
    <w:rsid w:val="00AB44AD"/>
    <w:rsid w:val="00AB52F4"/>
    <w:rsid w:val="00AB6F25"/>
    <w:rsid w:val="00AC038D"/>
    <w:rsid w:val="00AC0A21"/>
    <w:rsid w:val="00AC1387"/>
    <w:rsid w:val="00AC1955"/>
    <w:rsid w:val="00AC274F"/>
    <w:rsid w:val="00AC319D"/>
    <w:rsid w:val="00AC3318"/>
    <w:rsid w:val="00AC5591"/>
    <w:rsid w:val="00AC5F33"/>
    <w:rsid w:val="00AC5F7B"/>
    <w:rsid w:val="00AC72A2"/>
    <w:rsid w:val="00AD00ED"/>
    <w:rsid w:val="00AD0FF4"/>
    <w:rsid w:val="00AD1378"/>
    <w:rsid w:val="00AD1C0B"/>
    <w:rsid w:val="00AD2832"/>
    <w:rsid w:val="00AD43B4"/>
    <w:rsid w:val="00AE43DB"/>
    <w:rsid w:val="00AE4901"/>
    <w:rsid w:val="00AE50F3"/>
    <w:rsid w:val="00AE5E83"/>
    <w:rsid w:val="00AE60CB"/>
    <w:rsid w:val="00AE6D2B"/>
    <w:rsid w:val="00AE72E1"/>
    <w:rsid w:val="00AF0149"/>
    <w:rsid w:val="00AF1C09"/>
    <w:rsid w:val="00AF3E06"/>
    <w:rsid w:val="00AF6B79"/>
    <w:rsid w:val="00AF714A"/>
    <w:rsid w:val="00AF7D46"/>
    <w:rsid w:val="00B00DEC"/>
    <w:rsid w:val="00B0126D"/>
    <w:rsid w:val="00B02143"/>
    <w:rsid w:val="00B03489"/>
    <w:rsid w:val="00B03CE4"/>
    <w:rsid w:val="00B0584F"/>
    <w:rsid w:val="00B069C7"/>
    <w:rsid w:val="00B07CE6"/>
    <w:rsid w:val="00B1159E"/>
    <w:rsid w:val="00B117E0"/>
    <w:rsid w:val="00B12539"/>
    <w:rsid w:val="00B129A1"/>
    <w:rsid w:val="00B16BCD"/>
    <w:rsid w:val="00B171BA"/>
    <w:rsid w:val="00B17BAD"/>
    <w:rsid w:val="00B17D7C"/>
    <w:rsid w:val="00B17ED6"/>
    <w:rsid w:val="00B20B16"/>
    <w:rsid w:val="00B2210C"/>
    <w:rsid w:val="00B259D7"/>
    <w:rsid w:val="00B2768D"/>
    <w:rsid w:val="00B2768E"/>
    <w:rsid w:val="00B30BFA"/>
    <w:rsid w:val="00B310BB"/>
    <w:rsid w:val="00B31586"/>
    <w:rsid w:val="00B32728"/>
    <w:rsid w:val="00B35586"/>
    <w:rsid w:val="00B369F9"/>
    <w:rsid w:val="00B42344"/>
    <w:rsid w:val="00B442C1"/>
    <w:rsid w:val="00B45F48"/>
    <w:rsid w:val="00B46344"/>
    <w:rsid w:val="00B46F0B"/>
    <w:rsid w:val="00B509AB"/>
    <w:rsid w:val="00B52DE3"/>
    <w:rsid w:val="00B55B32"/>
    <w:rsid w:val="00B569C0"/>
    <w:rsid w:val="00B60EA8"/>
    <w:rsid w:val="00B62EBF"/>
    <w:rsid w:val="00B6592A"/>
    <w:rsid w:val="00B70772"/>
    <w:rsid w:val="00B71D4D"/>
    <w:rsid w:val="00B72933"/>
    <w:rsid w:val="00B73D31"/>
    <w:rsid w:val="00B764CD"/>
    <w:rsid w:val="00B8194A"/>
    <w:rsid w:val="00B823F4"/>
    <w:rsid w:val="00B85F18"/>
    <w:rsid w:val="00B87FA8"/>
    <w:rsid w:val="00B912AF"/>
    <w:rsid w:val="00B9358A"/>
    <w:rsid w:val="00B942CA"/>
    <w:rsid w:val="00B9453C"/>
    <w:rsid w:val="00B94FCE"/>
    <w:rsid w:val="00B9501B"/>
    <w:rsid w:val="00B9646E"/>
    <w:rsid w:val="00B977D8"/>
    <w:rsid w:val="00BA0FDD"/>
    <w:rsid w:val="00BA3A69"/>
    <w:rsid w:val="00BA5000"/>
    <w:rsid w:val="00BA626F"/>
    <w:rsid w:val="00BA69B0"/>
    <w:rsid w:val="00BA6B8B"/>
    <w:rsid w:val="00BB04D8"/>
    <w:rsid w:val="00BB08CD"/>
    <w:rsid w:val="00BB0B10"/>
    <w:rsid w:val="00BB0B54"/>
    <w:rsid w:val="00BB263B"/>
    <w:rsid w:val="00BB463D"/>
    <w:rsid w:val="00BB71DD"/>
    <w:rsid w:val="00BB7481"/>
    <w:rsid w:val="00BC0307"/>
    <w:rsid w:val="00BC4388"/>
    <w:rsid w:val="00BC4B3D"/>
    <w:rsid w:val="00BC529F"/>
    <w:rsid w:val="00BC62EC"/>
    <w:rsid w:val="00BC7BD3"/>
    <w:rsid w:val="00BC7F12"/>
    <w:rsid w:val="00BD01CD"/>
    <w:rsid w:val="00BD3DBD"/>
    <w:rsid w:val="00BD56B7"/>
    <w:rsid w:val="00BD6052"/>
    <w:rsid w:val="00BE0FA4"/>
    <w:rsid w:val="00BE29FF"/>
    <w:rsid w:val="00BE2D36"/>
    <w:rsid w:val="00BE67C1"/>
    <w:rsid w:val="00BF1212"/>
    <w:rsid w:val="00BF1844"/>
    <w:rsid w:val="00BF2438"/>
    <w:rsid w:val="00C036AF"/>
    <w:rsid w:val="00C0390D"/>
    <w:rsid w:val="00C06E37"/>
    <w:rsid w:val="00C06EDB"/>
    <w:rsid w:val="00C10399"/>
    <w:rsid w:val="00C11700"/>
    <w:rsid w:val="00C217B2"/>
    <w:rsid w:val="00C22417"/>
    <w:rsid w:val="00C23E9D"/>
    <w:rsid w:val="00C26FC0"/>
    <w:rsid w:val="00C27692"/>
    <w:rsid w:val="00C3110A"/>
    <w:rsid w:val="00C32631"/>
    <w:rsid w:val="00C33551"/>
    <w:rsid w:val="00C35113"/>
    <w:rsid w:val="00C36BEE"/>
    <w:rsid w:val="00C4082A"/>
    <w:rsid w:val="00C45CCC"/>
    <w:rsid w:val="00C46C1F"/>
    <w:rsid w:val="00C50446"/>
    <w:rsid w:val="00C540F1"/>
    <w:rsid w:val="00C541CC"/>
    <w:rsid w:val="00C5494B"/>
    <w:rsid w:val="00C54A6B"/>
    <w:rsid w:val="00C54CE2"/>
    <w:rsid w:val="00C55533"/>
    <w:rsid w:val="00C652AC"/>
    <w:rsid w:val="00C65B98"/>
    <w:rsid w:val="00C66F57"/>
    <w:rsid w:val="00C702DD"/>
    <w:rsid w:val="00C70CF1"/>
    <w:rsid w:val="00C71B59"/>
    <w:rsid w:val="00C763CE"/>
    <w:rsid w:val="00C76DEA"/>
    <w:rsid w:val="00C81C84"/>
    <w:rsid w:val="00C82627"/>
    <w:rsid w:val="00C85DF5"/>
    <w:rsid w:val="00C86289"/>
    <w:rsid w:val="00C873C2"/>
    <w:rsid w:val="00C9134F"/>
    <w:rsid w:val="00C91BE7"/>
    <w:rsid w:val="00C93762"/>
    <w:rsid w:val="00C94819"/>
    <w:rsid w:val="00C95B6E"/>
    <w:rsid w:val="00C96AA4"/>
    <w:rsid w:val="00C96BF7"/>
    <w:rsid w:val="00CA6A47"/>
    <w:rsid w:val="00CA6DA0"/>
    <w:rsid w:val="00CA7D80"/>
    <w:rsid w:val="00CB2EA7"/>
    <w:rsid w:val="00CB2F07"/>
    <w:rsid w:val="00CB310D"/>
    <w:rsid w:val="00CB3304"/>
    <w:rsid w:val="00CB34EC"/>
    <w:rsid w:val="00CB687F"/>
    <w:rsid w:val="00CC0743"/>
    <w:rsid w:val="00CC1AF1"/>
    <w:rsid w:val="00CC2423"/>
    <w:rsid w:val="00CC3EDF"/>
    <w:rsid w:val="00CC7186"/>
    <w:rsid w:val="00CD019B"/>
    <w:rsid w:val="00CD2822"/>
    <w:rsid w:val="00CD4709"/>
    <w:rsid w:val="00CE12DA"/>
    <w:rsid w:val="00CE1A1E"/>
    <w:rsid w:val="00CE4773"/>
    <w:rsid w:val="00CE4D78"/>
    <w:rsid w:val="00CE5550"/>
    <w:rsid w:val="00CE64D2"/>
    <w:rsid w:val="00CE651C"/>
    <w:rsid w:val="00CF2C54"/>
    <w:rsid w:val="00CF2C91"/>
    <w:rsid w:val="00CF2D8D"/>
    <w:rsid w:val="00CF2F4D"/>
    <w:rsid w:val="00CF4E11"/>
    <w:rsid w:val="00CF5B5F"/>
    <w:rsid w:val="00CF5E34"/>
    <w:rsid w:val="00CF7FCA"/>
    <w:rsid w:val="00D024A0"/>
    <w:rsid w:val="00D03899"/>
    <w:rsid w:val="00D05619"/>
    <w:rsid w:val="00D05CFC"/>
    <w:rsid w:val="00D05E59"/>
    <w:rsid w:val="00D10AF4"/>
    <w:rsid w:val="00D113F1"/>
    <w:rsid w:val="00D1224E"/>
    <w:rsid w:val="00D1529F"/>
    <w:rsid w:val="00D17468"/>
    <w:rsid w:val="00D17664"/>
    <w:rsid w:val="00D17DF1"/>
    <w:rsid w:val="00D2145B"/>
    <w:rsid w:val="00D22552"/>
    <w:rsid w:val="00D2619D"/>
    <w:rsid w:val="00D276B7"/>
    <w:rsid w:val="00D27A10"/>
    <w:rsid w:val="00D300B1"/>
    <w:rsid w:val="00D325FD"/>
    <w:rsid w:val="00D3485D"/>
    <w:rsid w:val="00D3588C"/>
    <w:rsid w:val="00D41436"/>
    <w:rsid w:val="00D447AA"/>
    <w:rsid w:val="00D56602"/>
    <w:rsid w:val="00D568DC"/>
    <w:rsid w:val="00D57088"/>
    <w:rsid w:val="00D60F0B"/>
    <w:rsid w:val="00D62399"/>
    <w:rsid w:val="00D62B6C"/>
    <w:rsid w:val="00D62C3E"/>
    <w:rsid w:val="00D63DDC"/>
    <w:rsid w:val="00D6495F"/>
    <w:rsid w:val="00D70171"/>
    <w:rsid w:val="00D70D14"/>
    <w:rsid w:val="00D75B59"/>
    <w:rsid w:val="00D762D4"/>
    <w:rsid w:val="00D766FC"/>
    <w:rsid w:val="00D8260F"/>
    <w:rsid w:val="00D82FB4"/>
    <w:rsid w:val="00D86E80"/>
    <w:rsid w:val="00D97985"/>
    <w:rsid w:val="00DA2F77"/>
    <w:rsid w:val="00DA370C"/>
    <w:rsid w:val="00DA6C65"/>
    <w:rsid w:val="00DA7CD7"/>
    <w:rsid w:val="00DA7DFB"/>
    <w:rsid w:val="00DB0B2B"/>
    <w:rsid w:val="00DB0CAD"/>
    <w:rsid w:val="00DB2A55"/>
    <w:rsid w:val="00DB3750"/>
    <w:rsid w:val="00DB4695"/>
    <w:rsid w:val="00DB507C"/>
    <w:rsid w:val="00DB5998"/>
    <w:rsid w:val="00DB64C7"/>
    <w:rsid w:val="00DB6529"/>
    <w:rsid w:val="00DB7039"/>
    <w:rsid w:val="00DC02AE"/>
    <w:rsid w:val="00DC312D"/>
    <w:rsid w:val="00DC6E38"/>
    <w:rsid w:val="00DD0B4A"/>
    <w:rsid w:val="00DD198A"/>
    <w:rsid w:val="00DD1C43"/>
    <w:rsid w:val="00DD3348"/>
    <w:rsid w:val="00DD3E06"/>
    <w:rsid w:val="00DD3F16"/>
    <w:rsid w:val="00DD515E"/>
    <w:rsid w:val="00DD586B"/>
    <w:rsid w:val="00DD620E"/>
    <w:rsid w:val="00DD71AF"/>
    <w:rsid w:val="00DD771E"/>
    <w:rsid w:val="00DD7814"/>
    <w:rsid w:val="00DE0562"/>
    <w:rsid w:val="00DE1669"/>
    <w:rsid w:val="00DE369B"/>
    <w:rsid w:val="00DE7058"/>
    <w:rsid w:val="00DF07E4"/>
    <w:rsid w:val="00DF286F"/>
    <w:rsid w:val="00DF3A06"/>
    <w:rsid w:val="00DF5AC1"/>
    <w:rsid w:val="00DF7566"/>
    <w:rsid w:val="00E01398"/>
    <w:rsid w:val="00E01C60"/>
    <w:rsid w:val="00E03952"/>
    <w:rsid w:val="00E04156"/>
    <w:rsid w:val="00E0797B"/>
    <w:rsid w:val="00E10FFB"/>
    <w:rsid w:val="00E15351"/>
    <w:rsid w:val="00E174B5"/>
    <w:rsid w:val="00E21B51"/>
    <w:rsid w:val="00E224EF"/>
    <w:rsid w:val="00E24268"/>
    <w:rsid w:val="00E259BF"/>
    <w:rsid w:val="00E31217"/>
    <w:rsid w:val="00E319E6"/>
    <w:rsid w:val="00E3479C"/>
    <w:rsid w:val="00E36239"/>
    <w:rsid w:val="00E365DF"/>
    <w:rsid w:val="00E368F0"/>
    <w:rsid w:val="00E37BD8"/>
    <w:rsid w:val="00E40055"/>
    <w:rsid w:val="00E4009A"/>
    <w:rsid w:val="00E4118F"/>
    <w:rsid w:val="00E43CEE"/>
    <w:rsid w:val="00E46870"/>
    <w:rsid w:val="00E50D74"/>
    <w:rsid w:val="00E53366"/>
    <w:rsid w:val="00E542A9"/>
    <w:rsid w:val="00E55725"/>
    <w:rsid w:val="00E57BCE"/>
    <w:rsid w:val="00E60ADB"/>
    <w:rsid w:val="00E60D30"/>
    <w:rsid w:val="00E65F75"/>
    <w:rsid w:val="00E729DD"/>
    <w:rsid w:val="00E744E1"/>
    <w:rsid w:val="00E76082"/>
    <w:rsid w:val="00E7684A"/>
    <w:rsid w:val="00E8059C"/>
    <w:rsid w:val="00E81F53"/>
    <w:rsid w:val="00E844AD"/>
    <w:rsid w:val="00E85EBA"/>
    <w:rsid w:val="00E9294A"/>
    <w:rsid w:val="00E92962"/>
    <w:rsid w:val="00E9449A"/>
    <w:rsid w:val="00E9557F"/>
    <w:rsid w:val="00E95F61"/>
    <w:rsid w:val="00E96080"/>
    <w:rsid w:val="00E97994"/>
    <w:rsid w:val="00EA00CD"/>
    <w:rsid w:val="00EA3AFE"/>
    <w:rsid w:val="00EA3D68"/>
    <w:rsid w:val="00EA50E3"/>
    <w:rsid w:val="00EA5434"/>
    <w:rsid w:val="00EA5497"/>
    <w:rsid w:val="00EA6588"/>
    <w:rsid w:val="00EB10C5"/>
    <w:rsid w:val="00EB1E06"/>
    <w:rsid w:val="00EB263E"/>
    <w:rsid w:val="00EB2AA5"/>
    <w:rsid w:val="00EB300F"/>
    <w:rsid w:val="00EB34AC"/>
    <w:rsid w:val="00EB3EA3"/>
    <w:rsid w:val="00EB4D99"/>
    <w:rsid w:val="00EB5668"/>
    <w:rsid w:val="00EC0115"/>
    <w:rsid w:val="00EC0EE0"/>
    <w:rsid w:val="00EC4FB4"/>
    <w:rsid w:val="00EC6025"/>
    <w:rsid w:val="00EC624A"/>
    <w:rsid w:val="00EC6FAA"/>
    <w:rsid w:val="00EC7CD3"/>
    <w:rsid w:val="00ED2639"/>
    <w:rsid w:val="00ED31F2"/>
    <w:rsid w:val="00ED33EB"/>
    <w:rsid w:val="00ED424D"/>
    <w:rsid w:val="00ED64FF"/>
    <w:rsid w:val="00EE0882"/>
    <w:rsid w:val="00EE3504"/>
    <w:rsid w:val="00EE4655"/>
    <w:rsid w:val="00EE5BDE"/>
    <w:rsid w:val="00EF470F"/>
    <w:rsid w:val="00EF6004"/>
    <w:rsid w:val="00EF67F0"/>
    <w:rsid w:val="00EF696B"/>
    <w:rsid w:val="00F00952"/>
    <w:rsid w:val="00F02A3A"/>
    <w:rsid w:val="00F05342"/>
    <w:rsid w:val="00F1006D"/>
    <w:rsid w:val="00F11024"/>
    <w:rsid w:val="00F1181F"/>
    <w:rsid w:val="00F11C32"/>
    <w:rsid w:val="00F1260A"/>
    <w:rsid w:val="00F12995"/>
    <w:rsid w:val="00F1626A"/>
    <w:rsid w:val="00F1681B"/>
    <w:rsid w:val="00F16BF6"/>
    <w:rsid w:val="00F17890"/>
    <w:rsid w:val="00F1791C"/>
    <w:rsid w:val="00F23BE5"/>
    <w:rsid w:val="00F2522D"/>
    <w:rsid w:val="00F25240"/>
    <w:rsid w:val="00F2530B"/>
    <w:rsid w:val="00F273DD"/>
    <w:rsid w:val="00F274A4"/>
    <w:rsid w:val="00F31C7E"/>
    <w:rsid w:val="00F33713"/>
    <w:rsid w:val="00F343C5"/>
    <w:rsid w:val="00F345F0"/>
    <w:rsid w:val="00F351E5"/>
    <w:rsid w:val="00F37103"/>
    <w:rsid w:val="00F43DCC"/>
    <w:rsid w:val="00F44AB3"/>
    <w:rsid w:val="00F45D85"/>
    <w:rsid w:val="00F474E6"/>
    <w:rsid w:val="00F47542"/>
    <w:rsid w:val="00F4774B"/>
    <w:rsid w:val="00F5086A"/>
    <w:rsid w:val="00F50D9E"/>
    <w:rsid w:val="00F511E0"/>
    <w:rsid w:val="00F53A58"/>
    <w:rsid w:val="00F547E4"/>
    <w:rsid w:val="00F5498A"/>
    <w:rsid w:val="00F573F0"/>
    <w:rsid w:val="00F62B39"/>
    <w:rsid w:val="00F62D5F"/>
    <w:rsid w:val="00F62DBF"/>
    <w:rsid w:val="00F659B2"/>
    <w:rsid w:val="00F65A2D"/>
    <w:rsid w:val="00F66B8E"/>
    <w:rsid w:val="00F67835"/>
    <w:rsid w:val="00F7023C"/>
    <w:rsid w:val="00F715D2"/>
    <w:rsid w:val="00F729D8"/>
    <w:rsid w:val="00F734CE"/>
    <w:rsid w:val="00F73D57"/>
    <w:rsid w:val="00F807CC"/>
    <w:rsid w:val="00F82022"/>
    <w:rsid w:val="00F84ED5"/>
    <w:rsid w:val="00F85781"/>
    <w:rsid w:val="00F864E8"/>
    <w:rsid w:val="00F91184"/>
    <w:rsid w:val="00F91F4F"/>
    <w:rsid w:val="00F921F7"/>
    <w:rsid w:val="00F93359"/>
    <w:rsid w:val="00F936A3"/>
    <w:rsid w:val="00F93865"/>
    <w:rsid w:val="00F93CEE"/>
    <w:rsid w:val="00F94A3C"/>
    <w:rsid w:val="00F95933"/>
    <w:rsid w:val="00F95B4B"/>
    <w:rsid w:val="00F96590"/>
    <w:rsid w:val="00FA0498"/>
    <w:rsid w:val="00FA0AF4"/>
    <w:rsid w:val="00FA48B5"/>
    <w:rsid w:val="00FA5DD7"/>
    <w:rsid w:val="00FA69E5"/>
    <w:rsid w:val="00FA7D6F"/>
    <w:rsid w:val="00FB02EE"/>
    <w:rsid w:val="00FB0EDD"/>
    <w:rsid w:val="00FB1832"/>
    <w:rsid w:val="00FB3728"/>
    <w:rsid w:val="00FB3BAC"/>
    <w:rsid w:val="00FB4820"/>
    <w:rsid w:val="00FB57D6"/>
    <w:rsid w:val="00FB659C"/>
    <w:rsid w:val="00FC0B4D"/>
    <w:rsid w:val="00FC3226"/>
    <w:rsid w:val="00FC367B"/>
    <w:rsid w:val="00FC64DB"/>
    <w:rsid w:val="00FC7B53"/>
    <w:rsid w:val="00FC7DBD"/>
    <w:rsid w:val="00FD0E8B"/>
    <w:rsid w:val="00FD19AE"/>
    <w:rsid w:val="00FD19DF"/>
    <w:rsid w:val="00FD207C"/>
    <w:rsid w:val="00FD3F6E"/>
    <w:rsid w:val="00FD4858"/>
    <w:rsid w:val="00FD6C84"/>
    <w:rsid w:val="00FD6F12"/>
    <w:rsid w:val="00FE3129"/>
    <w:rsid w:val="00FE4100"/>
    <w:rsid w:val="00FE44C7"/>
    <w:rsid w:val="00FF1DF4"/>
    <w:rsid w:val="00FF23A8"/>
    <w:rsid w:val="00FF3A92"/>
    <w:rsid w:val="00FF48C6"/>
    <w:rsid w:val="00FF4ABE"/>
    <w:rsid w:val="00FF502D"/>
    <w:rsid w:val="00FF55F0"/>
    <w:rsid w:val="00FF7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53E33"/>
    <w:pPr>
      <w:tabs>
        <w:tab w:val="center" w:pos="4320"/>
        <w:tab w:val="right" w:pos="8640"/>
      </w:tabs>
    </w:pPr>
  </w:style>
  <w:style w:type="character" w:styleId="PageNumber">
    <w:name w:val="page number"/>
    <w:basedOn w:val="DefaultParagraphFont"/>
    <w:rsid w:val="00853E33"/>
  </w:style>
  <w:style w:type="character" w:styleId="Hyperlink">
    <w:name w:val="Hyperlink"/>
    <w:rsid w:val="00636093"/>
    <w:rPr>
      <w:color w:val="0000FF"/>
      <w:u w:val="single"/>
    </w:rPr>
  </w:style>
  <w:style w:type="character" w:styleId="FollowedHyperlink">
    <w:name w:val="FollowedHyperlink"/>
    <w:rsid w:val="00715E4C"/>
    <w:rPr>
      <w:color w:val="800080"/>
      <w:u w:val="single"/>
    </w:rPr>
  </w:style>
  <w:style w:type="paragraph" w:customStyle="1" w:styleId="SectionHeading">
    <w:name w:val="Section Heading"/>
    <w:basedOn w:val="BodyText"/>
    <w:rsid w:val="00F511E0"/>
    <w:pPr>
      <w:spacing w:before="480" w:after="360"/>
      <w:jc w:val="center"/>
    </w:pPr>
    <w:rPr>
      <w:rFonts w:ascii="Garamond" w:hAnsi="Garamond" w:cs="Times New Roman"/>
      <w:b/>
      <w:bCs/>
      <w:smallCaps/>
      <w:sz w:val="26"/>
      <w:szCs w:val="24"/>
    </w:rPr>
  </w:style>
  <w:style w:type="paragraph" w:styleId="BodyText">
    <w:name w:val="Body Text"/>
    <w:basedOn w:val="Normal"/>
    <w:rsid w:val="00F511E0"/>
    <w:pPr>
      <w:spacing w:after="120"/>
    </w:pPr>
  </w:style>
  <w:style w:type="paragraph" w:styleId="BalloonText">
    <w:name w:val="Balloon Text"/>
    <w:basedOn w:val="Normal"/>
    <w:semiHidden/>
    <w:rsid w:val="000268B7"/>
    <w:rPr>
      <w:rFonts w:ascii="Tahoma" w:hAnsi="Tahoma" w:cs="Tahoma"/>
      <w:sz w:val="16"/>
      <w:szCs w:val="16"/>
    </w:rPr>
  </w:style>
  <w:style w:type="paragraph" w:customStyle="1" w:styleId="Default">
    <w:name w:val="Default"/>
    <w:rsid w:val="00F659B2"/>
    <w:pPr>
      <w:autoSpaceDE w:val="0"/>
      <w:autoSpaceDN w:val="0"/>
      <w:adjustRightInd w:val="0"/>
    </w:pPr>
    <w:rPr>
      <w:rFonts w:ascii="Symbol" w:hAnsi="Symbol" w:cs="Symbol"/>
      <w:color w:val="000000"/>
      <w:sz w:val="24"/>
      <w:szCs w:val="24"/>
    </w:rPr>
  </w:style>
  <w:style w:type="paragraph" w:styleId="Header">
    <w:name w:val="header"/>
    <w:basedOn w:val="Normal"/>
    <w:link w:val="HeaderChar"/>
    <w:uiPriority w:val="99"/>
    <w:semiHidden/>
    <w:unhideWhenUsed/>
    <w:rsid w:val="000968DC"/>
    <w:pPr>
      <w:tabs>
        <w:tab w:val="center" w:pos="4680"/>
        <w:tab w:val="right" w:pos="9360"/>
      </w:tabs>
    </w:pPr>
    <w:rPr>
      <w:rFonts w:cs="Times New Roman"/>
      <w:lang w:val="x-none" w:eastAsia="x-none"/>
    </w:rPr>
  </w:style>
  <w:style w:type="character" w:customStyle="1" w:styleId="HeaderChar">
    <w:name w:val="Header Char"/>
    <w:link w:val="Header"/>
    <w:uiPriority w:val="99"/>
    <w:semiHidden/>
    <w:rsid w:val="000968DC"/>
    <w:rPr>
      <w:rFonts w:ascii="Arial" w:hAnsi="Arial" w:cs="Arial"/>
      <w:sz w:val="28"/>
      <w:szCs w:val="28"/>
    </w:rPr>
  </w:style>
  <w:style w:type="paragraph" w:styleId="ListParagraph">
    <w:name w:val="List Paragraph"/>
    <w:basedOn w:val="Normal"/>
    <w:uiPriority w:val="34"/>
    <w:qFormat/>
    <w:rsid w:val="00FA0498"/>
    <w:pPr>
      <w:ind w:left="720"/>
      <w:contextualSpacing/>
    </w:pPr>
    <w:rPr>
      <w:rFonts w:ascii="Times New Roman" w:hAnsi="Times New Roman" w:cs="Times New Roman"/>
      <w:sz w:val="24"/>
      <w:szCs w:val="20"/>
    </w:rPr>
  </w:style>
  <w:style w:type="paragraph" w:styleId="Revision">
    <w:name w:val="Revision"/>
    <w:hidden/>
    <w:uiPriority w:val="99"/>
    <w:semiHidden/>
    <w:rsid w:val="00B259D7"/>
    <w:rPr>
      <w:rFonts w:ascii="Arial" w:hAnsi="Arial" w:cs="Arial"/>
      <w:sz w:val="28"/>
      <w:szCs w:val="28"/>
    </w:rPr>
  </w:style>
  <w:style w:type="table" w:styleId="TableGrid">
    <w:name w:val="Table Grid"/>
    <w:basedOn w:val="TableNormal"/>
    <w:uiPriority w:val="59"/>
    <w:rsid w:val="00F62DBF"/>
    <w:rPr>
      <w:rFonts w:eastAsia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62DBF"/>
    <w:rPr>
      <w:rFonts w:eastAsiaTheme="minorHAnsi"/>
      <w:sz w:val="24"/>
      <w:szCs w:val="24"/>
    </w:rPr>
  </w:style>
  <w:style w:type="paragraph" w:styleId="BodyText2">
    <w:name w:val="Body Text 2"/>
    <w:basedOn w:val="Normal"/>
    <w:link w:val="BodyText2Char"/>
    <w:uiPriority w:val="99"/>
    <w:unhideWhenUsed/>
    <w:rsid w:val="006C3CD0"/>
    <w:pPr>
      <w:spacing w:after="120" w:line="480" w:lineRule="auto"/>
    </w:pPr>
  </w:style>
  <w:style w:type="character" w:customStyle="1" w:styleId="BodyText2Char">
    <w:name w:val="Body Text 2 Char"/>
    <w:basedOn w:val="DefaultParagraphFont"/>
    <w:link w:val="BodyText2"/>
    <w:uiPriority w:val="99"/>
    <w:rsid w:val="006C3CD0"/>
    <w:rPr>
      <w:rFonts w:ascii="Arial" w:hAnsi="Arial" w:cs="Arial"/>
      <w:sz w:val="28"/>
      <w:szCs w:val="28"/>
    </w:rPr>
  </w:style>
  <w:style w:type="paragraph" w:styleId="BodyTextIndent3">
    <w:name w:val="Body Text Indent 3"/>
    <w:basedOn w:val="Normal"/>
    <w:link w:val="BodyTextIndent3Char"/>
    <w:uiPriority w:val="99"/>
    <w:semiHidden/>
    <w:unhideWhenUsed/>
    <w:rsid w:val="00AB2EC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B2ECC"/>
    <w:rPr>
      <w:rFonts w:ascii="Arial" w:hAnsi="Arial" w:cs="Arial"/>
      <w:sz w:val="16"/>
      <w:szCs w:val="16"/>
    </w:rPr>
  </w:style>
  <w:style w:type="character" w:customStyle="1" w:styleId="amp">
    <w:name w:val="amp"/>
    <w:basedOn w:val="DefaultParagraphFont"/>
    <w:rsid w:val="00CB33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53E33"/>
    <w:pPr>
      <w:tabs>
        <w:tab w:val="center" w:pos="4320"/>
        <w:tab w:val="right" w:pos="8640"/>
      </w:tabs>
    </w:pPr>
  </w:style>
  <w:style w:type="character" w:styleId="PageNumber">
    <w:name w:val="page number"/>
    <w:basedOn w:val="DefaultParagraphFont"/>
    <w:rsid w:val="00853E33"/>
  </w:style>
  <w:style w:type="character" w:styleId="Hyperlink">
    <w:name w:val="Hyperlink"/>
    <w:rsid w:val="00636093"/>
    <w:rPr>
      <w:color w:val="0000FF"/>
      <w:u w:val="single"/>
    </w:rPr>
  </w:style>
  <w:style w:type="character" w:styleId="FollowedHyperlink">
    <w:name w:val="FollowedHyperlink"/>
    <w:rsid w:val="00715E4C"/>
    <w:rPr>
      <w:color w:val="800080"/>
      <w:u w:val="single"/>
    </w:rPr>
  </w:style>
  <w:style w:type="paragraph" w:customStyle="1" w:styleId="SectionHeading">
    <w:name w:val="Section Heading"/>
    <w:basedOn w:val="BodyText"/>
    <w:rsid w:val="00F511E0"/>
    <w:pPr>
      <w:spacing w:before="480" w:after="360"/>
      <w:jc w:val="center"/>
    </w:pPr>
    <w:rPr>
      <w:rFonts w:ascii="Garamond" w:hAnsi="Garamond" w:cs="Times New Roman"/>
      <w:b/>
      <w:bCs/>
      <w:smallCaps/>
      <w:sz w:val="26"/>
      <w:szCs w:val="24"/>
    </w:rPr>
  </w:style>
  <w:style w:type="paragraph" w:styleId="BodyText">
    <w:name w:val="Body Text"/>
    <w:basedOn w:val="Normal"/>
    <w:rsid w:val="00F511E0"/>
    <w:pPr>
      <w:spacing w:after="120"/>
    </w:pPr>
  </w:style>
  <w:style w:type="paragraph" w:styleId="BalloonText">
    <w:name w:val="Balloon Text"/>
    <w:basedOn w:val="Normal"/>
    <w:semiHidden/>
    <w:rsid w:val="000268B7"/>
    <w:rPr>
      <w:rFonts w:ascii="Tahoma" w:hAnsi="Tahoma" w:cs="Tahoma"/>
      <w:sz w:val="16"/>
      <w:szCs w:val="16"/>
    </w:rPr>
  </w:style>
  <w:style w:type="paragraph" w:customStyle="1" w:styleId="Default">
    <w:name w:val="Default"/>
    <w:rsid w:val="00F659B2"/>
    <w:pPr>
      <w:autoSpaceDE w:val="0"/>
      <w:autoSpaceDN w:val="0"/>
      <w:adjustRightInd w:val="0"/>
    </w:pPr>
    <w:rPr>
      <w:rFonts w:ascii="Symbol" w:hAnsi="Symbol" w:cs="Symbol"/>
      <w:color w:val="000000"/>
      <w:sz w:val="24"/>
      <w:szCs w:val="24"/>
    </w:rPr>
  </w:style>
  <w:style w:type="paragraph" w:styleId="Header">
    <w:name w:val="header"/>
    <w:basedOn w:val="Normal"/>
    <w:link w:val="HeaderChar"/>
    <w:uiPriority w:val="99"/>
    <w:semiHidden/>
    <w:unhideWhenUsed/>
    <w:rsid w:val="000968DC"/>
    <w:pPr>
      <w:tabs>
        <w:tab w:val="center" w:pos="4680"/>
        <w:tab w:val="right" w:pos="9360"/>
      </w:tabs>
    </w:pPr>
    <w:rPr>
      <w:rFonts w:cs="Times New Roman"/>
      <w:lang w:val="x-none" w:eastAsia="x-none"/>
    </w:rPr>
  </w:style>
  <w:style w:type="character" w:customStyle="1" w:styleId="HeaderChar">
    <w:name w:val="Header Char"/>
    <w:link w:val="Header"/>
    <w:uiPriority w:val="99"/>
    <w:semiHidden/>
    <w:rsid w:val="000968DC"/>
    <w:rPr>
      <w:rFonts w:ascii="Arial" w:hAnsi="Arial" w:cs="Arial"/>
      <w:sz w:val="28"/>
      <w:szCs w:val="28"/>
    </w:rPr>
  </w:style>
  <w:style w:type="paragraph" w:styleId="ListParagraph">
    <w:name w:val="List Paragraph"/>
    <w:basedOn w:val="Normal"/>
    <w:uiPriority w:val="34"/>
    <w:qFormat/>
    <w:rsid w:val="00FA0498"/>
    <w:pPr>
      <w:ind w:left="720"/>
      <w:contextualSpacing/>
    </w:pPr>
    <w:rPr>
      <w:rFonts w:ascii="Times New Roman" w:hAnsi="Times New Roman" w:cs="Times New Roman"/>
      <w:sz w:val="24"/>
      <w:szCs w:val="20"/>
    </w:rPr>
  </w:style>
  <w:style w:type="paragraph" w:styleId="Revision">
    <w:name w:val="Revision"/>
    <w:hidden/>
    <w:uiPriority w:val="99"/>
    <w:semiHidden/>
    <w:rsid w:val="00B259D7"/>
    <w:rPr>
      <w:rFonts w:ascii="Arial" w:hAnsi="Arial" w:cs="Arial"/>
      <w:sz w:val="28"/>
      <w:szCs w:val="28"/>
    </w:rPr>
  </w:style>
  <w:style w:type="table" w:styleId="TableGrid">
    <w:name w:val="Table Grid"/>
    <w:basedOn w:val="TableNormal"/>
    <w:uiPriority w:val="59"/>
    <w:rsid w:val="00F62DBF"/>
    <w:rPr>
      <w:rFonts w:eastAsia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62DBF"/>
    <w:rPr>
      <w:rFonts w:eastAsiaTheme="minorHAnsi"/>
      <w:sz w:val="24"/>
      <w:szCs w:val="24"/>
    </w:rPr>
  </w:style>
  <w:style w:type="paragraph" w:styleId="BodyText2">
    <w:name w:val="Body Text 2"/>
    <w:basedOn w:val="Normal"/>
    <w:link w:val="BodyText2Char"/>
    <w:uiPriority w:val="99"/>
    <w:unhideWhenUsed/>
    <w:rsid w:val="006C3CD0"/>
    <w:pPr>
      <w:spacing w:after="120" w:line="480" w:lineRule="auto"/>
    </w:pPr>
  </w:style>
  <w:style w:type="character" w:customStyle="1" w:styleId="BodyText2Char">
    <w:name w:val="Body Text 2 Char"/>
    <w:basedOn w:val="DefaultParagraphFont"/>
    <w:link w:val="BodyText2"/>
    <w:uiPriority w:val="99"/>
    <w:rsid w:val="006C3CD0"/>
    <w:rPr>
      <w:rFonts w:ascii="Arial" w:hAnsi="Arial" w:cs="Arial"/>
      <w:sz w:val="28"/>
      <w:szCs w:val="28"/>
    </w:rPr>
  </w:style>
  <w:style w:type="paragraph" w:styleId="BodyTextIndent3">
    <w:name w:val="Body Text Indent 3"/>
    <w:basedOn w:val="Normal"/>
    <w:link w:val="BodyTextIndent3Char"/>
    <w:uiPriority w:val="99"/>
    <w:semiHidden/>
    <w:unhideWhenUsed/>
    <w:rsid w:val="00AB2EC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B2ECC"/>
    <w:rPr>
      <w:rFonts w:ascii="Arial" w:hAnsi="Arial" w:cs="Arial"/>
      <w:sz w:val="16"/>
      <w:szCs w:val="16"/>
    </w:rPr>
  </w:style>
  <w:style w:type="character" w:customStyle="1" w:styleId="amp">
    <w:name w:val="amp"/>
    <w:basedOn w:val="DefaultParagraphFont"/>
    <w:rsid w:val="00CB3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138574">
      <w:bodyDiv w:val="1"/>
      <w:marLeft w:val="0"/>
      <w:marRight w:val="0"/>
      <w:marTop w:val="0"/>
      <w:marBottom w:val="19"/>
      <w:divBdr>
        <w:top w:val="none" w:sz="0" w:space="0" w:color="auto"/>
        <w:left w:val="none" w:sz="0" w:space="0" w:color="auto"/>
        <w:bottom w:val="none" w:sz="0" w:space="0" w:color="auto"/>
        <w:right w:val="none" w:sz="0" w:space="0" w:color="auto"/>
      </w:divBdr>
      <w:divsChild>
        <w:div w:id="1223447709">
          <w:marLeft w:val="0"/>
          <w:marRight w:val="0"/>
          <w:marTop w:val="0"/>
          <w:marBottom w:val="0"/>
          <w:divBdr>
            <w:top w:val="none" w:sz="0" w:space="0" w:color="auto"/>
            <w:left w:val="none" w:sz="0" w:space="0" w:color="auto"/>
            <w:bottom w:val="none" w:sz="0" w:space="0" w:color="auto"/>
            <w:right w:val="none" w:sz="0" w:space="0" w:color="auto"/>
          </w:divBdr>
          <w:divsChild>
            <w:div w:id="1110972149">
              <w:marLeft w:val="0"/>
              <w:marRight w:val="0"/>
              <w:marTop w:val="0"/>
              <w:marBottom w:val="187"/>
              <w:divBdr>
                <w:top w:val="none" w:sz="0" w:space="0" w:color="auto"/>
                <w:left w:val="none" w:sz="0" w:space="0" w:color="auto"/>
                <w:bottom w:val="none" w:sz="0" w:space="0" w:color="auto"/>
                <w:right w:val="none" w:sz="0" w:space="0" w:color="auto"/>
              </w:divBdr>
              <w:divsChild>
                <w:div w:id="66222190">
                  <w:marLeft w:val="0"/>
                  <w:marRight w:val="0"/>
                  <w:marTop w:val="0"/>
                  <w:marBottom w:val="0"/>
                  <w:divBdr>
                    <w:top w:val="none" w:sz="0" w:space="0" w:color="auto"/>
                    <w:left w:val="none" w:sz="0" w:space="0" w:color="auto"/>
                    <w:bottom w:val="none" w:sz="0" w:space="0" w:color="auto"/>
                    <w:right w:val="none" w:sz="0" w:space="0" w:color="auto"/>
                  </w:divBdr>
                  <w:divsChild>
                    <w:div w:id="1907568246">
                      <w:marLeft w:val="0"/>
                      <w:marRight w:val="0"/>
                      <w:marTop w:val="0"/>
                      <w:marBottom w:val="0"/>
                      <w:divBdr>
                        <w:top w:val="none" w:sz="0" w:space="0" w:color="auto"/>
                        <w:left w:val="none" w:sz="0" w:space="0" w:color="auto"/>
                        <w:bottom w:val="none" w:sz="0" w:space="0" w:color="auto"/>
                        <w:right w:val="none" w:sz="0" w:space="0" w:color="auto"/>
                      </w:divBdr>
                      <w:divsChild>
                        <w:div w:id="1227959689">
                          <w:marLeft w:val="3740"/>
                          <w:marRight w:val="37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64491">
      <w:bodyDiv w:val="1"/>
      <w:marLeft w:val="0"/>
      <w:marRight w:val="0"/>
      <w:marTop w:val="0"/>
      <w:marBottom w:val="0"/>
      <w:divBdr>
        <w:top w:val="none" w:sz="0" w:space="0" w:color="auto"/>
        <w:left w:val="none" w:sz="0" w:space="0" w:color="auto"/>
        <w:bottom w:val="none" w:sz="0" w:space="0" w:color="auto"/>
        <w:right w:val="none" w:sz="0" w:space="0" w:color="auto"/>
      </w:divBdr>
      <w:divsChild>
        <w:div w:id="258607093">
          <w:marLeft w:val="0"/>
          <w:marRight w:val="0"/>
          <w:marTop w:val="0"/>
          <w:marBottom w:val="0"/>
          <w:divBdr>
            <w:top w:val="none" w:sz="0" w:space="0" w:color="auto"/>
            <w:left w:val="none" w:sz="0" w:space="0" w:color="auto"/>
            <w:bottom w:val="none" w:sz="0" w:space="0" w:color="auto"/>
            <w:right w:val="none" w:sz="0" w:space="0" w:color="auto"/>
          </w:divBdr>
          <w:divsChild>
            <w:div w:id="540746728">
              <w:marLeft w:val="0"/>
              <w:marRight w:val="0"/>
              <w:marTop w:val="0"/>
              <w:marBottom w:val="0"/>
              <w:divBdr>
                <w:top w:val="none" w:sz="0" w:space="0" w:color="auto"/>
                <w:left w:val="none" w:sz="0" w:space="0" w:color="auto"/>
                <w:bottom w:val="none" w:sz="0" w:space="0" w:color="auto"/>
                <w:right w:val="none" w:sz="0" w:space="0" w:color="auto"/>
              </w:divBdr>
              <w:divsChild>
                <w:div w:id="794251497">
                  <w:marLeft w:val="0"/>
                  <w:marRight w:val="0"/>
                  <w:marTop w:val="0"/>
                  <w:marBottom w:val="0"/>
                  <w:divBdr>
                    <w:top w:val="none" w:sz="0" w:space="0" w:color="auto"/>
                    <w:left w:val="none" w:sz="0" w:space="0" w:color="auto"/>
                    <w:bottom w:val="none" w:sz="0" w:space="0" w:color="auto"/>
                    <w:right w:val="none" w:sz="0" w:space="0" w:color="auto"/>
                  </w:divBdr>
                  <w:divsChild>
                    <w:div w:id="1069426475">
                      <w:marLeft w:val="0"/>
                      <w:marRight w:val="0"/>
                      <w:marTop w:val="0"/>
                      <w:marBottom w:val="0"/>
                      <w:divBdr>
                        <w:top w:val="none" w:sz="0" w:space="0" w:color="auto"/>
                        <w:left w:val="none" w:sz="0" w:space="0" w:color="auto"/>
                        <w:bottom w:val="none" w:sz="0" w:space="0" w:color="auto"/>
                        <w:right w:val="none" w:sz="0" w:space="0" w:color="auto"/>
                      </w:divBdr>
                      <w:divsChild>
                        <w:div w:id="2010593489">
                          <w:marLeft w:val="0"/>
                          <w:marRight w:val="0"/>
                          <w:marTop w:val="0"/>
                          <w:marBottom w:val="0"/>
                          <w:divBdr>
                            <w:top w:val="none" w:sz="0" w:space="0" w:color="auto"/>
                            <w:left w:val="none" w:sz="0" w:space="0" w:color="auto"/>
                            <w:bottom w:val="none" w:sz="0" w:space="0" w:color="auto"/>
                            <w:right w:val="none" w:sz="0" w:space="0" w:color="auto"/>
                          </w:divBdr>
                          <w:divsChild>
                            <w:div w:id="643387644">
                              <w:marLeft w:val="9945"/>
                              <w:marRight w:val="0"/>
                              <w:marTop w:val="0"/>
                              <w:marBottom w:val="0"/>
                              <w:divBdr>
                                <w:top w:val="none" w:sz="0" w:space="0" w:color="auto"/>
                                <w:left w:val="none" w:sz="0" w:space="0" w:color="auto"/>
                                <w:bottom w:val="none" w:sz="0" w:space="0" w:color="auto"/>
                                <w:right w:val="none" w:sz="0" w:space="0" w:color="auto"/>
                              </w:divBdr>
                              <w:divsChild>
                                <w:div w:id="1964077005">
                                  <w:marLeft w:val="0"/>
                                  <w:marRight w:val="0"/>
                                  <w:marTop w:val="0"/>
                                  <w:marBottom w:val="0"/>
                                  <w:divBdr>
                                    <w:top w:val="none" w:sz="0" w:space="0" w:color="auto"/>
                                    <w:left w:val="none" w:sz="0" w:space="0" w:color="auto"/>
                                    <w:bottom w:val="none" w:sz="0" w:space="0" w:color="auto"/>
                                    <w:right w:val="none" w:sz="0" w:space="0" w:color="auto"/>
                                  </w:divBdr>
                                  <w:divsChild>
                                    <w:div w:id="576133295">
                                      <w:marLeft w:val="0"/>
                                      <w:marRight w:val="0"/>
                                      <w:marTop w:val="0"/>
                                      <w:marBottom w:val="0"/>
                                      <w:divBdr>
                                        <w:top w:val="none" w:sz="0" w:space="0" w:color="auto"/>
                                        <w:left w:val="none" w:sz="0" w:space="0" w:color="auto"/>
                                        <w:bottom w:val="none" w:sz="0" w:space="0" w:color="auto"/>
                                        <w:right w:val="none" w:sz="0" w:space="0" w:color="auto"/>
                                      </w:divBdr>
                                      <w:divsChild>
                                        <w:div w:id="61309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lstate.edu/AcadSen/Records/Resolution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alstate.edu/AcadSen/Records/Resolution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lstate.edu/AcadSen/Records/Faculty_Trustee/index.s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alstate.edu/AcadSen/Newsletter/" TargetMode="External"/><Relationship Id="rId4" Type="http://schemas.microsoft.com/office/2007/relationships/stylesWithEffects" Target="stylesWithEffects.xml"/><Relationship Id="rId9" Type="http://schemas.openxmlformats.org/officeDocument/2006/relationships/hyperlink" Target="http://www.calstate.edu/AcadSen/Records/Chairs_Reports/documents/May_2013_Chairs_Rept.pdf" TargetMode="External"/><Relationship Id="rId14" Type="http://schemas.openxmlformats.org/officeDocument/2006/relationships/hyperlink" Target="http://csuerfa.org/report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45F23-2715-449A-8A46-3A7670B59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2994</Words>
  <Characters>17068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1</vt:lpstr>
    </vt:vector>
  </TitlesOfParts>
  <Company>Information Resources</Company>
  <LinksUpToDate>false</LinksUpToDate>
  <CharactersWithSpaces>20022</CharactersWithSpaces>
  <SharedDoc>false</SharedDoc>
  <HLinks>
    <vt:vector size="30" baseType="variant">
      <vt:variant>
        <vt:i4>3801120</vt:i4>
      </vt:variant>
      <vt:variant>
        <vt:i4>12</vt:i4>
      </vt:variant>
      <vt:variant>
        <vt:i4>0</vt:i4>
      </vt:variant>
      <vt:variant>
        <vt:i4>5</vt:i4>
      </vt:variant>
      <vt:variant>
        <vt:lpwstr>http://www.csuerfa.org/news-views.html</vt:lpwstr>
      </vt:variant>
      <vt:variant>
        <vt:lpwstr/>
      </vt:variant>
      <vt:variant>
        <vt:i4>7340087</vt:i4>
      </vt:variant>
      <vt:variant>
        <vt:i4>9</vt:i4>
      </vt:variant>
      <vt:variant>
        <vt:i4>0</vt:i4>
      </vt:variant>
      <vt:variant>
        <vt:i4>5</vt:i4>
      </vt:variant>
      <vt:variant>
        <vt:lpwstr>http://www.calstate.edu/air/documents/CSU_ALS_report_to_JLAC.pdf</vt:lpwstr>
      </vt:variant>
      <vt:variant>
        <vt:lpwstr/>
      </vt:variant>
      <vt:variant>
        <vt:i4>1704030</vt:i4>
      </vt:variant>
      <vt:variant>
        <vt:i4>6</vt:i4>
      </vt:variant>
      <vt:variant>
        <vt:i4>0</vt:i4>
      </vt:variant>
      <vt:variant>
        <vt:i4>5</vt:i4>
      </vt:variant>
      <vt:variant>
        <vt:lpwstr>http://www.calstate.edu/AcadSen/Records/Resolutions/</vt:lpwstr>
      </vt:variant>
      <vt:variant>
        <vt:lpwstr/>
      </vt:variant>
      <vt:variant>
        <vt:i4>2949182</vt:i4>
      </vt:variant>
      <vt:variant>
        <vt:i4>3</vt:i4>
      </vt:variant>
      <vt:variant>
        <vt:i4>0</vt:i4>
      </vt:variant>
      <vt:variant>
        <vt:i4>5</vt:i4>
      </vt:variant>
      <vt:variant>
        <vt:lpwstr>http://www.calstateonline.net/</vt:lpwstr>
      </vt:variant>
      <vt:variant>
        <vt:lpwstr/>
      </vt:variant>
      <vt:variant>
        <vt:i4>6029320</vt:i4>
      </vt:variant>
      <vt:variant>
        <vt:i4>0</vt:i4>
      </vt:variant>
      <vt:variant>
        <vt:i4>0</vt:i4>
      </vt:variant>
      <vt:variant>
        <vt:i4>5</vt:i4>
      </vt:variant>
      <vt:variant>
        <vt:lpwstr>http://www.calstate.edu/transfer/degrees/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Information Resources</dc:creator>
  <cp:lastModifiedBy>ProfileTemplate</cp:lastModifiedBy>
  <cp:revision>4</cp:revision>
  <dcterms:created xsi:type="dcterms:W3CDTF">2013-05-19T14:31:00Z</dcterms:created>
  <dcterms:modified xsi:type="dcterms:W3CDTF">2013-05-21T15:27:00Z</dcterms:modified>
</cp:coreProperties>
</file>