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5D" w:rsidRDefault="00F46F83">
      <w:pPr>
        <w:pStyle w:val="PSHeadline"/>
      </w:pPr>
      <w:r>
        <w:t>California State University, Long Beach</w:t>
      </w:r>
      <w:r>
        <w:tab/>
        <w:t>Policy Statement</w:t>
      </w:r>
    </w:p>
    <w:p w:rsidR="00D82B5D" w:rsidRDefault="00F46F83">
      <w:pPr>
        <w:pStyle w:val="PSNumber"/>
      </w:pPr>
      <w:r>
        <w:t>11-01</w:t>
      </w:r>
    </w:p>
    <w:p w:rsidR="00D82B5D" w:rsidRDefault="00F46F83">
      <w:pPr>
        <w:pStyle w:val="PSDate"/>
      </w:pPr>
      <w:r>
        <w:rPr>
          <w:b w:val="0"/>
          <w:bCs w:val="0"/>
        </w:rPr>
        <w:t>January 5, 2011</w:t>
      </w:r>
    </w:p>
    <w:p w:rsidR="00D82B5D" w:rsidRDefault="00D82B5D">
      <w:pPr>
        <w:pStyle w:val="BodyText1"/>
      </w:pPr>
    </w:p>
    <w:p w:rsidR="00D82B5D" w:rsidRDefault="00D82B5D">
      <w:pPr>
        <w:pStyle w:val="BodyText1"/>
      </w:pPr>
    </w:p>
    <w:p w:rsidR="00D82B5D" w:rsidRDefault="00F46F83">
      <w:pPr>
        <w:pStyle w:val="PSTitle"/>
      </w:pPr>
      <w:r>
        <w:t>Requirements For Additional Baccalaureate Degrees</w:t>
      </w:r>
    </w:p>
    <w:p w:rsidR="00D82B5D" w:rsidRDefault="00F46F83">
      <w:pPr>
        <w:pStyle w:val="BodyTextCenter"/>
      </w:pPr>
      <w:r>
        <w:t>This policy statement supersedes 71-07.</w:t>
      </w:r>
    </w:p>
    <w:p w:rsidR="00D82B5D" w:rsidRDefault="00D82B5D">
      <w:pPr>
        <w:pStyle w:val="BodyTextCenter"/>
      </w:pPr>
    </w:p>
    <w:p w:rsidR="00D82B5D" w:rsidRDefault="00F46F83">
      <w:pPr>
        <w:pStyle w:val="BodyTextCenter"/>
      </w:pPr>
      <w:r>
        <w:t xml:space="preserve">This revised policy was recommended by the Academic Senate on November 18, 2010 and </w:t>
      </w:r>
      <w:r>
        <w:br/>
        <w:t>approved by the president on December 8, 2010.</w:t>
      </w:r>
    </w:p>
    <w:p w:rsidR="00D82B5D" w:rsidRDefault="00D82B5D">
      <w:pPr>
        <w:pStyle w:val="BodyTextCenter"/>
      </w:pPr>
    </w:p>
    <w:p w:rsidR="00D82B5D" w:rsidRDefault="00D82B5D">
      <w:pPr>
        <w:pStyle w:val="BodyTextCenter"/>
      </w:pPr>
    </w:p>
    <w:p w:rsidR="00D82B5D" w:rsidRDefault="00D82B5D">
      <w:pPr>
        <w:pStyle w:val="BodyText1"/>
      </w:pPr>
    </w:p>
    <w:p w:rsidR="00D82B5D" w:rsidRDefault="00F46F83">
      <w:pPr>
        <w:pStyle w:val="BodyTextIndent"/>
      </w:pPr>
      <w:r>
        <w:t>A student who obtains admission to CSULB as a classified post-baccalaureate student to pursue an additional baccalaureate degree must then complete:</w:t>
      </w:r>
    </w:p>
    <w:p w:rsidR="00D82B5D" w:rsidRDefault="00F46F83">
      <w:pPr>
        <w:pStyle w:val="Altbody2"/>
      </w:pPr>
      <w:r>
        <w:t xml:space="preserve">1. </w:t>
      </w:r>
      <w:r w:rsidR="00350F09">
        <w:t xml:space="preserve"> </w:t>
      </w:r>
      <w:r>
        <w:t xml:space="preserve">a minimum of 30 units after the award of the most recent degree, 24 of which must be from CSULB while in </w:t>
      </w:r>
      <w:r w:rsidR="00350F09">
        <w:t xml:space="preserve">  </w:t>
      </w:r>
      <w:r>
        <w:t>matriculated status in the degree program or earned as a senior and approved for post-baccalaureate credit, and</w:t>
      </w:r>
    </w:p>
    <w:p w:rsidR="00D82B5D" w:rsidRDefault="00F46F83">
      <w:pPr>
        <w:pStyle w:val="Altbody2"/>
      </w:pPr>
      <w:r>
        <w:t>2.  a minimum of 24 upper division units, and</w:t>
      </w:r>
    </w:p>
    <w:p w:rsidR="00D82B5D" w:rsidRDefault="00F46F83">
      <w:pPr>
        <w:pStyle w:val="Altbody2"/>
      </w:pPr>
      <w:r>
        <w:t>3.  a minimum of 12 units in the major, and</w:t>
      </w:r>
    </w:p>
    <w:p w:rsidR="00D82B5D" w:rsidRDefault="00F46F83">
      <w:pPr>
        <w:pStyle w:val="Altbody2"/>
      </w:pPr>
      <w:r>
        <w:t xml:space="preserve">4.  any deficiencies in breadth of knowledge equivalent to general education if they have not received a bachelors or  </w:t>
      </w:r>
      <w:r w:rsidR="00E752E6">
        <w:t xml:space="preserve">  </w:t>
      </w:r>
      <w:bookmarkStart w:id="0" w:name="_GoBack"/>
      <w:bookmarkEnd w:id="0"/>
      <w:r>
        <w:t>higher degree from a regionally accredited U.S. institution, and</w:t>
      </w:r>
    </w:p>
    <w:p w:rsidR="00D82B5D" w:rsidRDefault="00F46F83">
      <w:pPr>
        <w:pStyle w:val="Altbody2"/>
      </w:pPr>
      <w:r>
        <w:t>5.  fulfillment of the GWAR, and</w:t>
      </w:r>
    </w:p>
    <w:p w:rsidR="00D82B5D" w:rsidRDefault="00F46F83">
      <w:pPr>
        <w:pStyle w:val="Altbody2"/>
      </w:pPr>
      <w:r>
        <w:t>6.  all of the required courses and units not already completed for the new major as specified by the department, and</w:t>
      </w:r>
    </w:p>
    <w:p w:rsidR="00D82B5D" w:rsidRDefault="00F46F83">
      <w:pPr>
        <w:pStyle w:val="Altbody2"/>
      </w:pPr>
      <w:r>
        <w:t xml:space="preserve">7.  at least a 2.0 in each of these four grade point averages based on courses taken after receipt of the first </w:t>
      </w:r>
      <w:r>
        <w:br/>
        <w:t xml:space="preserve"> baccalaureate:</w:t>
      </w:r>
    </w:p>
    <w:p w:rsidR="00D82B5D" w:rsidRDefault="00F46F83">
      <w:pPr>
        <w:pStyle w:val="Altbody4"/>
      </w:pPr>
      <w:r>
        <w:t>A. all units applicable toward a degree, including those accepted by transfer from another institution,</w:t>
      </w:r>
    </w:p>
    <w:p w:rsidR="00D82B5D" w:rsidRDefault="00F46F83">
      <w:pPr>
        <w:pStyle w:val="Altbody4"/>
      </w:pPr>
      <w:r>
        <w:t>B. all units attempted at CSULB,</w:t>
      </w:r>
    </w:p>
    <w:p w:rsidR="00D82B5D" w:rsidRDefault="00F46F83">
      <w:pPr>
        <w:pStyle w:val="Altbody4"/>
      </w:pPr>
      <w:r>
        <w:t>C. all units in the major, and</w:t>
      </w:r>
    </w:p>
    <w:p w:rsidR="00D82B5D" w:rsidRDefault="00F46F83">
      <w:pPr>
        <w:pStyle w:val="Altbody4"/>
      </w:pPr>
      <w:r>
        <w:t>D. all upper-division courses in the major attempted at CSULB.</w:t>
      </w:r>
    </w:p>
    <w:p w:rsidR="00D82B5D" w:rsidRDefault="00D82B5D" w:rsidP="00350F09">
      <w:pPr>
        <w:pStyle w:val="Altbody2"/>
        <w:ind w:left="0" w:firstLine="0"/>
      </w:pPr>
    </w:p>
    <w:p w:rsidR="00E752E6" w:rsidRDefault="00E752E6" w:rsidP="00350F09">
      <w:pPr>
        <w:pStyle w:val="Altbody2"/>
        <w:ind w:left="0" w:firstLine="0"/>
      </w:pPr>
    </w:p>
    <w:p w:rsidR="00D82B5D" w:rsidRDefault="00F46F83">
      <w:pPr>
        <w:pStyle w:val="PSEffective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EFFECTIVE: Fall 2011</w:t>
      </w:r>
    </w:p>
    <w:p w:rsidR="00FA3A8A" w:rsidRDefault="00FA3A8A">
      <w:pPr>
        <w:pStyle w:val="PSEffective"/>
        <w:rPr>
          <w:rFonts w:ascii="Helvetica-Bold" w:hAnsi="Helvetica-Bold" w:cs="Helvetica-Bold"/>
          <w:b/>
          <w:bCs/>
        </w:rPr>
      </w:pPr>
    </w:p>
    <w:sectPr w:rsidR="00FA3A8A" w:rsidSect="00350F09">
      <w:footerReference w:type="default" r:id="rId7"/>
      <w:pgSz w:w="12240" w:h="15840"/>
      <w:pgMar w:top="108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FB" w:rsidRDefault="00EF40FB" w:rsidP="00EF40FB">
      <w:pPr>
        <w:spacing w:after="0" w:line="240" w:lineRule="auto"/>
      </w:pPr>
      <w:r>
        <w:separator/>
      </w:r>
    </w:p>
  </w:endnote>
  <w:endnote w:type="continuationSeparator" w:id="0">
    <w:p w:rsidR="00EF40FB" w:rsidRDefault="00EF40FB" w:rsidP="00E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9219"/>
      <w:docPartObj>
        <w:docPartGallery w:val="Page Numbers (Bottom of Page)"/>
        <w:docPartUnique/>
      </w:docPartObj>
    </w:sdtPr>
    <w:sdtEndPr/>
    <w:sdtContent>
      <w:p w:rsidR="00EF40FB" w:rsidRDefault="00350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0FB" w:rsidRDefault="00EF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FB" w:rsidRDefault="00EF40FB" w:rsidP="00EF40FB">
      <w:pPr>
        <w:spacing w:after="0" w:line="240" w:lineRule="auto"/>
      </w:pPr>
      <w:r>
        <w:separator/>
      </w:r>
    </w:p>
  </w:footnote>
  <w:footnote w:type="continuationSeparator" w:id="0">
    <w:p w:rsidR="00EF40FB" w:rsidRDefault="00EF40FB" w:rsidP="00EF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F83"/>
    <w:rsid w:val="00350F09"/>
    <w:rsid w:val="00C6375D"/>
    <w:rsid w:val="00D82B5D"/>
    <w:rsid w:val="00E752E6"/>
    <w:rsid w:val="00EF40FB"/>
    <w:rsid w:val="00F46F83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75FDD8-AA4D-40B9-8631-F8627347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82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rsid w:val="00D82B5D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rsid w:val="00D82B5D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rsid w:val="00D82B5D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rsid w:val="00D82B5D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rsid w:val="00D82B5D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rsid w:val="00D82B5D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customStyle="1" w:styleId="BodyText1">
    <w:name w:val="Body Text1"/>
    <w:basedOn w:val="NoParagraphStyle"/>
    <w:uiPriority w:val="99"/>
    <w:rsid w:val="00D82B5D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paragraph" w:customStyle="1" w:styleId="Facultyheds">
    <w:name w:val="Faculty heds"/>
    <w:basedOn w:val="Faculty"/>
    <w:uiPriority w:val="99"/>
    <w:rsid w:val="00D82B5D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rsid w:val="00D82B5D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styleId="BodyTextIndent">
    <w:name w:val="Body Text Indent"/>
    <w:basedOn w:val="BodyTextCenter"/>
    <w:next w:val="NoParagraphStyle"/>
    <w:link w:val="BodyTextIndentChar"/>
    <w:uiPriority w:val="99"/>
    <w:rsid w:val="00D82B5D"/>
    <w:pPr>
      <w:ind w:left="26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B5D"/>
  </w:style>
  <w:style w:type="paragraph" w:customStyle="1" w:styleId="Altbody2">
    <w:name w:val="Alt body 2"/>
    <w:basedOn w:val="BodyText1"/>
    <w:uiPriority w:val="99"/>
    <w:rsid w:val="00D82B5D"/>
    <w:pPr>
      <w:spacing w:after="120"/>
      <w:ind w:left="864" w:hanging="274"/>
    </w:pPr>
  </w:style>
  <w:style w:type="paragraph" w:customStyle="1" w:styleId="Altbody3">
    <w:name w:val="Alt body 3"/>
    <w:basedOn w:val="Altbody2"/>
    <w:uiPriority w:val="99"/>
    <w:rsid w:val="00D82B5D"/>
    <w:pPr>
      <w:ind w:left="1080"/>
    </w:pPr>
  </w:style>
  <w:style w:type="paragraph" w:customStyle="1" w:styleId="Altbody4">
    <w:name w:val="Alt body 4"/>
    <w:basedOn w:val="Altbody3"/>
    <w:uiPriority w:val="99"/>
    <w:rsid w:val="00D82B5D"/>
    <w:pPr>
      <w:ind w:left="1296"/>
    </w:pPr>
  </w:style>
  <w:style w:type="paragraph" w:customStyle="1" w:styleId="Programs">
    <w:name w:val="Programs"/>
    <w:basedOn w:val="BodyTextCenter"/>
    <w:next w:val="NoParagraphStyle"/>
    <w:uiPriority w:val="99"/>
    <w:rsid w:val="00D82B5D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rsid w:val="00D82B5D"/>
    <w:pPr>
      <w:pBdr>
        <w:top w:val="single" w:sz="8" w:space="11" w:color="auto"/>
      </w:pBdr>
      <w:spacing w:before="221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F40FB"/>
  </w:style>
  <w:style w:type="paragraph" w:styleId="Header">
    <w:name w:val="header"/>
    <w:basedOn w:val="Normal"/>
    <w:link w:val="HeaderChar"/>
    <w:uiPriority w:val="99"/>
    <w:semiHidden/>
    <w:unhideWhenUsed/>
    <w:rsid w:val="00EF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FB"/>
  </w:style>
  <w:style w:type="paragraph" w:styleId="Footer">
    <w:name w:val="footer"/>
    <w:basedOn w:val="Normal"/>
    <w:link w:val="FooterChar"/>
    <w:uiPriority w:val="99"/>
    <w:unhideWhenUsed/>
    <w:rsid w:val="00EF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93BB-23AA-4318-8967-BBBBBDFE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jalexan2</dc:creator>
  <cp:keywords/>
  <dc:description/>
  <cp:lastModifiedBy>Aracely Montes</cp:lastModifiedBy>
  <cp:revision>4</cp:revision>
  <dcterms:created xsi:type="dcterms:W3CDTF">2011-04-08T21:49:00Z</dcterms:created>
  <dcterms:modified xsi:type="dcterms:W3CDTF">2015-06-04T17:56:00Z</dcterms:modified>
</cp:coreProperties>
</file>