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316B" w14:textId="3B776A7E" w:rsidR="008357D0" w:rsidRDefault="00292D2B" w:rsidP="00F32C01">
      <w:pPr>
        <w:rPr>
          <w:rFonts w:eastAsia="Times New Roman" w:cs="Calibri"/>
          <w:bCs/>
          <w:szCs w:val="24"/>
        </w:rPr>
      </w:pPr>
      <w:bookmarkStart w:id="0" w:name="_GoBack"/>
      <w:bookmarkEnd w:id="0"/>
      <w:r w:rsidRPr="00292D2B">
        <w:rPr>
          <w:rFonts w:eastAsia="Times New Roman" w:cs="Calibri"/>
          <w:b/>
          <w:bCs/>
          <w:color w:val="FF0000"/>
          <w:szCs w:val="24"/>
        </w:rPr>
        <w:t xml:space="preserve">UNIVERSITY MINI-GRANT AND SUMMER STIPEND </w:t>
      </w:r>
      <w:commentRangeStart w:id="1"/>
      <w:r w:rsidRPr="00292D2B">
        <w:rPr>
          <w:rFonts w:eastAsia="Times New Roman" w:cs="Calibri"/>
          <w:b/>
          <w:bCs/>
          <w:color w:val="FF0000"/>
          <w:szCs w:val="24"/>
        </w:rPr>
        <w:t>COMMITTEE</w:t>
      </w:r>
      <w:commentRangeEnd w:id="1"/>
      <w:r>
        <w:rPr>
          <w:rStyle w:val="CommentReference"/>
        </w:rPr>
        <w:commentReference w:id="1"/>
      </w:r>
      <w:r w:rsidRPr="00292D2B">
        <w:rPr>
          <w:rFonts w:eastAsia="Times New Roman" w:cs="Calibri"/>
          <w:b/>
          <w:bCs/>
          <w:color w:val="FF0000"/>
          <w:szCs w:val="24"/>
        </w:rPr>
        <w:t xml:space="preserve"> </w:t>
      </w:r>
      <w:r w:rsidR="008357D0" w:rsidRPr="008357D0">
        <w:rPr>
          <w:rFonts w:eastAsia="Times New Roman" w:cs="Calibri"/>
          <w:b/>
          <w:bCs/>
          <w:szCs w:val="24"/>
        </w:rPr>
        <w:t>CHARGE</w:t>
      </w:r>
    </w:p>
    <w:p w14:paraId="6F3D3E5C" w14:textId="77777777" w:rsidR="00F32C01" w:rsidRPr="00F32C01" w:rsidRDefault="00F32C01" w:rsidP="00F32C01">
      <w:pPr>
        <w:rPr>
          <w:rFonts w:ascii="Times New Roman" w:eastAsia="Times New Roman" w:hAnsi="Times New Roman"/>
          <w:szCs w:val="24"/>
        </w:rPr>
      </w:pPr>
    </w:p>
    <w:p w14:paraId="3AB39616" w14:textId="3FA1EC4E" w:rsidR="008357D0" w:rsidRDefault="008357D0" w:rsidP="00F32C01">
      <w:pPr>
        <w:rPr>
          <w:rFonts w:eastAsia="Times New Roman" w:cs="Calibri"/>
          <w:szCs w:val="24"/>
        </w:rPr>
      </w:pPr>
      <w:r w:rsidRPr="008357D0">
        <w:rPr>
          <w:rFonts w:eastAsia="Times New Roman" w:cs="Calibri"/>
          <w:szCs w:val="24"/>
        </w:rPr>
        <w:t xml:space="preserve">In accordance with the Chancellor’s mandate, the University Mini-Grant and Summer Stipend (UMGSS) award committee is designated to serve as the primary advisory body to the Academic Senate, the Provost and Senior Vice President for Academic Affairs or designee, and the Office of Research and Sponsored Programs, in furthering an atmosphere conducive to research, scholarship, and creative activity. </w:t>
      </w:r>
      <w:r w:rsidRPr="00BA37C1">
        <w:rPr>
          <w:rFonts w:eastAsia="Times New Roman" w:cs="Calibri"/>
          <w:szCs w:val="24"/>
        </w:rPr>
        <w:t>The UMGSS is a standing committee of the Facu</w:t>
      </w:r>
      <w:r w:rsidR="00F32C01">
        <w:rPr>
          <w:rFonts w:eastAsia="Times New Roman" w:cs="Calibri"/>
          <w:szCs w:val="24"/>
        </w:rPr>
        <w:t>lty Personnel Policies Council.</w:t>
      </w:r>
    </w:p>
    <w:p w14:paraId="41F341AE" w14:textId="77777777" w:rsidR="00F32C01" w:rsidRPr="00BA37C1" w:rsidRDefault="00F32C01" w:rsidP="00F32C01">
      <w:pPr>
        <w:rPr>
          <w:rFonts w:ascii="Times New Roman" w:eastAsia="Times New Roman" w:hAnsi="Times New Roman"/>
          <w:szCs w:val="24"/>
        </w:rPr>
      </w:pPr>
    </w:p>
    <w:p w14:paraId="16919705" w14:textId="5D6DE8E8" w:rsidR="008357D0" w:rsidRPr="008357D0" w:rsidRDefault="008357D0" w:rsidP="008357D0">
      <w:pPr>
        <w:rPr>
          <w:rFonts w:ascii="Times New Roman" w:eastAsia="Times New Roman" w:hAnsi="Times New Roman"/>
          <w:szCs w:val="24"/>
        </w:rPr>
      </w:pPr>
      <w:r w:rsidRPr="00BA37C1">
        <w:rPr>
          <w:rFonts w:eastAsia="Times New Roman" w:cs="Calibri"/>
          <w:strike/>
          <w:color w:val="FF0000"/>
          <w:szCs w:val="24"/>
        </w:rPr>
        <w:t xml:space="preserve">Among its responsibilities, </w:t>
      </w:r>
      <w:proofErr w:type="spellStart"/>
      <w:proofErr w:type="gramStart"/>
      <w:r w:rsidRPr="00BA37C1">
        <w:rPr>
          <w:rFonts w:eastAsia="Times New Roman" w:cs="Calibri"/>
          <w:strike/>
          <w:color w:val="FF0000"/>
          <w:szCs w:val="24"/>
        </w:rPr>
        <w:t>t</w:t>
      </w:r>
      <w:r w:rsidR="00F32C01">
        <w:rPr>
          <w:rFonts w:eastAsia="Times New Roman" w:cs="Calibri"/>
          <w:szCs w:val="24"/>
        </w:rPr>
        <w:t>Th</w:t>
      </w:r>
      <w:r w:rsidRPr="008357D0">
        <w:rPr>
          <w:rFonts w:eastAsia="Times New Roman" w:cs="Calibri"/>
          <w:szCs w:val="24"/>
        </w:rPr>
        <w:t>e</w:t>
      </w:r>
      <w:proofErr w:type="spellEnd"/>
      <w:proofErr w:type="gramEnd"/>
      <w:r w:rsidRPr="008357D0">
        <w:rPr>
          <w:rFonts w:eastAsia="Times New Roman" w:cs="Calibri"/>
          <w:szCs w:val="24"/>
        </w:rPr>
        <w:t xml:space="preserve"> University Mini-Grant and Summer Stipend Committee shall: </w:t>
      </w:r>
    </w:p>
    <w:p w14:paraId="6A5B6A2A" w14:textId="5BADC43D" w:rsidR="008357D0" w:rsidRPr="00F32C01" w:rsidRDefault="008357D0" w:rsidP="00F32C01">
      <w:pPr>
        <w:pStyle w:val="ListParagraph"/>
        <w:numPr>
          <w:ilvl w:val="0"/>
          <w:numId w:val="3"/>
        </w:numPr>
        <w:rPr>
          <w:rFonts w:ascii="Times New Roman" w:eastAsia="Times New Roman" w:hAnsi="Times New Roman"/>
          <w:szCs w:val="24"/>
        </w:rPr>
      </w:pPr>
      <w:r w:rsidRPr="00F32C01">
        <w:rPr>
          <w:rFonts w:eastAsia="Times New Roman" w:cs="Calibri"/>
          <w:szCs w:val="24"/>
        </w:rPr>
        <w:t>Meet to review criteria, processes, and procedures for the review, evaluation, and rating of mini-grant and summer stipend proposals;</w:t>
      </w:r>
    </w:p>
    <w:p w14:paraId="5004B4CF" w14:textId="6E56743D" w:rsidR="008357D0" w:rsidRPr="00F32C01" w:rsidRDefault="008357D0" w:rsidP="00F32C01">
      <w:pPr>
        <w:pStyle w:val="ListParagraph"/>
        <w:numPr>
          <w:ilvl w:val="0"/>
          <w:numId w:val="3"/>
        </w:numPr>
        <w:rPr>
          <w:rFonts w:ascii="Times New Roman" w:eastAsia="Times New Roman" w:hAnsi="Times New Roman"/>
          <w:szCs w:val="24"/>
        </w:rPr>
      </w:pPr>
      <w:r w:rsidRPr="00F32C01">
        <w:rPr>
          <w:rFonts w:eastAsia="Times New Roman" w:cs="Calibri"/>
          <w:szCs w:val="24"/>
        </w:rPr>
        <w:t>Review and rate the proposals for summer stipends and mini-grants;</w:t>
      </w:r>
    </w:p>
    <w:p w14:paraId="5F994416" w14:textId="5D1C8291" w:rsidR="008357D0" w:rsidRPr="00F32C01" w:rsidRDefault="008357D0" w:rsidP="00F32C01">
      <w:pPr>
        <w:pStyle w:val="ListParagraph"/>
        <w:numPr>
          <w:ilvl w:val="0"/>
          <w:numId w:val="3"/>
        </w:numPr>
        <w:rPr>
          <w:rFonts w:eastAsia="Times New Roman" w:cs="Calibri"/>
          <w:szCs w:val="24"/>
        </w:rPr>
      </w:pPr>
      <w:r w:rsidRPr="00F32C01">
        <w:rPr>
          <w:rFonts w:eastAsia="Times New Roman" w:cs="Calibri"/>
          <w:szCs w:val="24"/>
        </w:rPr>
        <w:t>Make recommendations to the Provost and Senior Vice President for Academic Affairs concerning the awarding of m</w:t>
      </w:r>
      <w:r w:rsidR="00F32C01">
        <w:rPr>
          <w:rFonts w:eastAsia="Times New Roman" w:cs="Calibri"/>
          <w:szCs w:val="24"/>
        </w:rPr>
        <w:t>ini-grants and summer stipends;</w:t>
      </w:r>
    </w:p>
    <w:p w14:paraId="15D5E67F" w14:textId="18F63E72" w:rsidR="00555523" w:rsidRPr="00F32C01" w:rsidRDefault="00555523" w:rsidP="00F32C01">
      <w:pPr>
        <w:pStyle w:val="ListParagraph"/>
        <w:numPr>
          <w:ilvl w:val="0"/>
          <w:numId w:val="3"/>
        </w:numPr>
        <w:rPr>
          <w:rFonts w:eastAsia="Times New Roman" w:cs="Calibri"/>
          <w:color w:val="FF0000"/>
          <w:szCs w:val="24"/>
        </w:rPr>
      </w:pPr>
      <w:r w:rsidRPr="00F32C01">
        <w:rPr>
          <w:rFonts w:eastAsia="Times New Roman" w:cs="Calibri"/>
          <w:color w:val="FF0000"/>
          <w:szCs w:val="24"/>
        </w:rPr>
        <w:t>Evaluate applications for reassigned time for exceptional levels of service, make recommendations to the Provost and Senior Vice President for Academic Affairs, and notify awardees (as further delineated in Senate policy 18-</w:t>
      </w:r>
      <w:commentRangeStart w:id="2"/>
      <w:r w:rsidRPr="00F32C01">
        <w:rPr>
          <w:rFonts w:eastAsia="Times New Roman" w:cs="Calibri"/>
          <w:color w:val="FF0000"/>
          <w:szCs w:val="24"/>
        </w:rPr>
        <w:t>02</w:t>
      </w:r>
      <w:commentRangeEnd w:id="2"/>
      <w:r w:rsidR="00292D2B">
        <w:rPr>
          <w:rStyle w:val="CommentReference"/>
        </w:rPr>
        <w:commentReference w:id="2"/>
      </w:r>
      <w:r w:rsidRPr="00F32C01">
        <w:rPr>
          <w:rFonts w:eastAsia="Times New Roman" w:cs="Calibri"/>
          <w:color w:val="FF0000"/>
          <w:szCs w:val="24"/>
        </w:rPr>
        <w:t>).</w:t>
      </w:r>
    </w:p>
    <w:p w14:paraId="49F85C32" w14:textId="73ABAADB" w:rsidR="008357D0" w:rsidRPr="00F32C01" w:rsidRDefault="008357D0" w:rsidP="00F32C01">
      <w:pPr>
        <w:pStyle w:val="ListParagraph"/>
        <w:numPr>
          <w:ilvl w:val="0"/>
          <w:numId w:val="3"/>
        </w:numPr>
        <w:rPr>
          <w:rFonts w:ascii="Times New Roman" w:eastAsia="Times New Roman" w:hAnsi="Times New Roman"/>
          <w:szCs w:val="24"/>
        </w:rPr>
      </w:pPr>
      <w:r w:rsidRPr="00F32C01">
        <w:rPr>
          <w:rFonts w:eastAsia="Times New Roman" w:cs="Calibri"/>
          <w:szCs w:val="24"/>
        </w:rPr>
        <w:t xml:space="preserve">Review University policies governing research and creative activities and make recommendations to the Faculty Personnel Policies Council; </w:t>
      </w:r>
    </w:p>
    <w:p w14:paraId="57F5BDA2" w14:textId="6C34439B" w:rsidR="008357D0" w:rsidRPr="00F32C01" w:rsidRDefault="008357D0" w:rsidP="00F32C01">
      <w:pPr>
        <w:pStyle w:val="ListParagraph"/>
        <w:numPr>
          <w:ilvl w:val="0"/>
          <w:numId w:val="3"/>
        </w:numPr>
        <w:rPr>
          <w:rFonts w:ascii="Times New Roman" w:eastAsia="Times New Roman" w:hAnsi="Times New Roman"/>
          <w:szCs w:val="24"/>
        </w:rPr>
      </w:pPr>
      <w:r w:rsidRPr="00F32C01">
        <w:rPr>
          <w:rFonts w:eastAsia="Times New Roman" w:cs="Calibri"/>
          <w:szCs w:val="24"/>
        </w:rPr>
        <w:t>Work with the Office of Research and Sponsored Programs to generate announcements with deadlines and application forms; and</w:t>
      </w:r>
    </w:p>
    <w:p w14:paraId="0978D708" w14:textId="469B1638" w:rsidR="008357D0" w:rsidRPr="00F32C01" w:rsidRDefault="008357D0" w:rsidP="00F32C01">
      <w:pPr>
        <w:pStyle w:val="ListParagraph"/>
        <w:numPr>
          <w:ilvl w:val="0"/>
          <w:numId w:val="3"/>
        </w:numPr>
        <w:rPr>
          <w:rFonts w:ascii="Times New Roman" w:eastAsia="Times New Roman" w:hAnsi="Times New Roman"/>
          <w:szCs w:val="24"/>
        </w:rPr>
      </w:pPr>
      <w:r w:rsidRPr="00F32C01">
        <w:rPr>
          <w:rFonts w:eastAsia="Times New Roman" w:cs="Calibri"/>
          <w:szCs w:val="24"/>
        </w:rPr>
        <w:t>Submit an annual report to the Academic Senate with a copy to the Office of R</w:t>
      </w:r>
      <w:r w:rsidR="00F32C01">
        <w:rPr>
          <w:rFonts w:eastAsia="Times New Roman" w:cs="Calibri"/>
          <w:szCs w:val="24"/>
        </w:rPr>
        <w:t>esearch and Sponsored Programs.</w:t>
      </w:r>
    </w:p>
    <w:p w14:paraId="08D05865" w14:textId="77777777" w:rsidR="00F32C01" w:rsidRDefault="00F32C01" w:rsidP="00F32C01">
      <w:pPr>
        <w:rPr>
          <w:rFonts w:eastAsia="Times New Roman" w:cs="Calibri"/>
          <w:szCs w:val="24"/>
        </w:rPr>
      </w:pPr>
    </w:p>
    <w:p w14:paraId="7BDE05F3" w14:textId="4F8A1BFE" w:rsidR="008357D0" w:rsidRPr="008357D0" w:rsidRDefault="008357D0" w:rsidP="00F32C01">
      <w:pPr>
        <w:rPr>
          <w:rFonts w:ascii="Times New Roman" w:eastAsia="Times New Roman" w:hAnsi="Times New Roman"/>
          <w:color w:val="FF0000"/>
          <w:szCs w:val="24"/>
        </w:rPr>
      </w:pPr>
      <w:r w:rsidRPr="008357D0">
        <w:rPr>
          <w:rFonts w:eastAsia="Times New Roman" w:cs="Calibri"/>
          <w:szCs w:val="24"/>
        </w:rPr>
        <w:t>Members of the committee are not eligible to apply for either the mini-grant or summer stipend during committee service.</w:t>
      </w:r>
    </w:p>
    <w:p w14:paraId="0F973663" w14:textId="187AA821" w:rsidR="008357D0" w:rsidRPr="008357D0" w:rsidRDefault="008357D0" w:rsidP="00F32C01">
      <w:pPr>
        <w:rPr>
          <w:rFonts w:ascii="Times New Roman" w:eastAsia="Times New Roman" w:hAnsi="Times New Roman"/>
          <w:szCs w:val="24"/>
        </w:rPr>
      </w:pPr>
    </w:p>
    <w:p w14:paraId="370E383A" w14:textId="77777777" w:rsidR="008357D0" w:rsidRPr="008357D0" w:rsidRDefault="008357D0" w:rsidP="00F32C01">
      <w:pPr>
        <w:rPr>
          <w:rFonts w:ascii="Times New Roman" w:eastAsia="Times New Roman" w:hAnsi="Times New Roman"/>
          <w:szCs w:val="24"/>
        </w:rPr>
      </w:pPr>
      <w:r w:rsidRPr="008357D0">
        <w:rPr>
          <w:rFonts w:eastAsia="Times New Roman" w:cs="Calibri"/>
          <w:b/>
          <w:bCs/>
          <w:szCs w:val="24"/>
        </w:rPr>
        <w:t>MEMBERSHIP</w:t>
      </w:r>
      <w:r w:rsidRPr="008357D0">
        <w:rPr>
          <w:rFonts w:eastAsia="Times New Roman" w:cs="Calibri"/>
          <w:szCs w:val="24"/>
        </w:rPr>
        <w:t xml:space="preserve"> </w:t>
      </w:r>
    </w:p>
    <w:p w14:paraId="378FCEC1" w14:textId="056EFBE1" w:rsidR="008357D0" w:rsidRPr="00F32C01" w:rsidRDefault="008357D0" w:rsidP="00F32C01">
      <w:pPr>
        <w:pStyle w:val="ListParagraph"/>
        <w:numPr>
          <w:ilvl w:val="0"/>
          <w:numId w:val="4"/>
        </w:numPr>
        <w:rPr>
          <w:rFonts w:ascii="Times New Roman" w:eastAsia="Times New Roman" w:hAnsi="Times New Roman"/>
          <w:szCs w:val="24"/>
        </w:rPr>
      </w:pPr>
      <w:r w:rsidRPr="00F32C01">
        <w:rPr>
          <w:rFonts w:eastAsia="Times New Roman" w:cs="Calibri"/>
          <w:szCs w:val="24"/>
        </w:rPr>
        <w:t>Provost and Senior Vice President for</w:t>
      </w:r>
      <w:r w:rsidR="00F32C01">
        <w:rPr>
          <w:rFonts w:eastAsia="Times New Roman" w:cs="Calibri"/>
          <w:szCs w:val="24"/>
        </w:rPr>
        <w:t xml:space="preserve"> Academic Affairs (or designee);</w:t>
      </w:r>
    </w:p>
    <w:p w14:paraId="22FB991B" w14:textId="018715FE" w:rsidR="008357D0" w:rsidRPr="00F32C01" w:rsidRDefault="008357D0" w:rsidP="00F32C01">
      <w:pPr>
        <w:pStyle w:val="ListParagraph"/>
        <w:numPr>
          <w:ilvl w:val="0"/>
          <w:numId w:val="4"/>
        </w:numPr>
        <w:rPr>
          <w:rFonts w:ascii="Times New Roman" w:eastAsia="Times New Roman" w:hAnsi="Times New Roman"/>
          <w:szCs w:val="24"/>
        </w:rPr>
      </w:pPr>
      <w:r w:rsidRPr="00F32C01">
        <w:rPr>
          <w:rFonts w:eastAsia="Times New Roman" w:cs="Calibri"/>
          <w:szCs w:val="24"/>
        </w:rPr>
        <w:t>Associate Vice President for Research and S</w:t>
      </w:r>
      <w:r w:rsidR="00F32C01">
        <w:rPr>
          <w:rFonts w:eastAsia="Times New Roman" w:cs="Calibri"/>
          <w:szCs w:val="24"/>
        </w:rPr>
        <w:t>ponsored Programs (or designee);</w:t>
      </w:r>
    </w:p>
    <w:p w14:paraId="292D763B" w14:textId="5D572988" w:rsidR="008357D0" w:rsidRPr="00F32C01" w:rsidRDefault="008357D0" w:rsidP="00F32C01">
      <w:pPr>
        <w:pStyle w:val="ListParagraph"/>
        <w:numPr>
          <w:ilvl w:val="0"/>
          <w:numId w:val="4"/>
        </w:numPr>
        <w:rPr>
          <w:rFonts w:ascii="Times New Roman" w:eastAsia="Times New Roman" w:hAnsi="Times New Roman"/>
          <w:szCs w:val="24"/>
        </w:rPr>
      </w:pPr>
      <w:r w:rsidRPr="00F32C01">
        <w:rPr>
          <w:rFonts w:eastAsia="Times New Roman" w:cs="Calibri"/>
          <w:szCs w:val="24"/>
        </w:rPr>
        <w:t>Full-time tenured faculty members electe</w:t>
      </w:r>
      <w:r w:rsidR="00F32C01">
        <w:rPr>
          <w:rFonts w:eastAsia="Times New Roman" w:cs="Calibri"/>
          <w:szCs w:val="24"/>
        </w:rPr>
        <w:t>d by their respective colleges:</w:t>
      </w:r>
    </w:p>
    <w:p w14:paraId="501D6B9B" w14:textId="50167A35" w:rsidR="008357D0" w:rsidRPr="008357D0" w:rsidRDefault="008357D0" w:rsidP="00F32C01">
      <w:pPr>
        <w:numPr>
          <w:ilvl w:val="0"/>
          <w:numId w:val="5"/>
        </w:numPr>
        <w:rPr>
          <w:rFonts w:ascii="Times New Roman" w:eastAsia="Times New Roman" w:hAnsi="Times New Roman"/>
          <w:szCs w:val="24"/>
        </w:rPr>
      </w:pPr>
      <w:r w:rsidRPr="008357D0">
        <w:rPr>
          <w:rFonts w:eastAsia="Times New Roman" w:cs="Calibri"/>
          <w:szCs w:val="24"/>
        </w:rPr>
        <w:t>Four (4) from the College of Lib</w:t>
      </w:r>
      <w:r w:rsidR="00F32C01">
        <w:rPr>
          <w:rFonts w:eastAsia="Times New Roman" w:cs="Calibri"/>
          <w:szCs w:val="24"/>
        </w:rPr>
        <w:t>eral Arts;</w:t>
      </w:r>
    </w:p>
    <w:p w14:paraId="13B5FFAA" w14:textId="50577153" w:rsidR="008357D0" w:rsidRPr="008357D0" w:rsidRDefault="008357D0" w:rsidP="00F32C01">
      <w:pPr>
        <w:numPr>
          <w:ilvl w:val="0"/>
          <w:numId w:val="5"/>
        </w:numPr>
        <w:rPr>
          <w:rFonts w:ascii="Times New Roman" w:eastAsia="Times New Roman" w:hAnsi="Times New Roman"/>
          <w:szCs w:val="24"/>
        </w:rPr>
      </w:pPr>
      <w:r w:rsidRPr="008357D0">
        <w:rPr>
          <w:rFonts w:eastAsia="Times New Roman" w:cs="Calibri"/>
          <w:szCs w:val="24"/>
        </w:rPr>
        <w:t xml:space="preserve">Two (2) from </w:t>
      </w:r>
      <w:r w:rsidR="00F32C01">
        <w:rPr>
          <w:rFonts w:eastAsia="Times New Roman" w:cs="Calibri"/>
          <w:szCs w:val="24"/>
        </w:rPr>
        <w:t>each of the other colleges; and</w:t>
      </w:r>
    </w:p>
    <w:p w14:paraId="481DD4E1" w14:textId="19F6DFD1" w:rsidR="008357D0" w:rsidRPr="008357D0" w:rsidRDefault="008357D0" w:rsidP="00F32C01">
      <w:pPr>
        <w:numPr>
          <w:ilvl w:val="0"/>
          <w:numId w:val="5"/>
        </w:numPr>
        <w:rPr>
          <w:rFonts w:ascii="Times New Roman" w:eastAsia="Times New Roman" w:hAnsi="Times New Roman"/>
          <w:szCs w:val="24"/>
        </w:rPr>
      </w:pPr>
      <w:r w:rsidRPr="008357D0">
        <w:rPr>
          <w:rFonts w:eastAsia="Times New Roman" w:cs="Calibri"/>
          <w:szCs w:val="24"/>
        </w:rPr>
        <w:t>One (</w:t>
      </w:r>
      <w:r w:rsidR="00F32C01">
        <w:rPr>
          <w:rFonts w:eastAsia="Times New Roman" w:cs="Calibri"/>
          <w:szCs w:val="24"/>
        </w:rPr>
        <w:t>1) full time tenured librarian.</w:t>
      </w:r>
    </w:p>
    <w:p w14:paraId="35CAFD35" w14:textId="47799108" w:rsidR="000B7FE5" w:rsidRDefault="008357D0">
      <w:r w:rsidRPr="008357D0">
        <w:rPr>
          <w:rFonts w:eastAsia="Times New Roman" w:cs="Calibri"/>
          <w:szCs w:val="24"/>
        </w:rPr>
        <w:t>Elected members serve two-year terms. No elected faculty memb</w:t>
      </w:r>
      <w:r w:rsidR="00F32C01">
        <w:rPr>
          <w:rFonts w:eastAsia="Times New Roman" w:cs="Calibri"/>
          <w:szCs w:val="24"/>
        </w:rPr>
        <w:t>er may serve consecutive terms.</w:t>
      </w:r>
    </w:p>
    <w:sectPr w:rsidR="000B7FE5" w:rsidSect="00F32C0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an Colburn" w:date="2018-10-02T12:31:00Z" w:initials="AC">
    <w:p w14:paraId="48E71119" w14:textId="77777777" w:rsidR="00292D2B" w:rsidRDefault="00292D2B">
      <w:pPr>
        <w:pStyle w:val="CommentText"/>
      </w:pPr>
      <w:r>
        <w:rPr>
          <w:rStyle w:val="CommentReference"/>
        </w:rPr>
        <w:annotationRef/>
      </w:r>
      <w:r>
        <w:t>Current document titled simply “Charge”</w:t>
      </w:r>
    </w:p>
  </w:comment>
  <w:comment w:id="2" w:author="Alan Colburn" w:date="2018-10-02T12:31:00Z" w:initials="AC">
    <w:p w14:paraId="3477DD14" w14:textId="77777777" w:rsidR="00292D2B" w:rsidRDefault="00292D2B">
      <w:pPr>
        <w:pStyle w:val="CommentText"/>
      </w:pPr>
      <w:r>
        <w:rPr>
          <w:rStyle w:val="CommentReference"/>
        </w:rPr>
        <w:annotationRef/>
      </w:r>
      <w:r>
        <w:t>Policy 18-02, which we created last year, delegates this responsibility to MGSS committee. Charge should reflect that.</w:t>
      </w:r>
      <w:r w:rsidR="009B52A3">
        <w:t xml:space="preserve"> Relevant sections from 18-02:</w:t>
      </w:r>
    </w:p>
    <w:p w14:paraId="74366F37"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4.0         SELECTION PROCESS</w:t>
      </w:r>
    </w:p>
    <w:p w14:paraId="67558711"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Applications shall be evaluated by the University Mini-Grant and Summer Stipend (MGSS) Committee, unless determined otherwise by the Academic Senate. The committee shall make recommendations to the provost.</w:t>
      </w:r>
    </w:p>
    <w:p w14:paraId="44FE66A4"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5.0         AWARD NOTIFICATION</w:t>
      </w:r>
    </w:p>
    <w:p w14:paraId="6EB48C46"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After consultation with the provost, the chair of the review committee will notify awardees, appropriate department chairs, and college deans. Applicants not awarded reassigned time will be notified in a separate communication.</w:t>
      </w:r>
    </w:p>
    <w:p w14:paraId="3A8190CA"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7.0         CONDITIONS OF REASSIGNED TIME</w:t>
      </w:r>
    </w:p>
    <w:p w14:paraId="179C6363" w14:textId="77777777" w:rsidR="009B52A3" w:rsidRPr="009B52A3" w:rsidRDefault="009B52A3" w:rsidP="009B52A3">
      <w:pPr>
        <w:rPr>
          <w:rFonts w:ascii="Times New Roman" w:eastAsia="Times New Roman" w:hAnsi="Times New Roman"/>
          <w:szCs w:val="24"/>
        </w:rPr>
      </w:pPr>
      <w:r w:rsidRPr="009B52A3">
        <w:rPr>
          <w:rFonts w:eastAsia="Times New Roman" w:cs="Calibri"/>
          <w:szCs w:val="24"/>
        </w:rPr>
        <w:t>A Unit 3 employee granted reassigned time under this program shall provide a final report to the provost and the chair of the review committee</w:t>
      </w:r>
    </w:p>
    <w:p w14:paraId="6387CFA9" w14:textId="7D7D7D8E" w:rsidR="009B52A3" w:rsidRDefault="009B52A3">
      <w:pPr>
        <w:pStyle w:val="CommentText"/>
      </w:pP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E71119" w15:done="0"/>
  <w15:commentEx w15:paraId="6387CF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71119" w16cid:durableId="1F744511"/>
  <w16cid:commentId w16cid:paraId="5C748C9C" w16cid:durableId="1F744512"/>
  <w16cid:commentId w16cid:paraId="6387CFA9" w16cid:durableId="1F7445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C2C"/>
    <w:multiLevelType w:val="multilevel"/>
    <w:tmpl w:val="D9E60E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48E49D4"/>
    <w:multiLevelType w:val="multilevel"/>
    <w:tmpl w:val="08E6C2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44D39FC"/>
    <w:multiLevelType w:val="hybridMultilevel"/>
    <w:tmpl w:val="A0403CD6"/>
    <w:lvl w:ilvl="0" w:tplc="6CA2123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245B6"/>
    <w:multiLevelType w:val="multilevel"/>
    <w:tmpl w:val="08E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93B12"/>
    <w:multiLevelType w:val="hybridMultilevel"/>
    <w:tmpl w:val="E3F4B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Colburn">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D0"/>
    <w:rsid w:val="00070F1C"/>
    <w:rsid w:val="00093136"/>
    <w:rsid w:val="000B7FE5"/>
    <w:rsid w:val="00292D2B"/>
    <w:rsid w:val="002C2D95"/>
    <w:rsid w:val="004234C7"/>
    <w:rsid w:val="00555523"/>
    <w:rsid w:val="00555A02"/>
    <w:rsid w:val="005B23D8"/>
    <w:rsid w:val="005D3D83"/>
    <w:rsid w:val="008357D0"/>
    <w:rsid w:val="009B52A3"/>
    <w:rsid w:val="00BA37C1"/>
    <w:rsid w:val="00CD2D1F"/>
    <w:rsid w:val="00D3023F"/>
    <w:rsid w:val="00F32C01"/>
    <w:rsid w:val="00FE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1649"/>
  <w15:chartTrackingRefBased/>
  <w15:docId w15:val="{288818A3-F657-4683-A2B8-941B7AC5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7D0"/>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357D0"/>
    <w:rPr>
      <w:b/>
      <w:bCs/>
    </w:rPr>
  </w:style>
  <w:style w:type="character" w:styleId="CommentReference">
    <w:name w:val="annotation reference"/>
    <w:basedOn w:val="DefaultParagraphFont"/>
    <w:uiPriority w:val="99"/>
    <w:semiHidden/>
    <w:unhideWhenUsed/>
    <w:rsid w:val="00292D2B"/>
    <w:rPr>
      <w:sz w:val="16"/>
      <w:szCs w:val="16"/>
    </w:rPr>
  </w:style>
  <w:style w:type="paragraph" w:styleId="CommentText">
    <w:name w:val="annotation text"/>
    <w:basedOn w:val="Normal"/>
    <w:link w:val="CommentTextChar"/>
    <w:uiPriority w:val="99"/>
    <w:semiHidden/>
    <w:unhideWhenUsed/>
    <w:rsid w:val="00292D2B"/>
    <w:rPr>
      <w:sz w:val="20"/>
      <w:szCs w:val="20"/>
    </w:rPr>
  </w:style>
  <w:style w:type="character" w:customStyle="1" w:styleId="CommentTextChar">
    <w:name w:val="Comment Text Char"/>
    <w:basedOn w:val="DefaultParagraphFont"/>
    <w:link w:val="CommentText"/>
    <w:uiPriority w:val="99"/>
    <w:semiHidden/>
    <w:rsid w:val="00292D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292D2B"/>
    <w:rPr>
      <w:b/>
      <w:bCs/>
    </w:rPr>
  </w:style>
  <w:style w:type="character" w:customStyle="1" w:styleId="CommentSubjectChar">
    <w:name w:val="Comment Subject Char"/>
    <w:basedOn w:val="CommentTextChar"/>
    <w:link w:val="CommentSubject"/>
    <w:uiPriority w:val="99"/>
    <w:semiHidden/>
    <w:rsid w:val="00292D2B"/>
    <w:rPr>
      <w:rFonts w:cs="Times New Roman"/>
      <w:b/>
      <w:bCs/>
      <w:sz w:val="20"/>
      <w:szCs w:val="20"/>
    </w:rPr>
  </w:style>
  <w:style w:type="paragraph" w:styleId="BalloonText">
    <w:name w:val="Balloon Text"/>
    <w:basedOn w:val="Normal"/>
    <w:link w:val="BalloonTextChar"/>
    <w:uiPriority w:val="99"/>
    <w:semiHidden/>
    <w:unhideWhenUsed/>
    <w:rsid w:val="00292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D2B"/>
    <w:rPr>
      <w:rFonts w:ascii="Segoe UI" w:hAnsi="Segoe UI" w:cs="Segoe UI"/>
      <w:sz w:val="18"/>
      <w:szCs w:val="18"/>
    </w:rPr>
  </w:style>
  <w:style w:type="character" w:styleId="LineNumber">
    <w:name w:val="line number"/>
    <w:basedOn w:val="DefaultParagraphFont"/>
    <w:uiPriority w:val="99"/>
    <w:semiHidden/>
    <w:unhideWhenUsed/>
    <w:rsid w:val="00F32C01"/>
  </w:style>
  <w:style w:type="paragraph" w:styleId="ListParagraph">
    <w:name w:val="List Paragraph"/>
    <w:basedOn w:val="Normal"/>
    <w:uiPriority w:val="34"/>
    <w:qFormat/>
    <w:rsid w:val="00F3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4729">
      <w:bodyDiv w:val="1"/>
      <w:marLeft w:val="0"/>
      <w:marRight w:val="0"/>
      <w:marTop w:val="0"/>
      <w:marBottom w:val="0"/>
      <w:divBdr>
        <w:top w:val="none" w:sz="0" w:space="0" w:color="auto"/>
        <w:left w:val="none" w:sz="0" w:space="0" w:color="auto"/>
        <w:bottom w:val="none" w:sz="0" w:space="0" w:color="auto"/>
        <w:right w:val="none" w:sz="0" w:space="0" w:color="auto"/>
      </w:divBdr>
    </w:div>
    <w:div w:id="842665550">
      <w:bodyDiv w:val="1"/>
      <w:marLeft w:val="0"/>
      <w:marRight w:val="0"/>
      <w:marTop w:val="0"/>
      <w:marBottom w:val="0"/>
      <w:divBdr>
        <w:top w:val="none" w:sz="0" w:space="0" w:color="auto"/>
        <w:left w:val="none" w:sz="0" w:space="0" w:color="auto"/>
        <w:bottom w:val="none" w:sz="0" w:space="0" w:color="auto"/>
        <w:right w:val="none" w:sz="0" w:space="0" w:color="auto"/>
      </w:divBdr>
    </w:div>
    <w:div w:id="1413504174">
      <w:bodyDiv w:val="1"/>
      <w:marLeft w:val="0"/>
      <w:marRight w:val="0"/>
      <w:marTop w:val="0"/>
      <w:marBottom w:val="0"/>
      <w:divBdr>
        <w:top w:val="none" w:sz="0" w:space="0" w:color="auto"/>
        <w:left w:val="none" w:sz="0" w:space="0" w:color="auto"/>
        <w:bottom w:val="none" w:sz="0" w:space="0" w:color="auto"/>
        <w:right w:val="none" w:sz="0" w:space="0" w:color="auto"/>
      </w:divBdr>
      <w:divsChild>
        <w:div w:id="88148309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220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Norbert Schurer</cp:lastModifiedBy>
  <cp:revision>3</cp:revision>
  <dcterms:created xsi:type="dcterms:W3CDTF">2018-10-26T14:30:00Z</dcterms:created>
  <dcterms:modified xsi:type="dcterms:W3CDTF">2018-10-26T14:36:00Z</dcterms:modified>
</cp:coreProperties>
</file>