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16" w:rsidRPr="0096376A" w:rsidRDefault="005F5A16" w:rsidP="005F5A16">
      <w:pPr>
        <w:jc w:val="center"/>
        <w:rPr>
          <w:b/>
          <w:sz w:val="24"/>
          <w:szCs w:val="24"/>
        </w:rPr>
      </w:pPr>
      <w:r w:rsidRPr="0096376A">
        <w:rPr>
          <w:b/>
          <w:sz w:val="24"/>
          <w:szCs w:val="24"/>
        </w:rPr>
        <w:t>CALIFORNIA STATE UNIVERSITY, LONG BEACH</w:t>
      </w:r>
    </w:p>
    <w:p w:rsidR="005F5A16" w:rsidRPr="0096376A" w:rsidRDefault="005F5A16" w:rsidP="005F5A16">
      <w:pPr>
        <w:jc w:val="center"/>
        <w:rPr>
          <w:b/>
          <w:sz w:val="24"/>
          <w:szCs w:val="24"/>
        </w:rPr>
      </w:pPr>
      <w:r w:rsidRPr="0096376A">
        <w:rPr>
          <w:b/>
          <w:sz w:val="24"/>
          <w:szCs w:val="24"/>
        </w:rPr>
        <w:t>UNIVERSITY RESOURCES COUNCIL (URC)</w:t>
      </w:r>
    </w:p>
    <w:p w:rsidR="005F5A16" w:rsidRPr="0096376A" w:rsidRDefault="005F5A16" w:rsidP="005F5A16">
      <w:pPr>
        <w:jc w:val="center"/>
        <w:rPr>
          <w:b/>
          <w:color w:val="000000"/>
          <w:sz w:val="24"/>
          <w:szCs w:val="24"/>
        </w:rPr>
      </w:pPr>
      <w:r w:rsidRPr="0096376A">
        <w:rPr>
          <w:b/>
          <w:sz w:val="24"/>
          <w:szCs w:val="24"/>
        </w:rPr>
        <w:t>Meeting #</w:t>
      </w:r>
      <w:r>
        <w:rPr>
          <w:b/>
          <w:sz w:val="24"/>
          <w:szCs w:val="24"/>
        </w:rPr>
        <w:t>7</w:t>
      </w:r>
    </w:p>
    <w:p w:rsidR="005F5A16" w:rsidRPr="0096376A" w:rsidRDefault="005F5A16" w:rsidP="005F5A16">
      <w:pPr>
        <w:jc w:val="center"/>
        <w:rPr>
          <w:b/>
          <w:sz w:val="24"/>
          <w:szCs w:val="24"/>
        </w:rPr>
      </w:pPr>
      <w:r>
        <w:rPr>
          <w:b/>
          <w:sz w:val="24"/>
          <w:szCs w:val="24"/>
        </w:rPr>
        <w:t>December 7, 2010</w:t>
      </w:r>
    </w:p>
    <w:p w:rsidR="005F5A16" w:rsidRPr="0096376A" w:rsidRDefault="005F5A16" w:rsidP="005F5A16">
      <w:pPr>
        <w:jc w:val="center"/>
        <w:rPr>
          <w:b/>
          <w:sz w:val="24"/>
          <w:szCs w:val="24"/>
        </w:rPr>
      </w:pPr>
      <w:r w:rsidRPr="0096376A">
        <w:rPr>
          <w:b/>
          <w:sz w:val="24"/>
          <w:szCs w:val="24"/>
        </w:rPr>
        <w:t>BROTMAN HALL 302</w:t>
      </w:r>
    </w:p>
    <w:p w:rsidR="005F5A16" w:rsidRPr="0096376A" w:rsidRDefault="005F5A16" w:rsidP="005F5A16">
      <w:pPr>
        <w:jc w:val="center"/>
        <w:rPr>
          <w:b/>
          <w:sz w:val="24"/>
          <w:szCs w:val="24"/>
        </w:rPr>
      </w:pPr>
      <w:r w:rsidRPr="0096376A">
        <w:rPr>
          <w:b/>
          <w:sz w:val="24"/>
          <w:szCs w:val="24"/>
        </w:rPr>
        <w:t>1:00PM – 3:00PM</w:t>
      </w:r>
    </w:p>
    <w:p w:rsidR="005F5A16" w:rsidRPr="0096376A" w:rsidRDefault="005F5A16" w:rsidP="005F5A16">
      <w:pPr>
        <w:pStyle w:val="ColorfulList-Accent1"/>
        <w:numPr>
          <w:ilvl w:val="0"/>
          <w:numId w:val="5"/>
        </w:numPr>
        <w:rPr>
          <w:sz w:val="24"/>
          <w:szCs w:val="24"/>
        </w:rPr>
      </w:pPr>
      <w:r w:rsidRPr="0096376A">
        <w:rPr>
          <w:sz w:val="24"/>
          <w:szCs w:val="24"/>
        </w:rPr>
        <w:t xml:space="preserve">The meeting was called to order </w:t>
      </w:r>
      <w:r>
        <w:rPr>
          <w:sz w:val="24"/>
          <w:szCs w:val="24"/>
        </w:rPr>
        <w:t>at 1:07</w:t>
      </w:r>
      <w:r w:rsidRPr="0096376A">
        <w:rPr>
          <w:sz w:val="24"/>
          <w:szCs w:val="24"/>
        </w:rPr>
        <w:t xml:space="preserve"> with the following people present:   </w:t>
      </w:r>
    </w:p>
    <w:p w:rsidR="005F5A16" w:rsidRPr="0096376A" w:rsidRDefault="005F5A16" w:rsidP="005F5A16">
      <w:pPr>
        <w:ind w:left="720"/>
        <w:rPr>
          <w:sz w:val="24"/>
          <w:szCs w:val="24"/>
        </w:rPr>
      </w:pPr>
      <w:r w:rsidRPr="0096376A">
        <w:rPr>
          <w:sz w:val="24"/>
          <w:szCs w:val="24"/>
        </w:rPr>
        <w:t>Officers:  Praveen Soni, Chair</w:t>
      </w:r>
      <w:r>
        <w:rPr>
          <w:sz w:val="24"/>
          <w:szCs w:val="24"/>
        </w:rPr>
        <w:t>;</w:t>
      </w:r>
      <w:r w:rsidRPr="0096376A">
        <w:rPr>
          <w:sz w:val="24"/>
          <w:szCs w:val="24"/>
        </w:rPr>
        <w:t xml:space="preserve"> Paul Ratanasiripong, Vice-Chair</w:t>
      </w:r>
      <w:r>
        <w:rPr>
          <w:sz w:val="24"/>
          <w:szCs w:val="24"/>
        </w:rPr>
        <w:t>; Sharon R. Guthrie, Secretary</w:t>
      </w:r>
    </w:p>
    <w:p w:rsidR="005F5A16" w:rsidRDefault="005F5A16" w:rsidP="005F5A16">
      <w:pPr>
        <w:ind w:left="720"/>
        <w:rPr>
          <w:sz w:val="24"/>
          <w:szCs w:val="24"/>
        </w:rPr>
      </w:pPr>
      <w:r w:rsidRPr="0096376A">
        <w:rPr>
          <w:sz w:val="24"/>
          <w:szCs w:val="24"/>
        </w:rPr>
        <w:t xml:space="preserve">Members:  Terie Bostic, </w:t>
      </w:r>
      <w:r>
        <w:rPr>
          <w:sz w:val="24"/>
          <w:szCs w:val="24"/>
        </w:rPr>
        <w:t xml:space="preserve">Doug Butler, </w:t>
      </w:r>
      <w:r w:rsidRPr="0096376A">
        <w:rPr>
          <w:sz w:val="24"/>
          <w:szCs w:val="24"/>
        </w:rPr>
        <w:t>Lou Caron, Tim Caron, Ali Chu, David Dowell, Craig Fleming, Dee Dee Green, Doug Harris, Marianne Hata,</w:t>
      </w:r>
      <w:r>
        <w:rPr>
          <w:sz w:val="24"/>
          <w:szCs w:val="24"/>
        </w:rPr>
        <w:t xml:space="preserve"> Charleen Rice, Jean Houck, </w:t>
      </w:r>
      <w:r w:rsidRPr="0096376A">
        <w:rPr>
          <w:sz w:val="24"/>
          <w:szCs w:val="24"/>
        </w:rPr>
        <w:t xml:space="preserve">Ann Johnson, Ted Kadowaki, </w:t>
      </w:r>
      <w:r>
        <w:rPr>
          <w:sz w:val="24"/>
          <w:szCs w:val="24"/>
        </w:rPr>
        <w:t xml:space="preserve">Pat Kearney, </w:t>
      </w:r>
      <w:r w:rsidRPr="0096376A">
        <w:rPr>
          <w:sz w:val="24"/>
          <w:szCs w:val="24"/>
        </w:rPr>
        <w:t>Sophie Lee, Brian Livingston, Mike Losquadro, Aubry Mintz</w:t>
      </w:r>
      <w:r>
        <w:rPr>
          <w:sz w:val="24"/>
          <w:szCs w:val="24"/>
        </w:rPr>
        <w:t>,</w:t>
      </w:r>
      <w:r w:rsidRPr="0096376A">
        <w:rPr>
          <w:sz w:val="24"/>
          <w:szCs w:val="24"/>
        </w:rPr>
        <w:t xml:space="preserve"> Carol Perruso-Brown, Tariq Shehab, Maria </w:t>
      </w:r>
      <w:r>
        <w:rPr>
          <w:sz w:val="24"/>
          <w:szCs w:val="24"/>
        </w:rPr>
        <w:t>Williams-</w:t>
      </w:r>
      <w:r w:rsidRPr="0096376A">
        <w:rPr>
          <w:sz w:val="24"/>
          <w:szCs w:val="24"/>
        </w:rPr>
        <w:t>Slaughter, Mary Stephens, Jalal Torabzadeh, Henry Wu</w:t>
      </w:r>
      <w:r>
        <w:rPr>
          <w:sz w:val="24"/>
          <w:szCs w:val="24"/>
        </w:rPr>
        <w:t xml:space="preserve">, </w:t>
      </w:r>
      <w:r>
        <w:rPr>
          <w:rFonts w:ascii="Arial" w:hAnsi="Arial" w:cs="Arial"/>
          <w:sz w:val="20"/>
          <w:szCs w:val="20"/>
        </w:rPr>
        <w:t>Rosario Yeung-Lindquist</w:t>
      </w:r>
    </w:p>
    <w:p w:rsidR="005F5A16" w:rsidRDefault="005F5A16" w:rsidP="005F5A16">
      <w:pPr>
        <w:ind w:left="720"/>
        <w:rPr>
          <w:sz w:val="24"/>
          <w:szCs w:val="24"/>
        </w:rPr>
      </w:pPr>
      <w:r>
        <w:rPr>
          <w:sz w:val="24"/>
          <w:szCs w:val="24"/>
        </w:rPr>
        <w:t>Excused:  Paul Buonora</w:t>
      </w:r>
    </w:p>
    <w:p w:rsidR="005F5A16" w:rsidRPr="0096376A" w:rsidRDefault="005F5A16" w:rsidP="005F5A16">
      <w:pPr>
        <w:numPr>
          <w:ilvl w:val="0"/>
          <w:numId w:val="5"/>
        </w:numPr>
        <w:rPr>
          <w:sz w:val="24"/>
          <w:szCs w:val="24"/>
        </w:rPr>
      </w:pPr>
      <w:r w:rsidRPr="0096376A">
        <w:rPr>
          <w:sz w:val="24"/>
          <w:szCs w:val="24"/>
        </w:rPr>
        <w:t>The agenda was approved.</w:t>
      </w:r>
    </w:p>
    <w:p w:rsidR="005F5A16" w:rsidRDefault="005F5A16" w:rsidP="005F5A16">
      <w:pPr>
        <w:numPr>
          <w:ilvl w:val="0"/>
          <w:numId w:val="5"/>
        </w:numPr>
        <w:rPr>
          <w:sz w:val="24"/>
          <w:szCs w:val="24"/>
        </w:rPr>
      </w:pPr>
      <w:r w:rsidRPr="0096376A">
        <w:rPr>
          <w:sz w:val="24"/>
          <w:szCs w:val="24"/>
        </w:rPr>
        <w:t xml:space="preserve">The minutes of the </w:t>
      </w:r>
      <w:r>
        <w:rPr>
          <w:sz w:val="24"/>
          <w:szCs w:val="24"/>
        </w:rPr>
        <w:t>Nov 16</w:t>
      </w:r>
      <w:r w:rsidRPr="0096376A">
        <w:rPr>
          <w:sz w:val="24"/>
          <w:szCs w:val="24"/>
        </w:rPr>
        <w:t xml:space="preserve">, </w:t>
      </w:r>
      <w:r>
        <w:rPr>
          <w:sz w:val="24"/>
          <w:szCs w:val="24"/>
        </w:rPr>
        <w:t>2</w:t>
      </w:r>
      <w:r w:rsidRPr="0096376A">
        <w:rPr>
          <w:sz w:val="24"/>
          <w:szCs w:val="24"/>
        </w:rPr>
        <w:t xml:space="preserve">010 meeting </w:t>
      </w:r>
      <w:r>
        <w:rPr>
          <w:sz w:val="24"/>
          <w:szCs w:val="24"/>
        </w:rPr>
        <w:t>were approved as amended with Sharon R. Guthrie’s absence as excused and the date of the meeting corrected.</w:t>
      </w:r>
    </w:p>
    <w:p w:rsidR="005F5A16" w:rsidRDefault="005F5A16" w:rsidP="005F5A16">
      <w:pPr>
        <w:numPr>
          <w:ilvl w:val="0"/>
          <w:numId w:val="5"/>
        </w:numPr>
        <w:rPr>
          <w:sz w:val="24"/>
          <w:szCs w:val="24"/>
        </w:rPr>
      </w:pPr>
      <w:r w:rsidRPr="00DF01B5">
        <w:rPr>
          <w:sz w:val="24"/>
          <w:szCs w:val="24"/>
        </w:rPr>
        <w:t>Announcements</w:t>
      </w:r>
    </w:p>
    <w:p w:rsidR="005F5A16" w:rsidRPr="0039367A" w:rsidRDefault="005F5A16" w:rsidP="005F5A16">
      <w:pPr>
        <w:numPr>
          <w:ilvl w:val="1"/>
          <w:numId w:val="5"/>
        </w:numPr>
        <w:rPr>
          <w:sz w:val="24"/>
          <w:szCs w:val="24"/>
        </w:rPr>
      </w:pPr>
      <w:r>
        <w:rPr>
          <w:sz w:val="24"/>
          <w:szCs w:val="24"/>
        </w:rPr>
        <w:t>Higher education was not mentioned in the Governor’s Special Session meeting, which according to Ted Kadowaki is a good sign, t</w:t>
      </w:r>
      <w:r w:rsidRPr="0039367A">
        <w:rPr>
          <w:sz w:val="24"/>
          <w:szCs w:val="24"/>
        </w:rPr>
        <w:t>hat is, higher education is not in the Governor’s proposal for cuts.</w:t>
      </w:r>
    </w:p>
    <w:p w:rsidR="005F5A16" w:rsidRDefault="005F5A16" w:rsidP="005F5A16">
      <w:pPr>
        <w:pStyle w:val="ColorfulList-Accent1"/>
        <w:numPr>
          <w:ilvl w:val="0"/>
          <w:numId w:val="5"/>
        </w:numPr>
        <w:rPr>
          <w:sz w:val="24"/>
          <w:szCs w:val="24"/>
        </w:rPr>
      </w:pPr>
      <w:r w:rsidRPr="00141230">
        <w:rPr>
          <w:sz w:val="24"/>
          <w:szCs w:val="24"/>
        </w:rPr>
        <w:t xml:space="preserve">Unfinished Business </w:t>
      </w:r>
    </w:p>
    <w:p w:rsidR="005F5A16" w:rsidRDefault="005F5A16" w:rsidP="005F5A16">
      <w:pPr>
        <w:pStyle w:val="ColorfulList-Accent1"/>
        <w:numPr>
          <w:ilvl w:val="1"/>
          <w:numId w:val="5"/>
        </w:numPr>
        <w:rPr>
          <w:sz w:val="24"/>
          <w:szCs w:val="24"/>
        </w:rPr>
      </w:pPr>
      <w:r w:rsidRPr="00DE201E">
        <w:rPr>
          <w:sz w:val="24"/>
          <w:szCs w:val="24"/>
        </w:rPr>
        <w:t>Report of the subcommittee on the impact of budget cuts to the Colleges—Carol Brown, Pat Kearney, and Anna Sandoval</w:t>
      </w:r>
    </w:p>
    <w:p w:rsidR="005F5A16" w:rsidRPr="005B0A9B" w:rsidRDefault="005F5A16" w:rsidP="005F5A16">
      <w:pPr>
        <w:pStyle w:val="ColorfulList-Accent1"/>
        <w:numPr>
          <w:ilvl w:val="2"/>
          <w:numId w:val="5"/>
        </w:numPr>
        <w:rPr>
          <w:sz w:val="24"/>
          <w:szCs w:val="24"/>
        </w:rPr>
      </w:pPr>
      <w:r>
        <w:rPr>
          <w:sz w:val="24"/>
          <w:szCs w:val="24"/>
        </w:rPr>
        <w:t>Carol Brown distributed the Executive Summary of their investigation of faculty perceptions regarding impact of budget cuts</w:t>
      </w:r>
      <w:r w:rsidR="00893BAB">
        <w:rPr>
          <w:sz w:val="24"/>
          <w:szCs w:val="24"/>
        </w:rPr>
        <w:t xml:space="preserve"> </w:t>
      </w:r>
      <w:r>
        <w:rPr>
          <w:sz w:val="24"/>
          <w:szCs w:val="24"/>
        </w:rPr>
        <w:t>and made a PowerPoint presentation to URC members.</w:t>
      </w:r>
    </w:p>
    <w:p w:rsidR="005F5A16" w:rsidRDefault="005F5A16" w:rsidP="005F5A16">
      <w:pPr>
        <w:pStyle w:val="ColorfulList-Accent1"/>
        <w:numPr>
          <w:ilvl w:val="3"/>
          <w:numId w:val="5"/>
        </w:numPr>
        <w:rPr>
          <w:sz w:val="24"/>
          <w:szCs w:val="24"/>
        </w:rPr>
      </w:pPr>
      <w:r>
        <w:rPr>
          <w:sz w:val="24"/>
          <w:szCs w:val="24"/>
        </w:rPr>
        <w:t>The t</w:t>
      </w:r>
      <w:r w:rsidRPr="00F41F46">
        <w:rPr>
          <w:sz w:val="24"/>
          <w:szCs w:val="24"/>
        </w:rPr>
        <w:t xml:space="preserve">hree </w:t>
      </w:r>
      <w:r>
        <w:rPr>
          <w:sz w:val="24"/>
          <w:szCs w:val="24"/>
        </w:rPr>
        <w:t xml:space="preserve">subcommittee members and other </w:t>
      </w:r>
      <w:r w:rsidRPr="00F41F46">
        <w:rPr>
          <w:sz w:val="24"/>
          <w:szCs w:val="24"/>
        </w:rPr>
        <w:t xml:space="preserve">URC members met with </w:t>
      </w:r>
      <w:r>
        <w:rPr>
          <w:sz w:val="24"/>
          <w:szCs w:val="24"/>
        </w:rPr>
        <w:t xml:space="preserve">over </w:t>
      </w:r>
      <w:r w:rsidRPr="00F41F46">
        <w:rPr>
          <w:sz w:val="24"/>
          <w:szCs w:val="24"/>
        </w:rPr>
        <w:t xml:space="preserve">100 faculty </w:t>
      </w:r>
      <w:r>
        <w:rPr>
          <w:sz w:val="24"/>
          <w:szCs w:val="24"/>
        </w:rPr>
        <w:t xml:space="preserve">members </w:t>
      </w:r>
      <w:r w:rsidRPr="00F41F46">
        <w:rPr>
          <w:sz w:val="24"/>
          <w:szCs w:val="24"/>
        </w:rPr>
        <w:t xml:space="preserve">from all Colleges and </w:t>
      </w:r>
      <w:r>
        <w:rPr>
          <w:sz w:val="24"/>
          <w:szCs w:val="24"/>
        </w:rPr>
        <w:t xml:space="preserve">the </w:t>
      </w:r>
      <w:r w:rsidRPr="00F41F46">
        <w:rPr>
          <w:sz w:val="24"/>
          <w:szCs w:val="24"/>
        </w:rPr>
        <w:t xml:space="preserve">Library, </w:t>
      </w:r>
      <w:r w:rsidRPr="00F41F46">
        <w:rPr>
          <w:sz w:val="24"/>
          <w:szCs w:val="24"/>
        </w:rPr>
        <w:lastRenderedPageBreak/>
        <w:t>and all Faculty Councils other than the Liberal Arts</w:t>
      </w:r>
      <w:r>
        <w:rPr>
          <w:sz w:val="24"/>
          <w:szCs w:val="24"/>
        </w:rPr>
        <w:t xml:space="preserve"> Faculty Council</w:t>
      </w:r>
      <w:r w:rsidRPr="00F41F46">
        <w:rPr>
          <w:sz w:val="24"/>
          <w:szCs w:val="24"/>
        </w:rPr>
        <w:t xml:space="preserve">.   Anecdotal data </w:t>
      </w:r>
      <w:r>
        <w:rPr>
          <w:sz w:val="24"/>
          <w:szCs w:val="24"/>
        </w:rPr>
        <w:t xml:space="preserve">on the impact of budget cuts </w:t>
      </w:r>
      <w:r w:rsidRPr="00F41F46">
        <w:rPr>
          <w:sz w:val="24"/>
          <w:szCs w:val="24"/>
        </w:rPr>
        <w:t xml:space="preserve">were collected in informal focus groups.  </w:t>
      </w:r>
    </w:p>
    <w:p w:rsidR="005F5A16" w:rsidRPr="00F41F46" w:rsidRDefault="005F5A16" w:rsidP="005F5A16">
      <w:pPr>
        <w:pStyle w:val="ColorfulList-Accent1"/>
        <w:numPr>
          <w:ilvl w:val="3"/>
          <w:numId w:val="5"/>
        </w:numPr>
        <w:rPr>
          <w:sz w:val="24"/>
          <w:szCs w:val="24"/>
        </w:rPr>
      </w:pPr>
      <w:r>
        <w:rPr>
          <w:sz w:val="24"/>
          <w:szCs w:val="24"/>
        </w:rPr>
        <w:t xml:space="preserve">The following themes emerged:  </w:t>
      </w:r>
      <w:r w:rsidRPr="00F41F46">
        <w:rPr>
          <w:sz w:val="24"/>
          <w:szCs w:val="24"/>
        </w:rPr>
        <w:t>shadow overload, stolen time, drowning departments, and aging equipment (see Report and PowerPoint presentation).</w:t>
      </w:r>
    </w:p>
    <w:p w:rsidR="005F5A16" w:rsidRDefault="005F5A16" w:rsidP="005F5A16">
      <w:pPr>
        <w:pStyle w:val="ColorfulList-Accent1"/>
        <w:numPr>
          <w:ilvl w:val="4"/>
          <w:numId w:val="5"/>
        </w:numPr>
        <w:rPr>
          <w:sz w:val="24"/>
          <w:szCs w:val="24"/>
        </w:rPr>
      </w:pPr>
      <w:r>
        <w:rPr>
          <w:sz w:val="24"/>
          <w:szCs w:val="24"/>
        </w:rPr>
        <w:t>Shadow overload consequences</w:t>
      </w:r>
    </w:p>
    <w:p w:rsidR="005F5A16" w:rsidRDefault="005F5A16" w:rsidP="005F5A16">
      <w:pPr>
        <w:pStyle w:val="ColorfulList-Accent1"/>
        <w:numPr>
          <w:ilvl w:val="5"/>
          <w:numId w:val="5"/>
        </w:numPr>
        <w:rPr>
          <w:sz w:val="24"/>
          <w:szCs w:val="24"/>
        </w:rPr>
      </w:pPr>
      <w:r>
        <w:rPr>
          <w:sz w:val="24"/>
          <w:szCs w:val="24"/>
        </w:rPr>
        <w:t>More teaching and larger class sizes</w:t>
      </w:r>
    </w:p>
    <w:p w:rsidR="005F5A16" w:rsidRPr="005F72AB" w:rsidRDefault="005F5A16" w:rsidP="005F5A16">
      <w:pPr>
        <w:pStyle w:val="ColorfulList-Accent1"/>
        <w:numPr>
          <w:ilvl w:val="5"/>
          <w:numId w:val="5"/>
        </w:numPr>
        <w:rPr>
          <w:sz w:val="24"/>
          <w:szCs w:val="24"/>
        </w:rPr>
      </w:pPr>
      <w:r>
        <w:rPr>
          <w:sz w:val="24"/>
          <w:szCs w:val="24"/>
        </w:rPr>
        <w:t xml:space="preserve">Fewer </w:t>
      </w:r>
      <w:r w:rsidRPr="005F72AB">
        <w:rPr>
          <w:sz w:val="24"/>
          <w:szCs w:val="24"/>
        </w:rPr>
        <w:t>graduate and teaching associates</w:t>
      </w:r>
      <w:r>
        <w:rPr>
          <w:sz w:val="24"/>
          <w:szCs w:val="24"/>
        </w:rPr>
        <w:t>/assistants</w:t>
      </w:r>
    </w:p>
    <w:p w:rsidR="005F5A16" w:rsidRDefault="005F5A16" w:rsidP="005F5A16">
      <w:pPr>
        <w:pStyle w:val="ColorfulList-Accent1"/>
        <w:numPr>
          <w:ilvl w:val="5"/>
          <w:numId w:val="5"/>
        </w:numPr>
        <w:rPr>
          <w:sz w:val="24"/>
          <w:szCs w:val="24"/>
        </w:rPr>
      </w:pPr>
      <w:r>
        <w:rPr>
          <w:sz w:val="24"/>
          <w:szCs w:val="24"/>
        </w:rPr>
        <w:t>Limited support for research and scholarly activities</w:t>
      </w:r>
    </w:p>
    <w:p w:rsidR="005F5A16" w:rsidRDefault="005F5A16" w:rsidP="005F5A16">
      <w:pPr>
        <w:pStyle w:val="ColorfulList-Accent1"/>
        <w:numPr>
          <w:ilvl w:val="5"/>
          <w:numId w:val="5"/>
        </w:numPr>
        <w:rPr>
          <w:sz w:val="24"/>
          <w:szCs w:val="24"/>
        </w:rPr>
      </w:pPr>
      <w:r>
        <w:rPr>
          <w:sz w:val="24"/>
          <w:szCs w:val="24"/>
        </w:rPr>
        <w:t>Increased student anxiety added to advising workload</w:t>
      </w:r>
    </w:p>
    <w:p w:rsidR="005F5A16" w:rsidRDefault="005F5A16" w:rsidP="005F5A16">
      <w:pPr>
        <w:pStyle w:val="ColorfulList-Accent1"/>
        <w:numPr>
          <w:ilvl w:val="5"/>
          <w:numId w:val="5"/>
        </w:numPr>
        <w:rPr>
          <w:sz w:val="24"/>
          <w:szCs w:val="24"/>
        </w:rPr>
      </w:pPr>
      <w:r w:rsidRPr="0039275A">
        <w:rPr>
          <w:sz w:val="24"/>
          <w:szCs w:val="24"/>
        </w:rPr>
        <w:t xml:space="preserve">A shift in </w:t>
      </w:r>
      <w:r>
        <w:rPr>
          <w:sz w:val="24"/>
          <w:szCs w:val="24"/>
        </w:rPr>
        <w:t xml:space="preserve">university </w:t>
      </w:r>
      <w:r w:rsidRPr="0039275A">
        <w:rPr>
          <w:sz w:val="24"/>
          <w:szCs w:val="24"/>
        </w:rPr>
        <w:t xml:space="preserve">priorities </w:t>
      </w:r>
    </w:p>
    <w:p w:rsidR="005F5A16" w:rsidRDefault="005F5A16" w:rsidP="005F5A16">
      <w:pPr>
        <w:pStyle w:val="ColorfulList-Accent1"/>
        <w:numPr>
          <w:ilvl w:val="4"/>
          <w:numId w:val="5"/>
        </w:numPr>
        <w:rPr>
          <w:sz w:val="24"/>
          <w:szCs w:val="24"/>
        </w:rPr>
      </w:pPr>
      <w:r>
        <w:rPr>
          <w:sz w:val="24"/>
          <w:szCs w:val="24"/>
        </w:rPr>
        <w:t>Three major spending priorities were identified:</w:t>
      </w:r>
    </w:p>
    <w:p w:rsidR="005F5A16" w:rsidRDefault="005F5A16" w:rsidP="005F5A16">
      <w:pPr>
        <w:pStyle w:val="ColorfulList-Accent1"/>
        <w:numPr>
          <w:ilvl w:val="5"/>
          <w:numId w:val="5"/>
        </w:numPr>
        <w:rPr>
          <w:sz w:val="24"/>
          <w:szCs w:val="24"/>
        </w:rPr>
      </w:pPr>
      <w:r>
        <w:rPr>
          <w:sz w:val="24"/>
          <w:szCs w:val="24"/>
        </w:rPr>
        <w:t>Reduced teaching load</w:t>
      </w:r>
      <w:r w:rsidRPr="00D50A7D">
        <w:rPr>
          <w:sz w:val="24"/>
          <w:szCs w:val="24"/>
        </w:rPr>
        <w:t>/increased time for research</w:t>
      </w:r>
    </w:p>
    <w:p w:rsidR="005F5A16" w:rsidRDefault="005F5A16" w:rsidP="005F5A16">
      <w:pPr>
        <w:pStyle w:val="ColorfulList-Accent1"/>
        <w:numPr>
          <w:ilvl w:val="5"/>
          <w:numId w:val="5"/>
        </w:numPr>
        <w:rPr>
          <w:sz w:val="24"/>
          <w:szCs w:val="24"/>
        </w:rPr>
      </w:pPr>
      <w:r>
        <w:rPr>
          <w:sz w:val="24"/>
          <w:szCs w:val="24"/>
        </w:rPr>
        <w:t>Increased funding for travel to conferences</w:t>
      </w:r>
    </w:p>
    <w:p w:rsidR="005F5A16" w:rsidRDefault="005F5A16" w:rsidP="005F5A16">
      <w:pPr>
        <w:pStyle w:val="ColorfulList-Accent1"/>
        <w:numPr>
          <w:ilvl w:val="5"/>
          <w:numId w:val="5"/>
        </w:numPr>
        <w:rPr>
          <w:sz w:val="24"/>
          <w:szCs w:val="24"/>
        </w:rPr>
      </w:pPr>
      <w:r>
        <w:rPr>
          <w:sz w:val="24"/>
          <w:szCs w:val="24"/>
        </w:rPr>
        <w:t>Funding for outdated lab and other instructional equipment, and equipment maintenance.</w:t>
      </w:r>
    </w:p>
    <w:p w:rsidR="005F5A16" w:rsidRDefault="005F5A16" w:rsidP="005F5A16">
      <w:pPr>
        <w:pStyle w:val="ColorfulList-Accent1"/>
        <w:numPr>
          <w:ilvl w:val="3"/>
          <w:numId w:val="5"/>
        </w:numPr>
        <w:rPr>
          <w:sz w:val="24"/>
          <w:szCs w:val="24"/>
        </w:rPr>
      </w:pPr>
      <w:r>
        <w:rPr>
          <w:sz w:val="24"/>
          <w:szCs w:val="24"/>
        </w:rPr>
        <w:t>A motion was made and seconded to approve the Report on Faculty Perceptions of Budget Impacts and to share the report with Provost Para and Vice President Mary Stephens for their consideration when evaluating priorities for restorative funds.  The motion was passed unanimously.  Additionally, the report will also be submitted to the Deans, College Faculty Councils, and the Academic Senate.</w:t>
      </w:r>
    </w:p>
    <w:p w:rsidR="005F5A16" w:rsidRPr="003D2657" w:rsidRDefault="005F5A16" w:rsidP="005F5A16">
      <w:pPr>
        <w:pStyle w:val="ColorfulList-Accent1"/>
        <w:numPr>
          <w:ilvl w:val="3"/>
          <w:numId w:val="5"/>
        </w:numPr>
        <w:rPr>
          <w:sz w:val="24"/>
          <w:szCs w:val="24"/>
        </w:rPr>
      </w:pPr>
      <w:r>
        <w:rPr>
          <w:sz w:val="24"/>
          <w:szCs w:val="24"/>
        </w:rPr>
        <w:t xml:space="preserve">Dave Dowell thanked the three-member investigative team for their excellent work and stated that although budget restoration funds are a one-time pool of funding, the priorities set are likely to continue into the future, and will inform future budget discussions.  </w:t>
      </w:r>
    </w:p>
    <w:p w:rsidR="005F5A16" w:rsidRDefault="005F5A16" w:rsidP="005F5A16">
      <w:pPr>
        <w:pStyle w:val="ColorfulList-Accent1"/>
        <w:numPr>
          <w:ilvl w:val="1"/>
          <w:numId w:val="5"/>
        </w:numPr>
        <w:rPr>
          <w:sz w:val="24"/>
          <w:szCs w:val="24"/>
        </w:rPr>
      </w:pPr>
      <w:r>
        <w:rPr>
          <w:sz w:val="24"/>
          <w:szCs w:val="24"/>
        </w:rPr>
        <w:t>Report of the subcommittee on the Academic Affairs budget—Bill Moore</w:t>
      </w:r>
    </w:p>
    <w:p w:rsidR="005F5A16" w:rsidRDefault="005F5A16" w:rsidP="005F5A16">
      <w:pPr>
        <w:pStyle w:val="ColorfulList-Accent1"/>
        <w:numPr>
          <w:ilvl w:val="2"/>
          <w:numId w:val="5"/>
        </w:numPr>
        <w:rPr>
          <w:sz w:val="24"/>
          <w:szCs w:val="24"/>
        </w:rPr>
      </w:pPr>
      <w:r>
        <w:rPr>
          <w:sz w:val="24"/>
          <w:szCs w:val="24"/>
        </w:rPr>
        <w:t>Postponed to Spring 2011 due to Bill Moore’s absence</w:t>
      </w:r>
    </w:p>
    <w:p w:rsidR="005F5A16" w:rsidRDefault="005F5A16" w:rsidP="005F5A16">
      <w:pPr>
        <w:pStyle w:val="ColorfulList-Accent1"/>
        <w:numPr>
          <w:ilvl w:val="1"/>
          <w:numId w:val="5"/>
        </w:numPr>
        <w:rPr>
          <w:sz w:val="24"/>
          <w:szCs w:val="24"/>
        </w:rPr>
      </w:pPr>
      <w:r>
        <w:rPr>
          <w:sz w:val="24"/>
          <w:szCs w:val="24"/>
        </w:rPr>
        <w:t>URC Charge and Composition (postponed to Spring 2011)</w:t>
      </w:r>
    </w:p>
    <w:p w:rsidR="005F5A16" w:rsidRPr="00DF01B5" w:rsidRDefault="005F5A16" w:rsidP="005F5A16">
      <w:pPr>
        <w:pStyle w:val="ColorfulList-Accent1"/>
        <w:numPr>
          <w:ilvl w:val="0"/>
          <w:numId w:val="5"/>
        </w:numPr>
        <w:rPr>
          <w:sz w:val="24"/>
          <w:szCs w:val="24"/>
        </w:rPr>
      </w:pPr>
      <w:r w:rsidRPr="00DF01B5">
        <w:rPr>
          <w:sz w:val="24"/>
          <w:szCs w:val="24"/>
        </w:rPr>
        <w:t>New Business</w:t>
      </w:r>
    </w:p>
    <w:p w:rsidR="005F5A16" w:rsidRDefault="005F5A16" w:rsidP="005F5A16">
      <w:pPr>
        <w:pStyle w:val="ColorfulList-Accent1"/>
        <w:numPr>
          <w:ilvl w:val="1"/>
          <w:numId w:val="5"/>
        </w:numPr>
        <w:rPr>
          <w:sz w:val="24"/>
          <w:szCs w:val="24"/>
        </w:rPr>
      </w:pPr>
      <w:r>
        <w:rPr>
          <w:sz w:val="24"/>
          <w:szCs w:val="24"/>
        </w:rPr>
        <w:t>Suspension of State-side Master’s Degree in Emergency Services Administration while maintaining the Self-Support Program:  First Reading—Dean Millar and Associate Dean Sue Stanley—Time Certain 2pm</w:t>
      </w:r>
    </w:p>
    <w:p w:rsidR="005F5A16" w:rsidRDefault="005F5A16" w:rsidP="005F5A16">
      <w:pPr>
        <w:pStyle w:val="ColorfulList-Accent1"/>
        <w:numPr>
          <w:ilvl w:val="2"/>
          <w:numId w:val="5"/>
        </w:numPr>
        <w:rPr>
          <w:sz w:val="24"/>
          <w:szCs w:val="24"/>
        </w:rPr>
      </w:pPr>
      <w:r>
        <w:rPr>
          <w:sz w:val="24"/>
          <w:szCs w:val="24"/>
        </w:rPr>
        <w:t>A motion was made and seconded to approve the suspension.</w:t>
      </w:r>
    </w:p>
    <w:p w:rsidR="005F5A16" w:rsidRDefault="005F5A16" w:rsidP="005F5A16">
      <w:pPr>
        <w:pStyle w:val="ColorfulList-Accent1"/>
        <w:numPr>
          <w:ilvl w:val="2"/>
          <w:numId w:val="5"/>
        </w:numPr>
        <w:rPr>
          <w:sz w:val="24"/>
          <w:szCs w:val="24"/>
        </w:rPr>
      </w:pPr>
      <w:r>
        <w:rPr>
          <w:sz w:val="24"/>
          <w:szCs w:val="24"/>
        </w:rPr>
        <w:lastRenderedPageBreak/>
        <w:t>Jim Koval presented the rationale for the suspension of the State-side Program while maintaining the Self-Support Program.</w:t>
      </w:r>
    </w:p>
    <w:p w:rsidR="005F5A16" w:rsidRDefault="005F5A16" w:rsidP="005F5A16">
      <w:pPr>
        <w:pStyle w:val="ColorfulList-Accent1"/>
        <w:numPr>
          <w:ilvl w:val="1"/>
          <w:numId w:val="5"/>
        </w:numPr>
        <w:rPr>
          <w:sz w:val="24"/>
          <w:szCs w:val="24"/>
        </w:rPr>
      </w:pPr>
      <w:r w:rsidRPr="00DD3925">
        <w:rPr>
          <w:sz w:val="24"/>
          <w:szCs w:val="24"/>
        </w:rPr>
        <w:t>Discontinuance of the MA/MS Interdisciplinary Studies Program;  First Reading  – Director Cecile Lindsay – Time certain 2:15pm</w:t>
      </w:r>
    </w:p>
    <w:p w:rsidR="005F5A16" w:rsidRDefault="005F5A16" w:rsidP="005F5A16">
      <w:pPr>
        <w:pStyle w:val="ColorfulList-Accent1"/>
        <w:numPr>
          <w:ilvl w:val="2"/>
          <w:numId w:val="5"/>
        </w:numPr>
        <w:rPr>
          <w:sz w:val="24"/>
          <w:szCs w:val="24"/>
        </w:rPr>
      </w:pPr>
      <w:r>
        <w:rPr>
          <w:sz w:val="24"/>
          <w:szCs w:val="24"/>
        </w:rPr>
        <w:t>A motion was made and seconded to approve the discontinuance of the Program</w:t>
      </w:r>
    </w:p>
    <w:p w:rsidR="005F5A16" w:rsidRDefault="005F5A16" w:rsidP="005F5A16">
      <w:pPr>
        <w:pStyle w:val="ColorfulList-Accent1"/>
        <w:numPr>
          <w:ilvl w:val="2"/>
          <w:numId w:val="5"/>
        </w:numPr>
        <w:rPr>
          <w:sz w:val="24"/>
          <w:szCs w:val="24"/>
        </w:rPr>
      </w:pPr>
      <w:r>
        <w:rPr>
          <w:sz w:val="24"/>
          <w:szCs w:val="24"/>
        </w:rPr>
        <w:t xml:space="preserve">Cecile Lindsay provided the rationale for the discontinuance of the Program. </w:t>
      </w:r>
    </w:p>
    <w:p w:rsidR="005F5A16" w:rsidRDefault="005F5A16" w:rsidP="005F5A16">
      <w:pPr>
        <w:pStyle w:val="ColorfulList-Accent1"/>
        <w:numPr>
          <w:ilvl w:val="1"/>
          <w:numId w:val="5"/>
        </w:numPr>
        <w:rPr>
          <w:sz w:val="24"/>
          <w:szCs w:val="24"/>
        </w:rPr>
      </w:pPr>
      <w:r w:rsidRPr="00DD3925">
        <w:rPr>
          <w:sz w:val="24"/>
          <w:szCs w:val="24"/>
        </w:rPr>
        <w:t xml:space="preserve">Discontinuance of the BA/BS Interdisciplinary Studies Program;  First Reading  – </w:t>
      </w:r>
      <w:r>
        <w:rPr>
          <w:sz w:val="24"/>
          <w:szCs w:val="24"/>
        </w:rPr>
        <w:t xml:space="preserve">  </w:t>
      </w:r>
      <w:r w:rsidRPr="00DD3925">
        <w:rPr>
          <w:sz w:val="24"/>
          <w:szCs w:val="24"/>
        </w:rPr>
        <w:t>Director Tim Caron</w:t>
      </w:r>
    </w:p>
    <w:p w:rsidR="005F5A16" w:rsidRDefault="005F5A16" w:rsidP="005F5A16">
      <w:pPr>
        <w:pStyle w:val="ColorfulList-Accent1"/>
        <w:numPr>
          <w:ilvl w:val="2"/>
          <w:numId w:val="5"/>
        </w:numPr>
        <w:rPr>
          <w:sz w:val="24"/>
          <w:szCs w:val="24"/>
        </w:rPr>
      </w:pPr>
      <w:r>
        <w:rPr>
          <w:sz w:val="24"/>
          <w:szCs w:val="24"/>
        </w:rPr>
        <w:t>A motion was made and seconded to approve the discontinuance of the Program</w:t>
      </w:r>
    </w:p>
    <w:p w:rsidR="005F5A16" w:rsidRPr="00892F4D" w:rsidRDefault="005F5A16" w:rsidP="005F5A16">
      <w:pPr>
        <w:pStyle w:val="ColorfulList-Accent1"/>
        <w:numPr>
          <w:ilvl w:val="2"/>
          <w:numId w:val="5"/>
        </w:numPr>
        <w:rPr>
          <w:sz w:val="24"/>
          <w:szCs w:val="24"/>
        </w:rPr>
      </w:pPr>
      <w:r>
        <w:rPr>
          <w:sz w:val="24"/>
          <w:szCs w:val="24"/>
        </w:rPr>
        <w:t>Tim Caron provided the rationale for the discontinuance of the Program.</w:t>
      </w:r>
    </w:p>
    <w:p w:rsidR="005F5A16" w:rsidRDefault="005F5A16" w:rsidP="005F5A16">
      <w:pPr>
        <w:pStyle w:val="ColorfulList-Accent1"/>
        <w:numPr>
          <w:ilvl w:val="1"/>
          <w:numId w:val="5"/>
        </w:numPr>
        <w:rPr>
          <w:sz w:val="24"/>
          <w:szCs w:val="24"/>
        </w:rPr>
      </w:pPr>
      <w:r w:rsidRPr="00DD3925">
        <w:rPr>
          <w:sz w:val="24"/>
          <w:szCs w:val="24"/>
        </w:rPr>
        <w:t>Discontinuance of the C</w:t>
      </w:r>
      <w:r>
        <w:rPr>
          <w:sz w:val="24"/>
          <w:szCs w:val="24"/>
        </w:rPr>
        <w:t>areer Counseling Option in the Master of S</w:t>
      </w:r>
      <w:r w:rsidRPr="00DD3925">
        <w:rPr>
          <w:sz w:val="24"/>
          <w:szCs w:val="24"/>
        </w:rPr>
        <w:t>cience in Counseling Degree Program; First Reading – Dean Grenot-Scheyer and Chair Jennifer Coots – Time Certain 2:30pm</w:t>
      </w:r>
    </w:p>
    <w:p w:rsidR="005F5A16" w:rsidRDefault="005F5A16" w:rsidP="005F5A16">
      <w:pPr>
        <w:pStyle w:val="ColorfulList-Accent1"/>
        <w:numPr>
          <w:ilvl w:val="2"/>
          <w:numId w:val="5"/>
        </w:numPr>
        <w:rPr>
          <w:sz w:val="24"/>
          <w:szCs w:val="24"/>
        </w:rPr>
      </w:pPr>
      <w:r>
        <w:rPr>
          <w:sz w:val="24"/>
          <w:szCs w:val="24"/>
        </w:rPr>
        <w:t>A motion was made and seconded to approve discontinuance of the Program.</w:t>
      </w:r>
    </w:p>
    <w:p w:rsidR="005F5A16" w:rsidRDefault="005F5A16" w:rsidP="005F5A16">
      <w:pPr>
        <w:pStyle w:val="ColorfulList-Accent1"/>
        <w:numPr>
          <w:ilvl w:val="2"/>
          <w:numId w:val="5"/>
        </w:numPr>
        <w:rPr>
          <w:sz w:val="24"/>
          <w:szCs w:val="24"/>
        </w:rPr>
      </w:pPr>
      <w:r>
        <w:rPr>
          <w:sz w:val="24"/>
          <w:szCs w:val="24"/>
        </w:rPr>
        <w:t>Jennifer Coots provided the rationale for discontinuance of the Option.</w:t>
      </w:r>
    </w:p>
    <w:p w:rsidR="005F5A16" w:rsidRDefault="005F5A16" w:rsidP="005F5A16">
      <w:pPr>
        <w:pStyle w:val="ColorfulList-Accent1"/>
        <w:numPr>
          <w:ilvl w:val="1"/>
          <w:numId w:val="5"/>
        </w:numPr>
        <w:rPr>
          <w:sz w:val="24"/>
          <w:szCs w:val="24"/>
        </w:rPr>
      </w:pPr>
      <w:r w:rsidRPr="00DD3925">
        <w:rPr>
          <w:sz w:val="24"/>
          <w:szCs w:val="24"/>
        </w:rPr>
        <w:t>Discontinuance of the Interdisciplinary Minor in Crosscultural Language and Academic Development Studies;  First Reading – Dean Grenot-Scheyer and Chair Jennifer Coots – Time Certain 2:30pm</w:t>
      </w:r>
    </w:p>
    <w:p w:rsidR="005F5A16" w:rsidRDefault="005F5A16" w:rsidP="005F5A16">
      <w:pPr>
        <w:pStyle w:val="ColorfulList-Accent1"/>
        <w:numPr>
          <w:ilvl w:val="2"/>
          <w:numId w:val="5"/>
        </w:numPr>
        <w:rPr>
          <w:sz w:val="24"/>
          <w:szCs w:val="24"/>
        </w:rPr>
      </w:pPr>
      <w:r>
        <w:rPr>
          <w:sz w:val="24"/>
          <w:szCs w:val="24"/>
        </w:rPr>
        <w:t>A motion was made and seconded to approve discontinuance of the Program.</w:t>
      </w:r>
    </w:p>
    <w:p w:rsidR="005F5A16" w:rsidRPr="00DD3925" w:rsidRDefault="005F5A16" w:rsidP="005F5A16">
      <w:pPr>
        <w:pStyle w:val="ColorfulList-Accent1"/>
        <w:numPr>
          <w:ilvl w:val="2"/>
          <w:numId w:val="5"/>
        </w:numPr>
        <w:rPr>
          <w:sz w:val="24"/>
          <w:szCs w:val="24"/>
        </w:rPr>
      </w:pPr>
      <w:r>
        <w:rPr>
          <w:sz w:val="24"/>
          <w:szCs w:val="24"/>
        </w:rPr>
        <w:t>Jennifer Coots provided the rationale for discontinuance of the Minor.</w:t>
      </w:r>
    </w:p>
    <w:p w:rsidR="005F5A16" w:rsidRPr="00D24CB9" w:rsidRDefault="005F5A16" w:rsidP="005F5A16">
      <w:pPr>
        <w:numPr>
          <w:ilvl w:val="0"/>
          <w:numId w:val="5"/>
        </w:numPr>
        <w:spacing w:after="0"/>
        <w:rPr>
          <w:sz w:val="24"/>
          <w:szCs w:val="24"/>
        </w:rPr>
      </w:pPr>
      <w:r>
        <w:rPr>
          <w:sz w:val="24"/>
          <w:szCs w:val="24"/>
        </w:rPr>
        <w:t>Open Discussion—Costs and Operations of the University (postponed)</w:t>
      </w:r>
    </w:p>
    <w:p w:rsidR="005F5A16" w:rsidRDefault="005F5A16" w:rsidP="005F5A16">
      <w:pPr>
        <w:numPr>
          <w:ilvl w:val="0"/>
          <w:numId w:val="5"/>
        </w:numPr>
        <w:spacing w:after="0"/>
        <w:rPr>
          <w:sz w:val="24"/>
          <w:szCs w:val="24"/>
        </w:rPr>
      </w:pPr>
      <w:r>
        <w:rPr>
          <w:sz w:val="24"/>
          <w:szCs w:val="24"/>
        </w:rPr>
        <w:t xml:space="preserve">The meeting was adjourned at 2:52pm.  </w:t>
      </w:r>
    </w:p>
    <w:p w:rsidR="005F5A16" w:rsidRDefault="005F5A16" w:rsidP="005F5A16">
      <w:pPr>
        <w:spacing w:after="0"/>
        <w:rPr>
          <w:sz w:val="24"/>
          <w:szCs w:val="24"/>
        </w:rPr>
      </w:pPr>
    </w:p>
    <w:p w:rsidR="005F5A16" w:rsidRDefault="005F5A16" w:rsidP="005F5A16">
      <w:pPr>
        <w:spacing w:after="0"/>
        <w:rPr>
          <w:sz w:val="24"/>
          <w:szCs w:val="24"/>
        </w:rPr>
      </w:pPr>
      <w:r>
        <w:rPr>
          <w:sz w:val="24"/>
          <w:szCs w:val="24"/>
        </w:rPr>
        <w:t>Respectfully submitted,</w:t>
      </w:r>
    </w:p>
    <w:p w:rsidR="005F5A16" w:rsidRPr="006A62D2" w:rsidRDefault="005F5A16" w:rsidP="005F5A16">
      <w:pPr>
        <w:spacing w:after="0"/>
        <w:rPr>
          <w:sz w:val="24"/>
          <w:szCs w:val="24"/>
        </w:rPr>
      </w:pPr>
      <w:r>
        <w:rPr>
          <w:sz w:val="24"/>
          <w:szCs w:val="24"/>
        </w:rPr>
        <w:t>Sharon R. Guthrie, Secretary</w:t>
      </w:r>
    </w:p>
    <w:p w:rsidR="005F5A16" w:rsidRPr="0096376A" w:rsidRDefault="005F5A16" w:rsidP="005F5A16">
      <w:pPr>
        <w:pStyle w:val="ColorfulList-Accent1"/>
        <w:rPr>
          <w:sz w:val="24"/>
          <w:szCs w:val="24"/>
        </w:rPr>
      </w:pPr>
    </w:p>
    <w:p w:rsidR="005F5A16" w:rsidRPr="0096376A" w:rsidRDefault="005F5A16" w:rsidP="005F5A16">
      <w:pPr>
        <w:pStyle w:val="ColorfulList-Accent1"/>
        <w:ind w:left="1440"/>
        <w:rPr>
          <w:sz w:val="24"/>
          <w:szCs w:val="24"/>
        </w:rPr>
      </w:pPr>
    </w:p>
    <w:sectPr w:rsidR="005F5A16" w:rsidRPr="0096376A" w:rsidSect="005F5A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08" w:rsidRDefault="00581D08" w:rsidP="005F5A16">
      <w:pPr>
        <w:spacing w:after="0" w:line="240" w:lineRule="auto"/>
      </w:pPr>
      <w:r>
        <w:separator/>
      </w:r>
    </w:p>
  </w:endnote>
  <w:endnote w:type="continuationSeparator" w:id="0">
    <w:p w:rsidR="00581D08" w:rsidRDefault="00581D08" w:rsidP="005F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08" w:rsidRDefault="00581D08" w:rsidP="005F5A16">
      <w:pPr>
        <w:spacing w:after="0" w:line="240" w:lineRule="auto"/>
      </w:pPr>
      <w:r>
        <w:separator/>
      </w:r>
    </w:p>
  </w:footnote>
  <w:footnote w:type="continuationSeparator" w:id="0">
    <w:p w:rsidR="00581D08" w:rsidRDefault="00581D08" w:rsidP="005F5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16" w:rsidRDefault="005F5A16">
    <w:pPr>
      <w:pStyle w:val="Header"/>
      <w:jc w:val="right"/>
    </w:pPr>
    <w:fldSimple w:instr=" PAGE   \* MERGEFORMAT ">
      <w:r w:rsidR="007332EE">
        <w:rPr>
          <w:noProof/>
        </w:rPr>
        <w:t>1</w:t>
      </w:r>
    </w:fldSimple>
  </w:p>
  <w:p w:rsidR="005F5A16" w:rsidRDefault="005F5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11F"/>
    <w:multiLevelType w:val="hybridMultilevel"/>
    <w:tmpl w:val="77D49286"/>
    <w:lvl w:ilvl="0" w:tplc="18643B6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15ED4"/>
    <w:multiLevelType w:val="hybridMultilevel"/>
    <w:tmpl w:val="CD4EBEFE"/>
    <w:lvl w:ilvl="0" w:tplc="DC368BE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EE081F"/>
    <w:multiLevelType w:val="hybridMultilevel"/>
    <w:tmpl w:val="7B2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322DB"/>
    <w:multiLevelType w:val="hybridMultilevel"/>
    <w:tmpl w:val="2C729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F24C7"/>
    <w:multiLevelType w:val="hybridMultilevel"/>
    <w:tmpl w:val="63DC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D3EB3"/>
    <w:multiLevelType w:val="hybridMultilevel"/>
    <w:tmpl w:val="42C04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EE7034"/>
    <w:multiLevelType w:val="hybridMultilevel"/>
    <w:tmpl w:val="84B6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C47370"/>
    <w:multiLevelType w:val="hybridMultilevel"/>
    <w:tmpl w:val="D2F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F36E5"/>
    <w:multiLevelType w:val="hybridMultilevel"/>
    <w:tmpl w:val="70FA81AC"/>
    <w:lvl w:ilvl="0" w:tplc="1BDABD08">
      <w:start w:val="7"/>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87678"/>
    <w:multiLevelType w:val="hybridMultilevel"/>
    <w:tmpl w:val="C932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11F3D"/>
    <w:multiLevelType w:val="hybridMultilevel"/>
    <w:tmpl w:val="5EB8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3"/>
  </w:num>
  <w:num w:numId="6">
    <w:abstractNumId w:val="9"/>
  </w:num>
  <w:num w:numId="7">
    <w:abstractNumId w:val="1"/>
  </w:num>
  <w:num w:numId="8">
    <w:abstractNumId w:val="8"/>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trackRevisions/>
  <w:defaultTabStop w:val="720"/>
  <w:characterSpacingControl w:val="doNotCompress"/>
  <w:footnotePr>
    <w:footnote w:id="-1"/>
    <w:footnote w:id="0"/>
  </w:footnotePr>
  <w:endnotePr>
    <w:endnote w:id="-1"/>
    <w:endnote w:id="0"/>
  </w:endnotePr>
  <w:compat/>
  <w:rsids>
    <w:rsidRoot w:val="00244C9F"/>
    <w:rsid w:val="00581D08"/>
    <w:rsid w:val="005F5A16"/>
    <w:rsid w:val="007332EE"/>
    <w:rsid w:val="00851D58"/>
    <w:rsid w:val="0089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244C9F"/>
    <w:pPr>
      <w:ind w:left="720"/>
      <w:contextualSpacing/>
    </w:pPr>
  </w:style>
  <w:style w:type="paragraph" w:styleId="Header">
    <w:name w:val="header"/>
    <w:basedOn w:val="Normal"/>
    <w:link w:val="HeaderChar"/>
    <w:uiPriority w:val="99"/>
    <w:unhideWhenUsed/>
    <w:rsid w:val="00DF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CA"/>
  </w:style>
  <w:style w:type="paragraph" w:styleId="Footer">
    <w:name w:val="footer"/>
    <w:basedOn w:val="Normal"/>
    <w:link w:val="FooterChar"/>
    <w:uiPriority w:val="99"/>
    <w:semiHidden/>
    <w:unhideWhenUsed/>
    <w:rsid w:val="00DF0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CA"/>
  </w:style>
  <w:style w:type="paragraph" w:styleId="BalloonText">
    <w:name w:val="Balloon Text"/>
    <w:basedOn w:val="Normal"/>
    <w:link w:val="BalloonTextChar"/>
    <w:uiPriority w:val="99"/>
    <w:semiHidden/>
    <w:unhideWhenUsed/>
    <w:rsid w:val="002C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D3"/>
    <w:rPr>
      <w:rFonts w:ascii="Tahoma" w:hAnsi="Tahoma" w:cs="Tahoma"/>
      <w:sz w:val="16"/>
      <w:szCs w:val="16"/>
    </w:rPr>
  </w:style>
  <w:style w:type="paragraph" w:customStyle="1" w:styleId="Default">
    <w:name w:val="Default"/>
    <w:rsid w:val="003478BF"/>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042C5"/>
    <w:rPr>
      <w:sz w:val="16"/>
      <w:szCs w:val="16"/>
    </w:rPr>
  </w:style>
  <w:style w:type="paragraph" w:styleId="CommentText">
    <w:name w:val="annotation text"/>
    <w:basedOn w:val="Normal"/>
    <w:link w:val="CommentTextChar"/>
    <w:uiPriority w:val="99"/>
    <w:semiHidden/>
    <w:unhideWhenUsed/>
    <w:rsid w:val="00D042C5"/>
    <w:rPr>
      <w:sz w:val="20"/>
      <w:szCs w:val="20"/>
    </w:rPr>
  </w:style>
  <w:style w:type="character" w:customStyle="1" w:styleId="CommentTextChar">
    <w:name w:val="Comment Text Char"/>
    <w:basedOn w:val="DefaultParagraphFont"/>
    <w:link w:val="CommentText"/>
    <w:uiPriority w:val="99"/>
    <w:semiHidden/>
    <w:rsid w:val="00D042C5"/>
  </w:style>
  <w:style w:type="paragraph" w:styleId="CommentSubject">
    <w:name w:val="annotation subject"/>
    <w:basedOn w:val="CommentText"/>
    <w:next w:val="CommentText"/>
    <w:link w:val="CommentSubjectChar"/>
    <w:uiPriority w:val="99"/>
    <w:semiHidden/>
    <w:unhideWhenUsed/>
    <w:rsid w:val="00D042C5"/>
    <w:rPr>
      <w:b/>
      <w:bCs/>
    </w:rPr>
  </w:style>
  <w:style w:type="character" w:customStyle="1" w:styleId="CommentSubjectChar">
    <w:name w:val="Comment Subject Char"/>
    <w:basedOn w:val="CommentTextChar"/>
    <w:link w:val="CommentSubject"/>
    <w:uiPriority w:val="99"/>
    <w:semiHidden/>
    <w:rsid w:val="00D042C5"/>
    <w:rPr>
      <w:b/>
      <w:bCs/>
    </w:rPr>
  </w:style>
  <w:style w:type="paragraph" w:styleId="ColorfulShading-Accent1">
    <w:name w:val="Colorful Shading Accent 1"/>
    <w:hidden/>
    <w:uiPriority w:val="99"/>
    <w:semiHidden/>
    <w:rsid w:val="003D60E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jalexan2</cp:lastModifiedBy>
  <cp:revision>2</cp:revision>
  <cp:lastPrinted>2010-12-06T21:46:00Z</cp:lastPrinted>
  <dcterms:created xsi:type="dcterms:W3CDTF">2011-03-05T00:12:00Z</dcterms:created>
  <dcterms:modified xsi:type="dcterms:W3CDTF">2011-03-05T00:12:00Z</dcterms:modified>
</cp:coreProperties>
</file>