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CALIFORNIA STATE UNIVERSITY, LONG BEACH</w:t>
      </w:r>
    </w:p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UN</w:t>
      </w:r>
      <w:r w:rsidR="009900A3">
        <w:rPr>
          <w:b/>
        </w:rPr>
        <w:t>IVERSITY RESOURCES COUNCIL (URC</w:t>
      </w:r>
      <w:r w:rsidRPr="00E01BF7">
        <w:rPr>
          <w:b/>
        </w:rPr>
        <w:t>)</w:t>
      </w:r>
    </w:p>
    <w:p w:rsidR="00244C9F" w:rsidRPr="00E01BF7" w:rsidRDefault="000E0B46" w:rsidP="00E01BF7">
      <w:pPr>
        <w:jc w:val="center"/>
        <w:rPr>
          <w:b/>
        </w:rPr>
      </w:pPr>
      <w:r>
        <w:rPr>
          <w:b/>
        </w:rPr>
        <w:t>Meeting #3</w:t>
      </w:r>
    </w:p>
    <w:p w:rsidR="00244C9F" w:rsidRPr="00E01BF7" w:rsidRDefault="000E0B46" w:rsidP="00E01BF7">
      <w:pPr>
        <w:jc w:val="center"/>
        <w:rPr>
          <w:b/>
        </w:rPr>
      </w:pPr>
      <w:r>
        <w:rPr>
          <w:b/>
        </w:rPr>
        <w:t>October 5</w:t>
      </w:r>
      <w:r w:rsidR="00244C9F" w:rsidRPr="00E01BF7">
        <w:rPr>
          <w:b/>
        </w:rPr>
        <w:t>, 2010</w:t>
      </w:r>
    </w:p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BROTMAN HALL 302</w:t>
      </w:r>
    </w:p>
    <w:p w:rsidR="00244C9F" w:rsidRPr="00E01BF7" w:rsidRDefault="00F83018" w:rsidP="00E01BF7">
      <w:pPr>
        <w:jc w:val="center"/>
        <w:rPr>
          <w:b/>
        </w:rPr>
      </w:pPr>
      <w:r>
        <w:rPr>
          <w:b/>
        </w:rPr>
        <w:t>1:00PM – 3:00PM</w:t>
      </w:r>
    </w:p>
    <w:p w:rsidR="00244C9F" w:rsidRDefault="00244C9F" w:rsidP="00593E0A">
      <w:pPr>
        <w:pStyle w:val="ListParagraph"/>
        <w:numPr>
          <w:ilvl w:val="0"/>
          <w:numId w:val="5"/>
        </w:numPr>
      </w:pPr>
      <w:r>
        <w:t xml:space="preserve">The meeting was called to </w:t>
      </w:r>
      <w:r w:rsidR="00FE362F">
        <w:t>o</w:t>
      </w:r>
      <w:r>
        <w:t xml:space="preserve">rder </w:t>
      </w:r>
      <w:r w:rsidR="00E6538C">
        <w:t>at 1:02</w:t>
      </w:r>
      <w:r w:rsidR="00E936C7">
        <w:t xml:space="preserve"> </w:t>
      </w:r>
      <w:r>
        <w:t>with the following people present:</w:t>
      </w:r>
      <w:r w:rsidR="00DF326A">
        <w:t xml:space="preserve"> </w:t>
      </w:r>
      <w:r w:rsidR="00013860">
        <w:t xml:space="preserve">  </w:t>
      </w:r>
    </w:p>
    <w:p w:rsidR="00FF5949" w:rsidRDefault="006D71F3" w:rsidP="00593E0A">
      <w:pPr>
        <w:ind w:left="720"/>
      </w:pPr>
      <w:r>
        <w:t xml:space="preserve">Officers:  </w:t>
      </w:r>
      <w:r w:rsidR="00013860">
        <w:t>Praveen Soni, Chair</w:t>
      </w:r>
      <w:r w:rsidR="00B54611">
        <w:t>, Paul Ratanasiripong, Vice-Chair, Sharon Guthrie, Secretary</w:t>
      </w:r>
    </w:p>
    <w:p w:rsidR="00DF326A" w:rsidRDefault="006D71F3" w:rsidP="002E040C">
      <w:pPr>
        <w:ind w:left="720"/>
      </w:pPr>
      <w:r>
        <w:t xml:space="preserve">Members:  </w:t>
      </w:r>
      <w:r w:rsidR="00980ED1">
        <w:t>Terie Bostic</w:t>
      </w:r>
      <w:r w:rsidR="00183C96">
        <w:t xml:space="preserve">, Paul Buonora, Doug Butler, Lou </w:t>
      </w:r>
      <w:r w:rsidR="00AA74FE">
        <w:t xml:space="preserve">Caron, </w:t>
      </w:r>
      <w:r w:rsidR="00071810">
        <w:t xml:space="preserve">Lou Caron, </w:t>
      </w:r>
      <w:r w:rsidR="00AA74FE">
        <w:t>Tim Caron, Ali Chu,</w:t>
      </w:r>
      <w:r w:rsidR="00183C96">
        <w:t xml:space="preserve"> </w:t>
      </w:r>
      <w:r w:rsidR="009C4A8D">
        <w:t xml:space="preserve">David Dowell, </w:t>
      </w:r>
      <w:r w:rsidR="00071810">
        <w:t xml:space="preserve">Craig Fleming, </w:t>
      </w:r>
      <w:r w:rsidR="00183C96">
        <w:t xml:space="preserve">Todd Fox, Dee Dee Green, Doug Harris, </w:t>
      </w:r>
      <w:r w:rsidR="008D5768">
        <w:t xml:space="preserve">Marianne Hata, </w:t>
      </w:r>
      <w:r w:rsidR="004F6543">
        <w:t xml:space="preserve">Jean Houck, Ted Kadowaki, </w:t>
      </w:r>
      <w:r w:rsidR="00344B5F">
        <w:t xml:space="preserve">Sophie Lee, </w:t>
      </w:r>
      <w:r w:rsidR="008D5768">
        <w:t xml:space="preserve">Brian Livingston, </w:t>
      </w:r>
      <w:r w:rsidR="002B1300">
        <w:t xml:space="preserve">Mike Losquadro, </w:t>
      </w:r>
      <w:r w:rsidR="00344B5F">
        <w:t xml:space="preserve">Patti Meylor, </w:t>
      </w:r>
      <w:r w:rsidR="0001497C">
        <w:t>Austin Metoyer</w:t>
      </w:r>
      <w:r w:rsidR="00183C96">
        <w:t>,</w:t>
      </w:r>
      <w:r w:rsidR="008520EB">
        <w:t xml:space="preserve"> </w:t>
      </w:r>
      <w:r w:rsidR="002310EC">
        <w:t xml:space="preserve">Carol Perruso-Brown, </w:t>
      </w:r>
      <w:r w:rsidR="00593E0A">
        <w:t xml:space="preserve">Charleen Rice, </w:t>
      </w:r>
      <w:r w:rsidR="00344B5F">
        <w:t>Anna Sandoval,</w:t>
      </w:r>
      <w:r w:rsidR="00183C96">
        <w:t>Tariq Shehab, Jalal Torabzadeh, Hen</w:t>
      </w:r>
      <w:r w:rsidR="00F63B5E">
        <w:t>ry Wu, Rosario Yeung-Lindquist.</w:t>
      </w:r>
    </w:p>
    <w:p w:rsidR="006C2E52" w:rsidRDefault="006C2E52" w:rsidP="002E040C">
      <w:pPr>
        <w:ind w:left="720"/>
      </w:pPr>
      <w:r>
        <w:t>Excused:   Bill Moore, Ann Johnson, Pat Kearney</w:t>
      </w:r>
    </w:p>
    <w:p w:rsidR="00727FE2" w:rsidRDefault="00244C9F" w:rsidP="00942A49">
      <w:pPr>
        <w:pStyle w:val="ListParagraph"/>
        <w:numPr>
          <w:ilvl w:val="0"/>
          <w:numId w:val="5"/>
        </w:numPr>
      </w:pPr>
      <w:r>
        <w:t xml:space="preserve"> The agenda was approved.</w:t>
      </w:r>
    </w:p>
    <w:p w:rsidR="00942A49" w:rsidRDefault="000E0B46" w:rsidP="00942A49">
      <w:pPr>
        <w:pStyle w:val="ListParagraph"/>
        <w:numPr>
          <w:ilvl w:val="0"/>
          <w:numId w:val="5"/>
        </w:numPr>
      </w:pPr>
      <w:r>
        <w:t>The minutes of September 21</w:t>
      </w:r>
      <w:r w:rsidR="00942A49">
        <w:t xml:space="preserve">, 2010 </w:t>
      </w:r>
      <w:r w:rsidR="00384B4C">
        <w:t xml:space="preserve">meeting </w:t>
      </w:r>
      <w:r w:rsidR="00942A49">
        <w:t>were approved.</w:t>
      </w:r>
    </w:p>
    <w:p w:rsidR="00901308" w:rsidRDefault="00372F9A" w:rsidP="00942A49">
      <w:pPr>
        <w:pStyle w:val="ListParagraph"/>
        <w:numPr>
          <w:ilvl w:val="0"/>
          <w:numId w:val="5"/>
        </w:numPr>
      </w:pPr>
      <w:r>
        <w:t>Announcements</w:t>
      </w:r>
    </w:p>
    <w:p w:rsidR="006E6506" w:rsidRDefault="0094765B" w:rsidP="006E6506">
      <w:pPr>
        <w:pStyle w:val="ListParagraph"/>
        <w:numPr>
          <w:ilvl w:val="1"/>
          <w:numId w:val="5"/>
        </w:numPr>
      </w:pPr>
      <w:r>
        <w:t>It is possible that we m</w:t>
      </w:r>
      <w:r w:rsidR="007B7F4C">
        <w:t xml:space="preserve">ay have the </w:t>
      </w:r>
      <w:r>
        <w:t xml:space="preserve">State </w:t>
      </w:r>
      <w:r w:rsidR="007B7F4C">
        <w:t>budget by Thursday</w:t>
      </w:r>
      <w:r>
        <w:t>, October 7</w:t>
      </w:r>
      <w:r w:rsidR="00465934">
        <w:t>.</w:t>
      </w:r>
      <w:r w:rsidR="006E6506">
        <w:t xml:space="preserve">  </w:t>
      </w:r>
    </w:p>
    <w:p w:rsidR="00BB47A0" w:rsidRDefault="00736B36" w:rsidP="00046D0F">
      <w:pPr>
        <w:pStyle w:val="ListParagraph"/>
        <w:numPr>
          <w:ilvl w:val="0"/>
          <w:numId w:val="5"/>
        </w:numPr>
      </w:pPr>
      <w:r>
        <w:t>Reports</w:t>
      </w:r>
      <w:r w:rsidR="00F457D6">
        <w:t xml:space="preserve">:  </w:t>
      </w:r>
    </w:p>
    <w:p w:rsidR="00F457D6" w:rsidRDefault="00BB47A0" w:rsidP="00BB47A0">
      <w:pPr>
        <w:pStyle w:val="ListParagraph"/>
        <w:numPr>
          <w:ilvl w:val="1"/>
          <w:numId w:val="5"/>
        </w:numPr>
      </w:pPr>
      <w:r>
        <w:t>2010</w:t>
      </w:r>
      <w:r w:rsidR="004B7456">
        <w:t>-</w:t>
      </w:r>
      <w:r>
        <w:t>11 Academic Affairs</w:t>
      </w:r>
      <w:r w:rsidR="004B7456">
        <w:t xml:space="preserve"> </w:t>
      </w:r>
      <w:r>
        <w:t xml:space="preserve"> </w:t>
      </w:r>
      <w:r w:rsidR="00372F9A">
        <w:t>b</w:t>
      </w:r>
      <w:r>
        <w:t>udget and outlook:  Provost Don Para</w:t>
      </w:r>
      <w:r w:rsidR="00157A7B">
        <w:t xml:space="preserve"> </w:t>
      </w:r>
      <w:r w:rsidR="009A082E">
        <w:t>(</w:t>
      </w:r>
      <w:r w:rsidR="0094765B">
        <w:t>T</w:t>
      </w:r>
      <w:r w:rsidR="009A082E">
        <w:t>ime certain</w:t>
      </w:r>
      <w:r w:rsidR="002C2BD3">
        <w:t xml:space="preserve"> </w:t>
      </w:r>
      <w:r w:rsidR="009A082E">
        <w:t>1:10pm)</w:t>
      </w:r>
      <w:r w:rsidR="008B61F1">
        <w:t xml:space="preserve"> </w:t>
      </w:r>
    </w:p>
    <w:p w:rsidR="00283E38" w:rsidRDefault="00283E38" w:rsidP="00283E38">
      <w:pPr>
        <w:pStyle w:val="ListParagraph"/>
        <w:numPr>
          <w:ilvl w:val="2"/>
          <w:numId w:val="5"/>
        </w:numPr>
      </w:pPr>
      <w:r>
        <w:t xml:space="preserve">No </w:t>
      </w:r>
      <w:r w:rsidR="004C1AC1">
        <w:t xml:space="preserve">2010-11 </w:t>
      </w:r>
      <w:proofErr w:type="gramStart"/>
      <w:r>
        <w:t>budget</w:t>
      </w:r>
      <w:proofErr w:type="gramEnd"/>
      <w:r>
        <w:t xml:space="preserve"> posted yet.  </w:t>
      </w:r>
      <w:r w:rsidR="003A45A3">
        <w:t>The Provost presented members with a handout outlining major points.</w:t>
      </w:r>
    </w:p>
    <w:p w:rsidR="00B5769C" w:rsidRDefault="003509E1" w:rsidP="00B5769C">
      <w:pPr>
        <w:pStyle w:val="ListParagraph"/>
        <w:numPr>
          <w:ilvl w:val="3"/>
          <w:numId w:val="5"/>
        </w:numPr>
      </w:pPr>
      <w:r>
        <w:t>Priorit</w:t>
      </w:r>
      <w:r w:rsidR="008A1FE3">
        <w:t>ies in Academic Affairs are</w:t>
      </w:r>
      <w:r>
        <w:t xml:space="preserve">:  </w:t>
      </w:r>
      <w:r w:rsidR="00825328">
        <w:t>s</w:t>
      </w:r>
      <w:r w:rsidR="00537CE9">
        <w:t xml:space="preserve">tudent success; </w:t>
      </w:r>
      <w:r>
        <w:t xml:space="preserve">faculty support; </w:t>
      </w:r>
      <w:r w:rsidR="00537CE9">
        <w:t>mission and vision; keeping high profile of University</w:t>
      </w:r>
    </w:p>
    <w:p w:rsidR="00B5769C" w:rsidRDefault="0094765B" w:rsidP="00B5769C">
      <w:pPr>
        <w:pStyle w:val="ListParagraph"/>
        <w:numPr>
          <w:ilvl w:val="3"/>
          <w:numId w:val="5"/>
        </w:numPr>
      </w:pPr>
      <w:r>
        <w:t>Will be o</w:t>
      </w:r>
      <w:r w:rsidR="003509E1">
        <w:t>pen for Spring transfer students</w:t>
      </w:r>
    </w:p>
    <w:p w:rsidR="007100AE" w:rsidRDefault="003509E1" w:rsidP="007100AE">
      <w:pPr>
        <w:pStyle w:val="ListParagraph"/>
        <w:numPr>
          <w:ilvl w:val="3"/>
          <w:numId w:val="5"/>
        </w:numPr>
      </w:pPr>
      <w:r>
        <w:t>Money returned to colleges to make</w:t>
      </w:r>
      <w:r w:rsidR="0094765B">
        <w:t xml:space="preserve"> </w:t>
      </w:r>
      <w:r>
        <w:t>up for the prior reduction</w:t>
      </w:r>
    </w:p>
    <w:p w:rsidR="007100AE" w:rsidRDefault="007100AE" w:rsidP="007100AE">
      <w:pPr>
        <w:pStyle w:val="ListParagraph"/>
        <w:numPr>
          <w:ilvl w:val="3"/>
          <w:numId w:val="5"/>
        </w:numPr>
      </w:pPr>
      <w:r>
        <w:t xml:space="preserve">Advertising 15 </w:t>
      </w:r>
      <w:r w:rsidR="000B5962">
        <w:t>t</w:t>
      </w:r>
      <w:r>
        <w:t>enure-track positions this year.</w:t>
      </w:r>
      <w:r w:rsidR="0077751C">
        <w:t xml:space="preserve">  May increase dependin</w:t>
      </w:r>
      <w:r w:rsidR="00825328">
        <w:t>g on the budget.  Hiring more tenure</w:t>
      </w:r>
      <w:r w:rsidR="0077751C">
        <w:t xml:space="preserve">–track </w:t>
      </w:r>
      <w:r w:rsidR="00825328">
        <w:t xml:space="preserve">faculty </w:t>
      </w:r>
      <w:r w:rsidR="0077751C">
        <w:t xml:space="preserve">continues to be a </w:t>
      </w:r>
      <w:r w:rsidR="00825328">
        <w:t>goal</w:t>
      </w:r>
      <w:r w:rsidR="0077751C">
        <w:t>.</w:t>
      </w:r>
    </w:p>
    <w:p w:rsidR="00740669" w:rsidRDefault="00740669" w:rsidP="007100AE">
      <w:pPr>
        <w:pStyle w:val="ListParagraph"/>
        <w:numPr>
          <w:ilvl w:val="3"/>
          <w:numId w:val="5"/>
        </w:numPr>
      </w:pPr>
      <w:r>
        <w:t xml:space="preserve">More retirement </w:t>
      </w:r>
      <w:r w:rsidR="00825328">
        <w:t xml:space="preserve">faculty dollars </w:t>
      </w:r>
      <w:r w:rsidR="0094765B">
        <w:t xml:space="preserve">saved </w:t>
      </w:r>
      <w:r w:rsidR="00825328">
        <w:t>than anticipated</w:t>
      </w:r>
      <w:r w:rsidR="009106EF">
        <w:t>; eventually</w:t>
      </w:r>
      <w:r w:rsidR="00825328">
        <w:t xml:space="preserve">, </w:t>
      </w:r>
      <w:proofErr w:type="gramStart"/>
      <w:r w:rsidR="00825328">
        <w:t>there</w:t>
      </w:r>
      <w:proofErr w:type="gramEnd"/>
      <w:r w:rsidR="00825328">
        <w:t xml:space="preserve"> </w:t>
      </w:r>
      <w:r w:rsidR="00170BA4">
        <w:t>is</w:t>
      </w:r>
      <w:r w:rsidR="00825328">
        <w:t xml:space="preserve"> a </w:t>
      </w:r>
      <w:r w:rsidR="009106EF">
        <w:t xml:space="preserve">plan to replace retirees, once we are out of </w:t>
      </w:r>
      <w:r w:rsidR="00825328">
        <w:t>“</w:t>
      </w:r>
      <w:r w:rsidR="009106EF">
        <w:t>survival mode.</w:t>
      </w:r>
      <w:r w:rsidR="00825328">
        <w:t>”  Thirty-two</w:t>
      </w:r>
      <w:r w:rsidR="005C540E">
        <w:t xml:space="preserve"> </w:t>
      </w:r>
      <w:proofErr w:type="gramStart"/>
      <w:r w:rsidR="005C540E">
        <w:t>faculty</w:t>
      </w:r>
      <w:proofErr w:type="gramEnd"/>
      <w:r w:rsidR="005C540E">
        <w:t xml:space="preserve"> retired last year, which was higher than normal</w:t>
      </w:r>
      <w:r w:rsidR="00993D90">
        <w:t xml:space="preserve">; </w:t>
      </w:r>
      <w:r w:rsidR="00825328">
        <w:t>FERP and the fact that</w:t>
      </w:r>
      <w:r w:rsidR="00993D90">
        <w:t xml:space="preserve"> no pay increases</w:t>
      </w:r>
      <w:r w:rsidR="003D6A9C">
        <w:t xml:space="preserve"> </w:t>
      </w:r>
      <w:r w:rsidR="00825328">
        <w:t>were anticipated are likely reasons for the increase.</w:t>
      </w:r>
    </w:p>
    <w:p w:rsidR="009D55CE" w:rsidRDefault="000D515B" w:rsidP="00143D51">
      <w:pPr>
        <w:pStyle w:val="ListParagraph"/>
        <w:numPr>
          <w:ilvl w:val="3"/>
          <w:numId w:val="5"/>
        </w:numPr>
      </w:pPr>
      <w:r>
        <w:t>May have a State budget by Thursday, October 7, 2010</w:t>
      </w:r>
      <w:r w:rsidR="009D55CE">
        <w:t>.</w:t>
      </w:r>
    </w:p>
    <w:p w:rsidR="00143D51" w:rsidRDefault="0094765B" w:rsidP="00143D51">
      <w:pPr>
        <w:pStyle w:val="ListParagraph"/>
        <w:numPr>
          <w:ilvl w:val="3"/>
          <w:numId w:val="5"/>
        </w:numPr>
      </w:pPr>
      <w:r>
        <w:t>FTES t</w:t>
      </w:r>
      <w:r w:rsidR="00143D51">
        <w:t>arget has been increased significantly</w:t>
      </w:r>
      <w:r>
        <w:t xml:space="preserve"> due to stimulus funds</w:t>
      </w:r>
      <w:r w:rsidR="00143D51">
        <w:t xml:space="preserve">  </w:t>
      </w:r>
    </w:p>
    <w:p w:rsidR="00D01903" w:rsidRDefault="00D01903" w:rsidP="00143D51">
      <w:pPr>
        <w:pStyle w:val="ListParagraph"/>
        <w:numPr>
          <w:ilvl w:val="3"/>
          <w:numId w:val="5"/>
        </w:numPr>
      </w:pPr>
      <w:r>
        <w:lastRenderedPageBreak/>
        <w:t>Summer: most likely scenario</w:t>
      </w:r>
      <w:r w:rsidR="00825328">
        <w:t xml:space="preserve"> is to remain on self-</w:t>
      </w:r>
      <w:r w:rsidR="00170BA4">
        <w:t>support if</w:t>
      </w:r>
      <w:r>
        <w:t xml:space="preserve"> we only get funding attac</w:t>
      </w:r>
      <w:r w:rsidR="00825328">
        <w:t>hed to the 711 increase in FTES</w:t>
      </w:r>
      <w:r>
        <w:t xml:space="preserve">; if we get </w:t>
      </w:r>
      <w:r w:rsidR="0094765B">
        <w:t xml:space="preserve">increased </w:t>
      </w:r>
      <w:r>
        <w:t xml:space="preserve">restoration dollars, </w:t>
      </w:r>
      <w:r w:rsidR="0094765B">
        <w:t xml:space="preserve">summer </w:t>
      </w:r>
      <w:r>
        <w:t xml:space="preserve"> may go back to State support</w:t>
      </w:r>
      <w:r w:rsidR="0061301C">
        <w:t>.</w:t>
      </w:r>
    </w:p>
    <w:p w:rsidR="000140AF" w:rsidRDefault="000140AF" w:rsidP="00143D51">
      <w:pPr>
        <w:pStyle w:val="ListParagraph"/>
        <w:numPr>
          <w:ilvl w:val="3"/>
          <w:numId w:val="5"/>
        </w:numPr>
      </w:pPr>
      <w:r>
        <w:t>Legislature recently approved the transfer bill</w:t>
      </w:r>
      <w:r w:rsidR="0094765B">
        <w:t xml:space="preserve"> SB 1440</w:t>
      </w:r>
      <w:r w:rsidR="00702F62">
        <w:t>; full implementation will likely take a couple of years</w:t>
      </w:r>
    </w:p>
    <w:p w:rsidR="000140AF" w:rsidRDefault="000140AF" w:rsidP="00143D51">
      <w:pPr>
        <w:pStyle w:val="ListParagraph"/>
        <w:numPr>
          <w:ilvl w:val="3"/>
          <w:numId w:val="5"/>
        </w:numPr>
      </w:pPr>
      <w:r>
        <w:t>Doctoral programs in Nursing and Physical Therapy have been approved; there will be three pilot campuses for Nursing; no restrictions on PT.</w:t>
      </w:r>
    </w:p>
    <w:p w:rsidR="000140AF" w:rsidRDefault="000140AF" w:rsidP="00143D51">
      <w:pPr>
        <w:pStyle w:val="ListParagraph"/>
        <w:numPr>
          <w:ilvl w:val="3"/>
          <w:numId w:val="5"/>
        </w:numPr>
      </w:pPr>
      <w:r>
        <w:t xml:space="preserve">Students seem to </w:t>
      </w:r>
      <w:r w:rsidR="00825328">
        <w:t xml:space="preserve">be </w:t>
      </w:r>
      <w:r>
        <w:t>having a relatively good year</w:t>
      </w:r>
      <w:r w:rsidR="00913249">
        <w:t>, according to the Provost</w:t>
      </w:r>
      <w:r w:rsidR="00D3138C">
        <w:t xml:space="preserve">, </w:t>
      </w:r>
      <w:r w:rsidR="00913249">
        <w:t>and he is impressed with the large range of activities occurring on our campus despite the budget climate</w:t>
      </w:r>
      <w:r w:rsidR="00231FCD">
        <w:t>.</w:t>
      </w:r>
    </w:p>
    <w:p w:rsidR="00736B36" w:rsidRDefault="00736B36" w:rsidP="00942A49">
      <w:pPr>
        <w:pStyle w:val="ListParagraph"/>
        <w:numPr>
          <w:ilvl w:val="0"/>
          <w:numId w:val="5"/>
        </w:numPr>
      </w:pPr>
      <w:r>
        <w:t>Unf</w:t>
      </w:r>
      <w:r w:rsidR="00E74066">
        <w:t xml:space="preserve">inished </w:t>
      </w:r>
      <w:r w:rsidR="00E74066" w:rsidRPr="00D02857">
        <w:t>B</w:t>
      </w:r>
      <w:r w:rsidR="00E74066">
        <w:t xml:space="preserve">usiness </w:t>
      </w:r>
    </w:p>
    <w:p w:rsidR="000C61A8" w:rsidRDefault="008B61F1" w:rsidP="00942A49">
      <w:pPr>
        <w:pStyle w:val="ListParagraph"/>
        <w:numPr>
          <w:ilvl w:val="1"/>
          <w:numId w:val="5"/>
        </w:numPr>
      </w:pPr>
      <w:r>
        <w:t xml:space="preserve">Review—URC member to Task Force on Sustainability </w:t>
      </w:r>
    </w:p>
    <w:p w:rsidR="003F3103" w:rsidRDefault="00B74358" w:rsidP="003F3103">
      <w:pPr>
        <w:pStyle w:val="ListParagraph"/>
        <w:numPr>
          <w:ilvl w:val="2"/>
          <w:numId w:val="5"/>
        </w:numPr>
      </w:pPr>
      <w:r>
        <w:t xml:space="preserve">Pat  Kearney declined membership on this </w:t>
      </w:r>
      <w:r w:rsidR="00501798">
        <w:t>T</w:t>
      </w:r>
      <w:r>
        <w:t xml:space="preserve">ask </w:t>
      </w:r>
      <w:r w:rsidR="00501798">
        <w:t>Fo</w:t>
      </w:r>
      <w:r>
        <w:t>rce</w:t>
      </w:r>
    </w:p>
    <w:p w:rsidR="00B74358" w:rsidRDefault="00B74358" w:rsidP="003F3103">
      <w:pPr>
        <w:pStyle w:val="ListParagraph"/>
        <w:numPr>
          <w:ilvl w:val="2"/>
          <w:numId w:val="5"/>
        </w:numPr>
      </w:pPr>
      <w:r>
        <w:t xml:space="preserve">Paul </w:t>
      </w:r>
      <w:r w:rsidR="00D55115">
        <w:t xml:space="preserve">Ratanasiripong </w:t>
      </w:r>
      <w:r>
        <w:t xml:space="preserve">was elected </w:t>
      </w:r>
      <w:r w:rsidR="009A0E50">
        <w:t xml:space="preserve">unanimously </w:t>
      </w:r>
      <w:r>
        <w:t xml:space="preserve">to serve </w:t>
      </w:r>
      <w:r w:rsidR="002F63FD">
        <w:t>in this position.</w:t>
      </w:r>
    </w:p>
    <w:p w:rsidR="008B61F1" w:rsidRDefault="008B61F1" w:rsidP="00942A49">
      <w:pPr>
        <w:pStyle w:val="ListParagraph"/>
        <w:numPr>
          <w:ilvl w:val="1"/>
          <w:numId w:val="5"/>
        </w:numPr>
      </w:pPr>
      <w:r>
        <w:t>Proposed minor in Event Management (Second Reading)</w:t>
      </w:r>
    </w:p>
    <w:p w:rsidR="00A7398F" w:rsidRDefault="00A7398F" w:rsidP="00A7398F">
      <w:pPr>
        <w:pStyle w:val="ListParagraph"/>
        <w:numPr>
          <w:ilvl w:val="2"/>
          <w:numId w:val="5"/>
        </w:numPr>
      </w:pPr>
      <w:r>
        <w:t>The minor was approved unanimously</w:t>
      </w:r>
      <w:r w:rsidR="00825328">
        <w:t xml:space="preserve"> by the URC w</w:t>
      </w:r>
      <w:r w:rsidR="00F969D0">
        <w:t xml:space="preserve">ith the provision that a </w:t>
      </w:r>
      <w:r w:rsidR="00170BA4">
        <w:t>report from</w:t>
      </w:r>
      <w:r w:rsidR="00F969D0">
        <w:t xml:space="preserve"> the library be included with the documentation.</w:t>
      </w:r>
    </w:p>
    <w:p w:rsidR="008B61F1" w:rsidRDefault="008B61F1" w:rsidP="00942A49">
      <w:pPr>
        <w:pStyle w:val="ListParagraph"/>
        <w:numPr>
          <w:ilvl w:val="1"/>
          <w:numId w:val="5"/>
        </w:numPr>
      </w:pPr>
      <w:r>
        <w:t>Proposed minor in Construction Engineering Management (Second Reading)</w:t>
      </w:r>
    </w:p>
    <w:p w:rsidR="00195204" w:rsidRDefault="00195204" w:rsidP="00195204">
      <w:pPr>
        <w:pStyle w:val="ListParagraph"/>
        <w:numPr>
          <w:ilvl w:val="2"/>
          <w:numId w:val="5"/>
        </w:numPr>
      </w:pPr>
      <w:r>
        <w:t xml:space="preserve">The minor in Construction </w:t>
      </w:r>
      <w:r w:rsidR="0094765B">
        <w:t xml:space="preserve">Engineering </w:t>
      </w:r>
      <w:r>
        <w:t>Management was approved by the URC</w:t>
      </w:r>
      <w:r w:rsidR="00F969D0">
        <w:t xml:space="preserve"> with the provision </w:t>
      </w:r>
      <w:r w:rsidR="00825328">
        <w:t xml:space="preserve">that </w:t>
      </w:r>
      <w:r w:rsidR="00F969D0">
        <w:t>a report from the library be included with the documentation.</w:t>
      </w:r>
    </w:p>
    <w:p w:rsidR="008B61F1" w:rsidRDefault="008B61F1" w:rsidP="00942A49">
      <w:pPr>
        <w:pStyle w:val="ListParagraph"/>
        <w:numPr>
          <w:ilvl w:val="1"/>
          <w:numId w:val="5"/>
        </w:numPr>
      </w:pPr>
      <w:r>
        <w:t>Topics and Issues for the URC</w:t>
      </w:r>
      <w:r w:rsidR="00372F9A">
        <w:t xml:space="preserve"> </w:t>
      </w:r>
      <w:r>
        <w:t>in 2010-11</w:t>
      </w:r>
    </w:p>
    <w:p w:rsidR="00F03077" w:rsidRDefault="00776C4B" w:rsidP="007E2F72">
      <w:pPr>
        <w:pStyle w:val="ListParagraph"/>
        <w:numPr>
          <w:ilvl w:val="2"/>
          <w:numId w:val="5"/>
        </w:numPr>
      </w:pPr>
      <w:r>
        <w:t>Discussion regarding whether we s</w:t>
      </w:r>
      <w:r w:rsidR="00235C5F">
        <w:t>hould formulate small committees</w:t>
      </w:r>
      <w:r w:rsidR="00FA2A49">
        <w:t xml:space="preserve"> (task forces)</w:t>
      </w:r>
      <w:r w:rsidR="00235C5F">
        <w:t xml:space="preserve"> to make recommendations</w:t>
      </w:r>
      <w:r w:rsidR="000466F6">
        <w:t xml:space="preserve"> </w:t>
      </w:r>
      <w:r w:rsidR="00465059">
        <w:t>(</w:t>
      </w:r>
      <w:r w:rsidR="000466F6">
        <w:t>or offer advice</w:t>
      </w:r>
      <w:r w:rsidR="00465059">
        <w:t>)</w:t>
      </w:r>
      <w:r w:rsidR="00235C5F">
        <w:t xml:space="preserve"> to Academic Affairs </w:t>
      </w:r>
      <w:r w:rsidR="00F03077">
        <w:t xml:space="preserve">and other Divisions </w:t>
      </w:r>
      <w:r w:rsidR="00235C5F">
        <w:t>for 2011-12</w:t>
      </w:r>
      <w:r w:rsidR="003B55E3">
        <w:t xml:space="preserve"> as is in the charge of the Council</w:t>
      </w:r>
      <w:r w:rsidR="00825328">
        <w:t>.</w:t>
      </w:r>
    </w:p>
    <w:p w:rsidR="00C623B1" w:rsidRDefault="00825328" w:rsidP="00C623B1">
      <w:pPr>
        <w:pStyle w:val="ListParagraph"/>
        <w:numPr>
          <w:ilvl w:val="2"/>
          <w:numId w:val="5"/>
        </w:numPr>
      </w:pPr>
      <w:r>
        <w:t xml:space="preserve">Dave </w:t>
      </w:r>
      <w:r w:rsidR="00C369F7">
        <w:t xml:space="preserve">Dowell suggested that it would be helpful to him if URC faculty consulted with College </w:t>
      </w:r>
      <w:r w:rsidR="00A24692">
        <w:t xml:space="preserve">and Department </w:t>
      </w:r>
      <w:r w:rsidR="00C369F7">
        <w:t xml:space="preserve">budget committees and informed him of how the budget cuts are impacting </w:t>
      </w:r>
      <w:r w:rsidR="00503AD0">
        <w:t xml:space="preserve">department </w:t>
      </w:r>
      <w:r w:rsidR="0094765B">
        <w:t xml:space="preserve">and college </w:t>
      </w:r>
      <w:r w:rsidR="00C4675C">
        <w:t>students, f</w:t>
      </w:r>
      <w:r w:rsidR="00C369F7">
        <w:t>aculty</w:t>
      </w:r>
      <w:r w:rsidR="000828D7">
        <w:t>, staff, etc.</w:t>
      </w:r>
    </w:p>
    <w:p w:rsidR="00743B72" w:rsidRDefault="00C623B1" w:rsidP="00C623B1">
      <w:pPr>
        <w:pStyle w:val="ListParagraph"/>
        <w:numPr>
          <w:ilvl w:val="3"/>
          <w:numId w:val="5"/>
        </w:numPr>
      </w:pPr>
      <w:r>
        <w:t xml:space="preserve">Anna Sandoval, Carole Perruso-Brown, and Jean Houck will work with Dave Dowel l </w:t>
      </w:r>
      <w:r w:rsidR="0094765B">
        <w:t xml:space="preserve">and Ted Kadowaki </w:t>
      </w:r>
      <w:r>
        <w:t xml:space="preserve">to develop a </w:t>
      </w:r>
      <w:r w:rsidR="003B55E3">
        <w:t xml:space="preserve">common </w:t>
      </w:r>
      <w:r>
        <w:t xml:space="preserve">series of questions for URC members to gain </w:t>
      </w:r>
      <w:r w:rsidR="00627D24">
        <w:t>the i</w:t>
      </w:r>
      <w:r>
        <w:t xml:space="preserve">nformation </w:t>
      </w:r>
      <w:r w:rsidR="0094765B">
        <w:t xml:space="preserve">from the colleges </w:t>
      </w:r>
      <w:r>
        <w:t xml:space="preserve">that </w:t>
      </w:r>
      <w:r w:rsidR="0094765B">
        <w:t xml:space="preserve">would be beneficial to both </w:t>
      </w:r>
      <w:r>
        <w:t>Dowell</w:t>
      </w:r>
      <w:r w:rsidR="0094765B">
        <w:t xml:space="preserve"> and </w:t>
      </w:r>
      <w:r w:rsidR="00BC5D2D">
        <w:t>Kadowaki.</w:t>
      </w:r>
    </w:p>
    <w:p w:rsidR="003618E2" w:rsidRDefault="00675C9B" w:rsidP="00C623B1">
      <w:pPr>
        <w:pStyle w:val="ListParagraph"/>
        <w:numPr>
          <w:ilvl w:val="3"/>
          <w:numId w:val="5"/>
        </w:numPr>
      </w:pPr>
      <w:r>
        <w:t>Caron discussed the content of</w:t>
      </w:r>
      <w:r w:rsidR="003618E2">
        <w:t xml:space="preserve"> previous task forces</w:t>
      </w:r>
      <w:r w:rsidR="004709A2">
        <w:t xml:space="preserve"> and how they operated (i.e., Foundation, Office of University Research, tenure-track density)</w:t>
      </w:r>
      <w:r w:rsidR="00627D24">
        <w:t>.</w:t>
      </w:r>
    </w:p>
    <w:p w:rsidR="007A11E3" w:rsidRDefault="005D6533" w:rsidP="007A11E3">
      <w:pPr>
        <w:pStyle w:val="ListParagraph"/>
        <w:numPr>
          <w:ilvl w:val="3"/>
          <w:numId w:val="5"/>
        </w:numPr>
      </w:pPr>
      <w:r>
        <w:t xml:space="preserve">Praveen Soni suggested one </w:t>
      </w:r>
      <w:r w:rsidR="003B55E3">
        <w:t>sub</w:t>
      </w:r>
      <w:r>
        <w:t xml:space="preserve">committee to examine the several areas of concern associated with Academic Affairs </w:t>
      </w:r>
      <w:r w:rsidR="0094765B">
        <w:t xml:space="preserve">budget </w:t>
      </w:r>
      <w:r>
        <w:t xml:space="preserve">from a </w:t>
      </w:r>
      <w:r w:rsidR="00BC5D2D">
        <w:t>holistic</w:t>
      </w:r>
      <w:r>
        <w:t xml:space="preserve"> perspective.</w:t>
      </w:r>
    </w:p>
    <w:p w:rsidR="007A11E3" w:rsidRDefault="007A11E3" w:rsidP="007A11E3">
      <w:pPr>
        <w:pStyle w:val="ListParagraph"/>
        <w:numPr>
          <w:ilvl w:val="4"/>
          <w:numId w:val="5"/>
        </w:numPr>
      </w:pPr>
      <w:r>
        <w:t>Asked for volunteers for a Task Force on Academic Affairs</w:t>
      </w:r>
      <w:r w:rsidR="0094765B">
        <w:t xml:space="preserve"> budget</w:t>
      </w:r>
    </w:p>
    <w:p w:rsidR="007A11E3" w:rsidRDefault="007A11E3" w:rsidP="007A11E3">
      <w:pPr>
        <w:pStyle w:val="ListParagraph"/>
        <w:numPr>
          <w:ilvl w:val="4"/>
          <w:numId w:val="5"/>
        </w:numPr>
      </w:pPr>
      <w:r>
        <w:lastRenderedPageBreak/>
        <w:t>Sharon Guthrie, Sophie Lee, Paul Buon</w:t>
      </w:r>
      <w:r w:rsidR="0094765B">
        <w:t>o</w:t>
      </w:r>
      <w:r>
        <w:t xml:space="preserve">ra, </w:t>
      </w:r>
      <w:r w:rsidR="003B55E3">
        <w:t xml:space="preserve">and </w:t>
      </w:r>
      <w:r>
        <w:t>Tariq Shehab</w:t>
      </w:r>
      <w:r w:rsidR="009F7252">
        <w:t xml:space="preserve"> </w:t>
      </w:r>
      <w:r w:rsidR="00541FCF">
        <w:t xml:space="preserve">volunteered to </w:t>
      </w:r>
      <w:r w:rsidR="003B55E3">
        <w:t xml:space="preserve">work with both Dave Dowell and Marianne Hata to </w:t>
      </w:r>
      <w:r w:rsidR="00541FCF">
        <w:t xml:space="preserve">understand the AA </w:t>
      </w:r>
      <w:r w:rsidR="00BC5D2D">
        <w:t>budget and</w:t>
      </w:r>
      <w:r w:rsidR="003B55E3">
        <w:t xml:space="preserve"> to provide priorities and recommendations for consideration by the Council and Academic Affairs</w:t>
      </w:r>
      <w:r w:rsidR="00541FCF">
        <w:t>.  Craig Fleming will replace Sophie</w:t>
      </w:r>
      <w:r w:rsidR="00825328">
        <w:t xml:space="preserve"> </w:t>
      </w:r>
      <w:r w:rsidR="00BC5D2D">
        <w:t xml:space="preserve">during </w:t>
      </w:r>
      <w:proofErr w:type="gramStart"/>
      <w:r w:rsidR="00BC5D2D">
        <w:t>Spring</w:t>
      </w:r>
      <w:proofErr w:type="gramEnd"/>
      <w:r w:rsidR="00541FCF">
        <w:t xml:space="preserve"> 2011.</w:t>
      </w:r>
    </w:p>
    <w:p w:rsidR="00825328" w:rsidRDefault="00825328" w:rsidP="00825328">
      <w:pPr>
        <w:pStyle w:val="ListParagraph"/>
        <w:ind w:left="3600"/>
      </w:pPr>
    </w:p>
    <w:p w:rsidR="008B61F1" w:rsidRDefault="008B61F1" w:rsidP="00942A49">
      <w:pPr>
        <w:pStyle w:val="ListParagraph"/>
        <w:numPr>
          <w:ilvl w:val="1"/>
          <w:numId w:val="5"/>
        </w:numPr>
      </w:pPr>
      <w:r>
        <w:t>URC Charge and Composition</w:t>
      </w:r>
      <w:r w:rsidR="00825328">
        <w:t xml:space="preserve"> ( discussion</w:t>
      </w:r>
      <w:r w:rsidR="003B55E3">
        <w:t xml:space="preserve"> postponed to November 2 meeting</w:t>
      </w:r>
      <w:r w:rsidR="00825328">
        <w:t>)</w:t>
      </w:r>
    </w:p>
    <w:p w:rsidR="00CF765A" w:rsidRDefault="008B61F1" w:rsidP="00CF765A">
      <w:pPr>
        <w:pStyle w:val="ListParagraph"/>
        <w:numPr>
          <w:ilvl w:val="1"/>
          <w:numId w:val="5"/>
        </w:numPr>
      </w:pPr>
      <w:r>
        <w:t>URC Resolution on time</w:t>
      </w:r>
      <w:r w:rsidR="004B286E">
        <w:t>l</w:t>
      </w:r>
      <w:r>
        <w:t>y elections (Second Reading</w:t>
      </w:r>
      <w:r w:rsidR="00CF765A">
        <w:t>)—No time to discuss</w:t>
      </w:r>
    </w:p>
    <w:p w:rsidR="00790ABC" w:rsidRDefault="00370B4C" w:rsidP="00F14E2D">
      <w:pPr>
        <w:pStyle w:val="ListParagraph"/>
        <w:ind w:left="2160"/>
      </w:pPr>
      <w:r>
        <w:t xml:space="preserve"> </w:t>
      </w:r>
    </w:p>
    <w:p w:rsidR="003756E3" w:rsidRDefault="00736B36" w:rsidP="00942A49">
      <w:pPr>
        <w:pStyle w:val="ListParagraph"/>
        <w:numPr>
          <w:ilvl w:val="0"/>
          <w:numId w:val="5"/>
        </w:numPr>
      </w:pPr>
      <w:r>
        <w:t>New Busines</w:t>
      </w:r>
      <w:r w:rsidR="004F4356">
        <w:t>s</w:t>
      </w:r>
    </w:p>
    <w:p w:rsidR="00736B36" w:rsidRDefault="00F14E2D" w:rsidP="00C7270C">
      <w:pPr>
        <w:pStyle w:val="ListParagraph"/>
        <w:numPr>
          <w:ilvl w:val="2"/>
          <w:numId w:val="5"/>
        </w:numPr>
      </w:pPr>
      <w:r>
        <w:t>URC member to ASI Board of Control</w:t>
      </w:r>
    </w:p>
    <w:p w:rsidR="004B286E" w:rsidRDefault="004B286E" w:rsidP="004B286E">
      <w:pPr>
        <w:pStyle w:val="ListParagraph"/>
        <w:numPr>
          <w:ilvl w:val="3"/>
          <w:numId w:val="5"/>
        </w:numPr>
      </w:pPr>
      <w:r>
        <w:t>Praveen Soni volunteered to serve in this position</w:t>
      </w:r>
      <w:r w:rsidR="003B55E3">
        <w:t>, and was elected</w:t>
      </w:r>
      <w:r>
        <w:t>.</w:t>
      </w:r>
    </w:p>
    <w:p w:rsidR="00F14E2D" w:rsidRDefault="00447B0E" w:rsidP="00C7270C">
      <w:pPr>
        <w:pStyle w:val="ListParagraph"/>
        <w:numPr>
          <w:ilvl w:val="2"/>
          <w:numId w:val="5"/>
        </w:numPr>
      </w:pPr>
      <w:r>
        <w:t xml:space="preserve">Lottery expenditures and </w:t>
      </w:r>
      <w:r w:rsidR="00F14E2D">
        <w:t>allocations</w:t>
      </w:r>
    </w:p>
    <w:p w:rsidR="00B30098" w:rsidRDefault="00240FD5" w:rsidP="007E2161">
      <w:pPr>
        <w:pStyle w:val="ListParagraph"/>
        <w:numPr>
          <w:ilvl w:val="3"/>
          <w:numId w:val="5"/>
        </w:numPr>
      </w:pPr>
      <w:r>
        <w:t xml:space="preserve">Marianne Hata </w:t>
      </w:r>
      <w:r w:rsidR="00023AD6">
        <w:t xml:space="preserve">described </w:t>
      </w:r>
      <w:r w:rsidR="003D1CE9">
        <w:t xml:space="preserve">how the </w:t>
      </w:r>
      <w:r w:rsidR="00E03BE8">
        <w:t xml:space="preserve">University </w:t>
      </w:r>
      <w:r w:rsidR="00121872">
        <w:t>Lottery Committee</w:t>
      </w:r>
      <w:r w:rsidR="008544EE">
        <w:t xml:space="preserve"> (ULC)</w:t>
      </w:r>
      <w:r w:rsidR="00121872">
        <w:t xml:space="preserve"> </w:t>
      </w:r>
      <w:r w:rsidR="003D1CE9">
        <w:t xml:space="preserve">operated </w:t>
      </w:r>
      <w:r w:rsidR="00023AD6">
        <w:t xml:space="preserve">last year. </w:t>
      </w:r>
      <w:r w:rsidR="008D4BED">
        <w:t xml:space="preserve">  The lottery monies were allocated to the divisions.  The amount of lottery money allocated to Academic Affairs was further allocated to the colleges by the Provost based upon a formula.  The college budget committees</w:t>
      </w:r>
      <w:r w:rsidR="002C2BD3">
        <w:t>,</w:t>
      </w:r>
      <w:r w:rsidR="008D4BED">
        <w:t xml:space="preserve"> supplemented by a faculty member of the URC designated by the College Dean</w:t>
      </w:r>
      <w:r w:rsidR="002C2BD3">
        <w:t>,</w:t>
      </w:r>
      <w:r w:rsidR="008D4BED">
        <w:t xml:space="preserve"> prioritized the college expenditures.</w:t>
      </w:r>
    </w:p>
    <w:p w:rsidR="007E2161" w:rsidRDefault="007E2161" w:rsidP="007E2161">
      <w:pPr>
        <w:pStyle w:val="ListParagraph"/>
        <w:numPr>
          <w:ilvl w:val="3"/>
          <w:numId w:val="5"/>
        </w:numPr>
      </w:pPr>
      <w:r>
        <w:t>Dean</w:t>
      </w:r>
      <w:r w:rsidR="00EA6690">
        <w:t>s</w:t>
      </w:r>
      <w:r>
        <w:t xml:space="preserve"> must appoint a member of the URC to serve on the </w:t>
      </w:r>
      <w:r w:rsidR="008D4BED">
        <w:t xml:space="preserve">College Budget </w:t>
      </w:r>
      <w:r>
        <w:t>Committee</w:t>
      </w:r>
      <w:r w:rsidR="008D4BED">
        <w:t xml:space="preserve">s or equivalent </w:t>
      </w:r>
      <w:r w:rsidR="00384B4C">
        <w:t>bodies</w:t>
      </w:r>
      <w:r>
        <w:t>.</w:t>
      </w:r>
    </w:p>
    <w:p w:rsidR="0056643B" w:rsidRDefault="0056643B" w:rsidP="007E2161">
      <w:pPr>
        <w:pStyle w:val="ListParagraph"/>
        <w:numPr>
          <w:ilvl w:val="3"/>
          <w:numId w:val="5"/>
        </w:numPr>
      </w:pPr>
      <w:r>
        <w:t xml:space="preserve">Hata will share with the URC how the </w:t>
      </w:r>
      <w:r w:rsidR="00384B4C">
        <w:t xml:space="preserve">lottery </w:t>
      </w:r>
      <w:r>
        <w:t xml:space="preserve">monies </w:t>
      </w:r>
      <w:r w:rsidR="00193056">
        <w:t>have</w:t>
      </w:r>
      <w:r>
        <w:t xml:space="preserve"> been spent</w:t>
      </w:r>
      <w:r w:rsidR="00CF765A">
        <w:t xml:space="preserve"> and will give a presentation at the next meeting.</w:t>
      </w:r>
    </w:p>
    <w:p w:rsidR="007E2161" w:rsidRDefault="007E2161" w:rsidP="007E2161">
      <w:pPr>
        <w:pStyle w:val="ListParagraph"/>
        <w:ind w:left="2880"/>
      </w:pPr>
    </w:p>
    <w:p w:rsidR="00F14E2D" w:rsidRDefault="00B30098" w:rsidP="00F14E2D">
      <w:pPr>
        <w:pStyle w:val="ListParagraph"/>
        <w:numPr>
          <w:ilvl w:val="0"/>
          <w:numId w:val="5"/>
        </w:numPr>
      </w:pPr>
      <w:r>
        <w:t>Open Discussion</w:t>
      </w:r>
    </w:p>
    <w:p w:rsidR="004E201B" w:rsidRDefault="00B30098" w:rsidP="00F14E2D">
      <w:pPr>
        <w:pStyle w:val="ListParagraph"/>
        <w:numPr>
          <w:ilvl w:val="1"/>
          <w:numId w:val="5"/>
        </w:numPr>
      </w:pPr>
      <w:r>
        <w:t>Costs</w:t>
      </w:r>
      <w:r w:rsidR="00F14E2D">
        <w:t xml:space="preserve"> and operations of the University</w:t>
      </w:r>
      <w:r w:rsidR="002C2BD3">
        <w:t>--No</w:t>
      </w:r>
      <w:r w:rsidR="001C7AFF">
        <w:t xml:space="preserve"> time</w:t>
      </w:r>
      <w:r w:rsidR="00825328">
        <w:t xml:space="preserve"> to discuss</w:t>
      </w:r>
    </w:p>
    <w:p w:rsidR="00F14E2D" w:rsidRDefault="00F14E2D" w:rsidP="00F14E2D">
      <w:pPr>
        <w:pStyle w:val="ListParagraph"/>
        <w:ind w:left="1440"/>
      </w:pPr>
    </w:p>
    <w:p w:rsidR="002C2BD3" w:rsidRDefault="00FC11D3" w:rsidP="002C2BD3">
      <w:pPr>
        <w:pStyle w:val="ListParagraph"/>
        <w:numPr>
          <w:ilvl w:val="0"/>
          <w:numId w:val="5"/>
        </w:numPr>
      </w:pPr>
      <w:r>
        <w:t>Adjourned at 3:01</w:t>
      </w:r>
      <w:r w:rsidR="00F776E0">
        <w:t>pm.</w:t>
      </w:r>
    </w:p>
    <w:p w:rsidR="002C2BD3" w:rsidRDefault="002C2BD3" w:rsidP="002C2BD3">
      <w:pPr>
        <w:pStyle w:val="ListParagraph"/>
      </w:pPr>
    </w:p>
    <w:p w:rsidR="002C2BD3" w:rsidRDefault="002C2BD3" w:rsidP="002C2BD3">
      <w:pPr>
        <w:pStyle w:val="ListParagraph"/>
      </w:pPr>
      <w:r>
        <w:t>Respectfully submitted,</w:t>
      </w:r>
    </w:p>
    <w:p w:rsidR="002C2BD3" w:rsidRDefault="001C54C5" w:rsidP="002C2BD3">
      <w:pPr>
        <w:pStyle w:val="ListParagraph"/>
      </w:pPr>
      <w:r>
        <w:t>Sharon R. Guthrie, S</w:t>
      </w:r>
      <w:r w:rsidR="002C2BD3">
        <w:t>ecretary</w:t>
      </w:r>
    </w:p>
    <w:p w:rsidR="00736B36" w:rsidRDefault="00736B36" w:rsidP="00736B36">
      <w:pPr>
        <w:pStyle w:val="ListParagraph"/>
      </w:pPr>
    </w:p>
    <w:sectPr w:rsidR="00736B36" w:rsidSect="00A45D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E6" w:rsidRDefault="000758E6" w:rsidP="00DF01CA">
      <w:pPr>
        <w:spacing w:after="0" w:line="240" w:lineRule="auto"/>
      </w:pPr>
      <w:r>
        <w:separator/>
      </w:r>
    </w:p>
  </w:endnote>
  <w:endnote w:type="continuationSeparator" w:id="0">
    <w:p w:rsidR="000758E6" w:rsidRDefault="000758E6" w:rsidP="00D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E6" w:rsidRDefault="000758E6" w:rsidP="00DF01CA">
      <w:pPr>
        <w:spacing w:after="0" w:line="240" w:lineRule="auto"/>
      </w:pPr>
      <w:r>
        <w:separator/>
      </w:r>
    </w:p>
  </w:footnote>
  <w:footnote w:type="continuationSeparator" w:id="0">
    <w:p w:rsidR="000758E6" w:rsidRDefault="000758E6" w:rsidP="00D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CA" w:rsidRDefault="00964CEB">
    <w:pPr>
      <w:pStyle w:val="Header"/>
      <w:jc w:val="right"/>
    </w:pPr>
    <w:fldSimple w:instr=" PAGE   \* MERGEFORMAT ">
      <w:r w:rsidR="004473C4">
        <w:rPr>
          <w:noProof/>
        </w:rPr>
        <w:t>1</w:t>
      </w:r>
    </w:fldSimple>
  </w:p>
  <w:p w:rsidR="00DF01CA" w:rsidRDefault="00DF01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11F"/>
    <w:multiLevelType w:val="hybridMultilevel"/>
    <w:tmpl w:val="77D49286"/>
    <w:lvl w:ilvl="0" w:tplc="18643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322DB"/>
    <w:multiLevelType w:val="hybridMultilevel"/>
    <w:tmpl w:val="2C72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D3EB3"/>
    <w:multiLevelType w:val="hybridMultilevel"/>
    <w:tmpl w:val="42C0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EE7034"/>
    <w:multiLevelType w:val="hybridMultilevel"/>
    <w:tmpl w:val="84B69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411F3D"/>
    <w:multiLevelType w:val="hybridMultilevel"/>
    <w:tmpl w:val="5EB8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C9F"/>
    <w:rsid w:val="000040B6"/>
    <w:rsid w:val="0000789F"/>
    <w:rsid w:val="00013860"/>
    <w:rsid w:val="000140AF"/>
    <w:rsid w:val="0001497C"/>
    <w:rsid w:val="00023AD6"/>
    <w:rsid w:val="000466F6"/>
    <w:rsid w:val="00046D0F"/>
    <w:rsid w:val="00055525"/>
    <w:rsid w:val="000603AC"/>
    <w:rsid w:val="00064B88"/>
    <w:rsid w:val="00071810"/>
    <w:rsid w:val="00074DB1"/>
    <w:rsid w:val="000758E6"/>
    <w:rsid w:val="000828D7"/>
    <w:rsid w:val="00093AC2"/>
    <w:rsid w:val="000A0B31"/>
    <w:rsid w:val="000A7427"/>
    <w:rsid w:val="000B5962"/>
    <w:rsid w:val="000C4504"/>
    <w:rsid w:val="000C61A8"/>
    <w:rsid w:val="000D0B28"/>
    <w:rsid w:val="000D0DC4"/>
    <w:rsid w:val="000D3ED7"/>
    <w:rsid w:val="000D515B"/>
    <w:rsid w:val="000D5499"/>
    <w:rsid w:val="000E0B46"/>
    <w:rsid w:val="00106919"/>
    <w:rsid w:val="00111631"/>
    <w:rsid w:val="00121872"/>
    <w:rsid w:val="00142D93"/>
    <w:rsid w:val="00143D51"/>
    <w:rsid w:val="00157A7B"/>
    <w:rsid w:val="00170BA4"/>
    <w:rsid w:val="001725A1"/>
    <w:rsid w:val="00176620"/>
    <w:rsid w:val="001806AF"/>
    <w:rsid w:val="00181D88"/>
    <w:rsid w:val="00182887"/>
    <w:rsid w:val="00183C96"/>
    <w:rsid w:val="00185CE8"/>
    <w:rsid w:val="00187C17"/>
    <w:rsid w:val="001918B8"/>
    <w:rsid w:val="00193056"/>
    <w:rsid w:val="00195204"/>
    <w:rsid w:val="001C54C5"/>
    <w:rsid w:val="001C7449"/>
    <w:rsid w:val="001C7AFF"/>
    <w:rsid w:val="002140BF"/>
    <w:rsid w:val="00230B31"/>
    <w:rsid w:val="00230F11"/>
    <w:rsid w:val="002310EC"/>
    <w:rsid w:val="00231FCD"/>
    <w:rsid w:val="002336BE"/>
    <w:rsid w:val="00235C5F"/>
    <w:rsid w:val="0023612B"/>
    <w:rsid w:val="00240FD5"/>
    <w:rsid w:val="00244C9F"/>
    <w:rsid w:val="00264D01"/>
    <w:rsid w:val="0027105A"/>
    <w:rsid w:val="00283E38"/>
    <w:rsid w:val="00292FCE"/>
    <w:rsid w:val="00295B18"/>
    <w:rsid w:val="00296B02"/>
    <w:rsid w:val="002A1D75"/>
    <w:rsid w:val="002A6296"/>
    <w:rsid w:val="002B1300"/>
    <w:rsid w:val="002B7CE3"/>
    <w:rsid w:val="002C0ECD"/>
    <w:rsid w:val="002C2BD3"/>
    <w:rsid w:val="002C4223"/>
    <w:rsid w:val="002C53D2"/>
    <w:rsid w:val="002D64F7"/>
    <w:rsid w:val="002E040C"/>
    <w:rsid w:val="002E160C"/>
    <w:rsid w:val="002E62E8"/>
    <w:rsid w:val="002F63FD"/>
    <w:rsid w:val="00302DE0"/>
    <w:rsid w:val="00340808"/>
    <w:rsid w:val="00344B5F"/>
    <w:rsid w:val="003509E1"/>
    <w:rsid w:val="00356C92"/>
    <w:rsid w:val="0035799B"/>
    <w:rsid w:val="003618E2"/>
    <w:rsid w:val="00370B4C"/>
    <w:rsid w:val="00372F9A"/>
    <w:rsid w:val="003756E3"/>
    <w:rsid w:val="003819B7"/>
    <w:rsid w:val="00383B87"/>
    <w:rsid w:val="00384B4C"/>
    <w:rsid w:val="00390B19"/>
    <w:rsid w:val="003A45A3"/>
    <w:rsid w:val="003A4A91"/>
    <w:rsid w:val="003B04EE"/>
    <w:rsid w:val="003B55E3"/>
    <w:rsid w:val="003C7833"/>
    <w:rsid w:val="003D1CE9"/>
    <w:rsid w:val="003D6A9C"/>
    <w:rsid w:val="003F3103"/>
    <w:rsid w:val="00427B16"/>
    <w:rsid w:val="004352AE"/>
    <w:rsid w:val="004473C4"/>
    <w:rsid w:val="00447B0E"/>
    <w:rsid w:val="00465059"/>
    <w:rsid w:val="00465934"/>
    <w:rsid w:val="004709A2"/>
    <w:rsid w:val="00485626"/>
    <w:rsid w:val="00492ACB"/>
    <w:rsid w:val="004B286E"/>
    <w:rsid w:val="004B7456"/>
    <w:rsid w:val="004C1AC1"/>
    <w:rsid w:val="004C5AC0"/>
    <w:rsid w:val="004D4755"/>
    <w:rsid w:val="004E201B"/>
    <w:rsid w:val="004E79D8"/>
    <w:rsid w:val="004F4356"/>
    <w:rsid w:val="004F6543"/>
    <w:rsid w:val="00501798"/>
    <w:rsid w:val="00503AD0"/>
    <w:rsid w:val="005108B8"/>
    <w:rsid w:val="005243BB"/>
    <w:rsid w:val="00534110"/>
    <w:rsid w:val="00537CE9"/>
    <w:rsid w:val="00541FCF"/>
    <w:rsid w:val="00544335"/>
    <w:rsid w:val="00556128"/>
    <w:rsid w:val="0056643B"/>
    <w:rsid w:val="00570DF3"/>
    <w:rsid w:val="005859DF"/>
    <w:rsid w:val="00590DC6"/>
    <w:rsid w:val="00593E0A"/>
    <w:rsid w:val="005C2DF0"/>
    <w:rsid w:val="005C540E"/>
    <w:rsid w:val="005D6533"/>
    <w:rsid w:val="005F0A20"/>
    <w:rsid w:val="00606703"/>
    <w:rsid w:val="0061301C"/>
    <w:rsid w:val="00627D24"/>
    <w:rsid w:val="006368B0"/>
    <w:rsid w:val="0064100D"/>
    <w:rsid w:val="00660F06"/>
    <w:rsid w:val="00665F6F"/>
    <w:rsid w:val="00675C9B"/>
    <w:rsid w:val="00680513"/>
    <w:rsid w:val="00682053"/>
    <w:rsid w:val="006B0BB6"/>
    <w:rsid w:val="006C2E52"/>
    <w:rsid w:val="006D71F3"/>
    <w:rsid w:val="006E0184"/>
    <w:rsid w:val="006E2E31"/>
    <w:rsid w:val="006E6506"/>
    <w:rsid w:val="006F68EB"/>
    <w:rsid w:val="00702F62"/>
    <w:rsid w:val="00703AD3"/>
    <w:rsid w:val="007100AE"/>
    <w:rsid w:val="007147B0"/>
    <w:rsid w:val="00727FE2"/>
    <w:rsid w:val="00736B36"/>
    <w:rsid w:val="00740669"/>
    <w:rsid w:val="00743B72"/>
    <w:rsid w:val="0074560D"/>
    <w:rsid w:val="0076041D"/>
    <w:rsid w:val="00776C4B"/>
    <w:rsid w:val="0077751C"/>
    <w:rsid w:val="007802C2"/>
    <w:rsid w:val="00790ABC"/>
    <w:rsid w:val="007A11E3"/>
    <w:rsid w:val="007A3F74"/>
    <w:rsid w:val="007B2D3F"/>
    <w:rsid w:val="007B7F4C"/>
    <w:rsid w:val="007C2345"/>
    <w:rsid w:val="007C2555"/>
    <w:rsid w:val="007E2161"/>
    <w:rsid w:val="007E2F72"/>
    <w:rsid w:val="00825328"/>
    <w:rsid w:val="0085084F"/>
    <w:rsid w:val="008520EB"/>
    <w:rsid w:val="008533E9"/>
    <w:rsid w:val="008544EE"/>
    <w:rsid w:val="00857C17"/>
    <w:rsid w:val="00876DAA"/>
    <w:rsid w:val="00891B6E"/>
    <w:rsid w:val="008A1FE3"/>
    <w:rsid w:val="008A6854"/>
    <w:rsid w:val="008B61F1"/>
    <w:rsid w:val="008D3C91"/>
    <w:rsid w:val="008D4BED"/>
    <w:rsid w:val="008D5768"/>
    <w:rsid w:val="008D6C8A"/>
    <w:rsid w:val="008E6DCD"/>
    <w:rsid w:val="008F2D09"/>
    <w:rsid w:val="00901308"/>
    <w:rsid w:val="00907907"/>
    <w:rsid w:val="009106EF"/>
    <w:rsid w:val="00911FBA"/>
    <w:rsid w:val="00913249"/>
    <w:rsid w:val="00930849"/>
    <w:rsid w:val="00935D33"/>
    <w:rsid w:val="00940E4E"/>
    <w:rsid w:val="00942A49"/>
    <w:rsid w:val="0094765B"/>
    <w:rsid w:val="00950B8E"/>
    <w:rsid w:val="00964CEB"/>
    <w:rsid w:val="0097540A"/>
    <w:rsid w:val="00980ED1"/>
    <w:rsid w:val="00981B7C"/>
    <w:rsid w:val="009900A3"/>
    <w:rsid w:val="00993D90"/>
    <w:rsid w:val="009947AB"/>
    <w:rsid w:val="0099688A"/>
    <w:rsid w:val="009A082E"/>
    <w:rsid w:val="009A0E50"/>
    <w:rsid w:val="009A18FE"/>
    <w:rsid w:val="009B6ADD"/>
    <w:rsid w:val="009C138C"/>
    <w:rsid w:val="009C1C42"/>
    <w:rsid w:val="009C4A8D"/>
    <w:rsid w:val="009D01F3"/>
    <w:rsid w:val="009D55CE"/>
    <w:rsid w:val="009F7252"/>
    <w:rsid w:val="00A01CED"/>
    <w:rsid w:val="00A1095F"/>
    <w:rsid w:val="00A15429"/>
    <w:rsid w:val="00A22837"/>
    <w:rsid w:val="00A24692"/>
    <w:rsid w:val="00A3594A"/>
    <w:rsid w:val="00A35A4E"/>
    <w:rsid w:val="00A44CF0"/>
    <w:rsid w:val="00A45D80"/>
    <w:rsid w:val="00A56482"/>
    <w:rsid w:val="00A63C45"/>
    <w:rsid w:val="00A65E48"/>
    <w:rsid w:val="00A677FC"/>
    <w:rsid w:val="00A7158B"/>
    <w:rsid w:val="00A7398F"/>
    <w:rsid w:val="00AA415C"/>
    <w:rsid w:val="00AA67E2"/>
    <w:rsid w:val="00AA74FE"/>
    <w:rsid w:val="00AB48A4"/>
    <w:rsid w:val="00AC2526"/>
    <w:rsid w:val="00AC4A39"/>
    <w:rsid w:val="00AF664E"/>
    <w:rsid w:val="00B0010B"/>
    <w:rsid w:val="00B10592"/>
    <w:rsid w:val="00B30098"/>
    <w:rsid w:val="00B35B09"/>
    <w:rsid w:val="00B469D6"/>
    <w:rsid w:val="00B46E14"/>
    <w:rsid w:val="00B54611"/>
    <w:rsid w:val="00B5769C"/>
    <w:rsid w:val="00B71223"/>
    <w:rsid w:val="00B74358"/>
    <w:rsid w:val="00B929DD"/>
    <w:rsid w:val="00B963DA"/>
    <w:rsid w:val="00BA28C8"/>
    <w:rsid w:val="00BB47A0"/>
    <w:rsid w:val="00BB7156"/>
    <w:rsid w:val="00BC4B2D"/>
    <w:rsid w:val="00BC5D2D"/>
    <w:rsid w:val="00BC6E22"/>
    <w:rsid w:val="00BD08D2"/>
    <w:rsid w:val="00BD68C0"/>
    <w:rsid w:val="00BE384C"/>
    <w:rsid w:val="00BE54D4"/>
    <w:rsid w:val="00C014FE"/>
    <w:rsid w:val="00C1569F"/>
    <w:rsid w:val="00C15A90"/>
    <w:rsid w:val="00C24CA7"/>
    <w:rsid w:val="00C369F7"/>
    <w:rsid w:val="00C36B11"/>
    <w:rsid w:val="00C447BE"/>
    <w:rsid w:val="00C4675C"/>
    <w:rsid w:val="00C623B1"/>
    <w:rsid w:val="00C629EA"/>
    <w:rsid w:val="00C7270C"/>
    <w:rsid w:val="00C85B5F"/>
    <w:rsid w:val="00C967B8"/>
    <w:rsid w:val="00CB56E7"/>
    <w:rsid w:val="00CC6E44"/>
    <w:rsid w:val="00CF351C"/>
    <w:rsid w:val="00CF765A"/>
    <w:rsid w:val="00D01903"/>
    <w:rsid w:val="00D02857"/>
    <w:rsid w:val="00D03DDE"/>
    <w:rsid w:val="00D0416B"/>
    <w:rsid w:val="00D165C9"/>
    <w:rsid w:val="00D3138C"/>
    <w:rsid w:val="00D47F57"/>
    <w:rsid w:val="00D5112B"/>
    <w:rsid w:val="00D55115"/>
    <w:rsid w:val="00D63493"/>
    <w:rsid w:val="00D86855"/>
    <w:rsid w:val="00DA7776"/>
    <w:rsid w:val="00DC31A3"/>
    <w:rsid w:val="00DE6BAA"/>
    <w:rsid w:val="00DF01CA"/>
    <w:rsid w:val="00DF326A"/>
    <w:rsid w:val="00DF4AB9"/>
    <w:rsid w:val="00DF6904"/>
    <w:rsid w:val="00E01BF7"/>
    <w:rsid w:val="00E03BE8"/>
    <w:rsid w:val="00E159E4"/>
    <w:rsid w:val="00E2605A"/>
    <w:rsid w:val="00E31829"/>
    <w:rsid w:val="00E31BB8"/>
    <w:rsid w:val="00E37FD9"/>
    <w:rsid w:val="00E54797"/>
    <w:rsid w:val="00E6538C"/>
    <w:rsid w:val="00E67681"/>
    <w:rsid w:val="00E74066"/>
    <w:rsid w:val="00E92BFA"/>
    <w:rsid w:val="00E936C7"/>
    <w:rsid w:val="00EA3612"/>
    <w:rsid w:val="00EA6605"/>
    <w:rsid w:val="00EA6690"/>
    <w:rsid w:val="00ED266D"/>
    <w:rsid w:val="00ED398E"/>
    <w:rsid w:val="00F03077"/>
    <w:rsid w:val="00F038D7"/>
    <w:rsid w:val="00F14E2D"/>
    <w:rsid w:val="00F21CDA"/>
    <w:rsid w:val="00F377AF"/>
    <w:rsid w:val="00F457D6"/>
    <w:rsid w:val="00F63B5E"/>
    <w:rsid w:val="00F775B6"/>
    <w:rsid w:val="00F776E0"/>
    <w:rsid w:val="00F83018"/>
    <w:rsid w:val="00F969D0"/>
    <w:rsid w:val="00FA2A49"/>
    <w:rsid w:val="00FB1A7B"/>
    <w:rsid w:val="00FC11D3"/>
    <w:rsid w:val="00FE362F"/>
    <w:rsid w:val="00FE6AB2"/>
    <w:rsid w:val="00FF4F8A"/>
    <w:rsid w:val="00FF5949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CA"/>
  </w:style>
  <w:style w:type="paragraph" w:styleId="Footer">
    <w:name w:val="footer"/>
    <w:basedOn w:val="Normal"/>
    <w:link w:val="FooterChar"/>
    <w:uiPriority w:val="99"/>
    <w:semiHidden/>
    <w:unhideWhenUsed/>
    <w:rsid w:val="00DF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1CA"/>
  </w:style>
  <w:style w:type="paragraph" w:styleId="BalloonText">
    <w:name w:val="Balloon Text"/>
    <w:basedOn w:val="Normal"/>
    <w:link w:val="BalloonTextChar"/>
    <w:uiPriority w:val="99"/>
    <w:semiHidden/>
    <w:unhideWhenUsed/>
    <w:rsid w:val="002C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0250-A8C1-4DF2-98EB-5F07E7BE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jalexan2</cp:lastModifiedBy>
  <cp:revision>2</cp:revision>
  <dcterms:created xsi:type="dcterms:W3CDTF">2011-02-28T16:45:00Z</dcterms:created>
  <dcterms:modified xsi:type="dcterms:W3CDTF">2011-02-28T16:45:00Z</dcterms:modified>
</cp:coreProperties>
</file>