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9472DA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4DEAD3E6" wp14:editId="44D007FB">
            <wp:simplePos x="0" y="0"/>
            <wp:positionH relativeFrom="column">
              <wp:posOffset>1217295</wp:posOffset>
            </wp:positionH>
            <wp:positionV relativeFrom="paragraph">
              <wp:posOffset>-752475</wp:posOffset>
            </wp:positionV>
            <wp:extent cx="4057650" cy="10858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06FD45" w14:textId="77777777" w:rsidR="0031753C" w:rsidRDefault="0031753C" w:rsidP="00B73D29">
      <w:pPr>
        <w:jc w:val="center"/>
        <w:rPr>
          <w:b/>
          <w:bCs/>
          <w:sz w:val="22"/>
          <w:szCs w:val="22"/>
        </w:rPr>
      </w:pPr>
    </w:p>
    <w:p w14:paraId="282F255F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General Education Governing Committee</w:t>
      </w:r>
    </w:p>
    <w:p w14:paraId="33B9772B" w14:textId="77777777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</w:p>
    <w:p w14:paraId="6D1D754D" w14:textId="619B953C" w:rsidR="00E82973" w:rsidRPr="00DF2415" w:rsidRDefault="00E82973" w:rsidP="00B73D29">
      <w:pPr>
        <w:jc w:val="center"/>
        <w:rPr>
          <w:b/>
          <w:bCs/>
          <w:sz w:val="22"/>
          <w:szCs w:val="22"/>
        </w:rPr>
      </w:pPr>
      <w:r w:rsidRPr="00DF2415">
        <w:rPr>
          <w:b/>
          <w:bCs/>
          <w:sz w:val="22"/>
          <w:szCs w:val="22"/>
        </w:rPr>
        <w:t>Agenda</w:t>
      </w:r>
    </w:p>
    <w:p w14:paraId="1E29EC28" w14:textId="5380E2B3" w:rsidR="00E82973" w:rsidRDefault="00072F3B" w:rsidP="00B73D29">
      <w:pPr>
        <w:jc w:val="center"/>
        <w:rPr>
          <w:sz w:val="22"/>
          <w:szCs w:val="22"/>
        </w:rPr>
      </w:pPr>
      <w:r>
        <w:rPr>
          <w:sz w:val="22"/>
          <w:szCs w:val="22"/>
        </w:rPr>
        <w:t>May 8</w:t>
      </w:r>
      <w:r w:rsidR="004E3799">
        <w:rPr>
          <w:sz w:val="22"/>
          <w:szCs w:val="22"/>
        </w:rPr>
        <w:t>, 2017</w:t>
      </w:r>
    </w:p>
    <w:p w14:paraId="1E202731" w14:textId="4BD6FBC7" w:rsidR="00F339B0" w:rsidRPr="00DF2415" w:rsidRDefault="00F339B0" w:rsidP="00B73D29">
      <w:pPr>
        <w:jc w:val="center"/>
        <w:rPr>
          <w:sz w:val="22"/>
          <w:szCs w:val="22"/>
        </w:rPr>
      </w:pPr>
    </w:p>
    <w:p w14:paraId="495584A3" w14:textId="77777777" w:rsidR="00E82973" w:rsidRPr="00DF2415" w:rsidRDefault="00E82973" w:rsidP="00B73D29">
      <w:pPr>
        <w:jc w:val="center"/>
        <w:rPr>
          <w:sz w:val="22"/>
          <w:szCs w:val="22"/>
        </w:rPr>
      </w:pPr>
      <w:r w:rsidRPr="00DF2415">
        <w:rPr>
          <w:sz w:val="22"/>
          <w:szCs w:val="22"/>
        </w:rPr>
        <w:t xml:space="preserve">2:00pm – 4:00pm – </w:t>
      </w:r>
      <w:r w:rsidR="00DF2415" w:rsidRPr="00DF2415">
        <w:rPr>
          <w:sz w:val="22"/>
          <w:szCs w:val="22"/>
        </w:rPr>
        <w:t>Office of the President Conference Room, BH-302</w:t>
      </w:r>
    </w:p>
    <w:p w14:paraId="70CE2D57" w14:textId="77777777" w:rsidR="00E82973" w:rsidRPr="00DF2415" w:rsidRDefault="00E82973" w:rsidP="00B73D29">
      <w:pPr>
        <w:jc w:val="center"/>
        <w:rPr>
          <w:sz w:val="22"/>
          <w:szCs w:val="22"/>
        </w:rPr>
      </w:pPr>
    </w:p>
    <w:p w14:paraId="30AE516D" w14:textId="39509FC3" w:rsidR="00E82973" w:rsidRDefault="00E82973" w:rsidP="00B73D29">
      <w:pPr>
        <w:rPr>
          <w:sz w:val="22"/>
          <w:szCs w:val="22"/>
        </w:rPr>
      </w:pPr>
      <w:r w:rsidRPr="00DF2415">
        <w:rPr>
          <w:sz w:val="22"/>
          <w:szCs w:val="22"/>
        </w:rPr>
        <w:t>Please notify a member of the GEGC Executive Committee (</w:t>
      </w:r>
      <w:hyperlink r:id="rId8" w:history="1">
        <w:r w:rsidR="004E3799" w:rsidRPr="00957FE6">
          <w:rPr>
            <w:rStyle w:val="Hyperlink"/>
            <w:sz w:val="22"/>
            <w:szCs w:val="22"/>
          </w:rPr>
          <w:t>Grace.Reynolds@csulb.edu</w:t>
        </w:r>
      </w:hyperlink>
      <w:r w:rsidRPr="00DF2415">
        <w:rPr>
          <w:sz w:val="22"/>
          <w:szCs w:val="22"/>
        </w:rPr>
        <w:t xml:space="preserve"> </w:t>
      </w:r>
      <w:r w:rsidR="004E3799" w:rsidRPr="00DF2415">
        <w:rPr>
          <w:sz w:val="22"/>
          <w:szCs w:val="22"/>
        </w:rPr>
        <w:t xml:space="preserve">or </w:t>
      </w:r>
      <w:hyperlink r:id="rId9" w:history="1">
        <w:r w:rsidR="00DF2415" w:rsidRPr="00DF2415">
          <w:rPr>
            <w:rStyle w:val="Hyperlink"/>
            <w:sz w:val="22"/>
            <w:szCs w:val="22"/>
          </w:rPr>
          <w:t>Ruth.Piker@csulb.edu</w:t>
        </w:r>
      </w:hyperlink>
      <w:r w:rsidRPr="00DF2415">
        <w:rPr>
          <w:sz w:val="22"/>
          <w:szCs w:val="22"/>
        </w:rPr>
        <w:t>) if you are unable to attend.</w:t>
      </w:r>
    </w:p>
    <w:p w14:paraId="650DDE85" w14:textId="77777777" w:rsidR="00C12911" w:rsidRPr="00DF2415" w:rsidRDefault="00C12911" w:rsidP="00B73D29">
      <w:pPr>
        <w:rPr>
          <w:sz w:val="22"/>
          <w:szCs w:val="22"/>
        </w:rPr>
      </w:pPr>
    </w:p>
    <w:p w14:paraId="7ECB2A92" w14:textId="018A70EE" w:rsidR="00C12911" w:rsidRPr="00DF2415" w:rsidRDefault="00C12911" w:rsidP="00C12911">
      <w:pPr>
        <w:rPr>
          <w:sz w:val="22"/>
          <w:szCs w:val="22"/>
        </w:rPr>
      </w:pPr>
      <w:r>
        <w:rPr>
          <w:sz w:val="22"/>
          <w:szCs w:val="22"/>
        </w:rPr>
        <w:t xml:space="preserve">Members Present: </w:t>
      </w:r>
      <w:r w:rsidRPr="007D4FDB">
        <w:rPr>
          <w:sz w:val="22"/>
          <w:szCs w:val="22"/>
        </w:rPr>
        <w:t xml:space="preserve">Ming Chen, Beth Eldon, Gabriel Estrada, </w:t>
      </w:r>
      <w:r>
        <w:rPr>
          <w:sz w:val="22"/>
          <w:szCs w:val="22"/>
        </w:rPr>
        <w:t>Nele Hempel-Lamer</w:t>
      </w:r>
      <w:r w:rsidRPr="007D4FDB">
        <w:rPr>
          <w:sz w:val="22"/>
          <w:szCs w:val="22"/>
        </w:rPr>
        <w:t xml:space="preserve">, </w:t>
      </w:r>
      <w:r>
        <w:rPr>
          <w:sz w:val="22"/>
          <w:szCs w:val="22"/>
        </w:rPr>
        <w:t>Duan Jackson, Beth Keely,</w:t>
      </w:r>
      <w:r w:rsidRPr="007D4FDB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Mary McPherson, </w:t>
      </w:r>
      <w:r w:rsidRPr="007D4FDB">
        <w:rPr>
          <w:sz w:val="22"/>
          <w:szCs w:val="22"/>
        </w:rPr>
        <w:t>Ruth Piker</w:t>
      </w:r>
      <w:r>
        <w:rPr>
          <w:sz w:val="22"/>
          <w:szCs w:val="22"/>
        </w:rPr>
        <w:t xml:space="preserve"> (Secretary)</w:t>
      </w:r>
      <w:r w:rsidRPr="007D4FDB">
        <w:rPr>
          <w:sz w:val="22"/>
          <w:szCs w:val="22"/>
        </w:rPr>
        <w:t xml:space="preserve">, </w:t>
      </w:r>
      <w:proofErr w:type="spellStart"/>
      <w:r>
        <w:rPr>
          <w:sz w:val="22"/>
          <w:szCs w:val="22"/>
        </w:rPr>
        <w:t>Hema</w:t>
      </w:r>
      <w:proofErr w:type="spellEnd"/>
      <w:r>
        <w:rPr>
          <w:sz w:val="22"/>
          <w:szCs w:val="22"/>
        </w:rPr>
        <w:t xml:space="preserve"> Ramachandran,</w:t>
      </w:r>
      <w:r w:rsidRPr="007D4FDB">
        <w:rPr>
          <w:sz w:val="22"/>
          <w:szCs w:val="22"/>
        </w:rPr>
        <w:t xml:space="preserve"> Grace Reynolds (</w:t>
      </w:r>
      <w:r>
        <w:rPr>
          <w:sz w:val="22"/>
          <w:szCs w:val="22"/>
        </w:rPr>
        <w:t>Acting-</w:t>
      </w:r>
      <w:r w:rsidRPr="007D4FDB">
        <w:rPr>
          <w:sz w:val="22"/>
          <w:szCs w:val="22"/>
        </w:rPr>
        <w:t>Chair</w:t>
      </w:r>
      <w:r>
        <w:rPr>
          <w:sz w:val="22"/>
          <w:szCs w:val="22"/>
        </w:rPr>
        <w:t>/Vice Chair</w:t>
      </w:r>
      <w:r w:rsidRPr="007D4FDB">
        <w:rPr>
          <w:sz w:val="22"/>
          <w:szCs w:val="22"/>
        </w:rPr>
        <w:t xml:space="preserve">), </w:t>
      </w:r>
      <w:r>
        <w:rPr>
          <w:sz w:val="22"/>
          <w:szCs w:val="22"/>
        </w:rPr>
        <w:t xml:space="preserve">Rebecca </w:t>
      </w:r>
      <w:proofErr w:type="spellStart"/>
      <w:r>
        <w:rPr>
          <w:sz w:val="22"/>
          <w:szCs w:val="22"/>
        </w:rPr>
        <w:t>Sittler</w:t>
      </w:r>
      <w:proofErr w:type="spellEnd"/>
      <w:r>
        <w:rPr>
          <w:sz w:val="22"/>
          <w:szCs w:val="22"/>
        </w:rPr>
        <w:t xml:space="preserve"> Schrock</w:t>
      </w:r>
      <w:r w:rsidRPr="007D4FDB">
        <w:rPr>
          <w:sz w:val="22"/>
          <w:szCs w:val="22"/>
        </w:rPr>
        <w:t>, Cory Wrig</w:t>
      </w:r>
      <w:r>
        <w:rPr>
          <w:sz w:val="22"/>
          <w:szCs w:val="22"/>
        </w:rPr>
        <w:t>ht</w:t>
      </w:r>
      <w:r w:rsidRPr="007D4FDB">
        <w:rPr>
          <w:sz w:val="22"/>
          <w:szCs w:val="22"/>
        </w:rPr>
        <w:t>,</w:t>
      </w:r>
      <w:r>
        <w:rPr>
          <w:sz w:val="22"/>
          <w:szCs w:val="22"/>
        </w:rPr>
        <w:t xml:space="preserve"> Florence </w:t>
      </w:r>
      <w:proofErr w:type="spellStart"/>
      <w:r>
        <w:rPr>
          <w:sz w:val="22"/>
          <w:szCs w:val="22"/>
        </w:rPr>
        <w:t>Newberger</w:t>
      </w:r>
      <w:proofErr w:type="spellEnd"/>
      <w:r>
        <w:rPr>
          <w:sz w:val="22"/>
          <w:szCs w:val="22"/>
        </w:rPr>
        <w:t xml:space="preserve">, </w:t>
      </w:r>
    </w:p>
    <w:p w14:paraId="2A768EF4" w14:textId="77777777" w:rsidR="00E82973" w:rsidRPr="00DF2415" w:rsidRDefault="00E82973" w:rsidP="00B73D29">
      <w:pPr>
        <w:rPr>
          <w:sz w:val="22"/>
          <w:szCs w:val="22"/>
        </w:rPr>
      </w:pPr>
    </w:p>
    <w:p w14:paraId="2156DDA4" w14:textId="550E9882" w:rsidR="00E82973" w:rsidRPr="00DF2415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Call to Order</w:t>
      </w:r>
      <w:r w:rsidR="006E79A7">
        <w:rPr>
          <w:sz w:val="22"/>
          <w:szCs w:val="22"/>
        </w:rPr>
        <w:t xml:space="preserve"> at 2:07pm</w:t>
      </w:r>
    </w:p>
    <w:p w14:paraId="1C819C7F" w14:textId="77777777" w:rsidR="00B73D29" w:rsidRPr="00DF2415" w:rsidRDefault="00B73D29" w:rsidP="00B73D29">
      <w:pPr>
        <w:pStyle w:val="ListParagraph"/>
        <w:rPr>
          <w:sz w:val="22"/>
          <w:szCs w:val="22"/>
        </w:rPr>
      </w:pPr>
    </w:p>
    <w:p w14:paraId="769A9454" w14:textId="77777777" w:rsidR="00C90B3A" w:rsidRDefault="00E82973" w:rsidP="00B73D29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>Approval of Agenda</w:t>
      </w:r>
      <w:r w:rsidR="006E79A7">
        <w:rPr>
          <w:sz w:val="22"/>
          <w:szCs w:val="22"/>
        </w:rPr>
        <w:t xml:space="preserve">: </w:t>
      </w:r>
    </w:p>
    <w:p w14:paraId="3E6B9168" w14:textId="77777777" w:rsidR="00C90B3A" w:rsidRPr="00C90B3A" w:rsidRDefault="00C90B3A" w:rsidP="00C90B3A">
      <w:pPr>
        <w:pStyle w:val="ListParagraph"/>
        <w:rPr>
          <w:b/>
          <w:sz w:val="22"/>
          <w:szCs w:val="22"/>
        </w:rPr>
      </w:pPr>
    </w:p>
    <w:p w14:paraId="335D654A" w14:textId="0D00E695" w:rsidR="00E82973" w:rsidRPr="00DF2415" w:rsidRDefault="009A16AB" w:rsidP="00C90B3A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b/>
          <w:sz w:val="22"/>
          <w:szCs w:val="22"/>
        </w:rPr>
        <w:t>(M)</w:t>
      </w:r>
      <w:r w:rsidRPr="000D7DD5">
        <w:rPr>
          <w:sz w:val="22"/>
          <w:szCs w:val="22"/>
        </w:rPr>
        <w:t xml:space="preserve"> </w:t>
      </w:r>
      <w:r>
        <w:rPr>
          <w:sz w:val="22"/>
          <w:szCs w:val="22"/>
        </w:rPr>
        <w:t>K</w:t>
      </w:r>
      <w:r w:rsidRPr="000D7DD5">
        <w:rPr>
          <w:sz w:val="22"/>
          <w:szCs w:val="22"/>
        </w:rPr>
        <w:t xml:space="preserve">eely, </w:t>
      </w:r>
      <w:r>
        <w:rPr>
          <w:b/>
          <w:sz w:val="22"/>
          <w:szCs w:val="22"/>
        </w:rPr>
        <w:t>(S)</w:t>
      </w:r>
      <w:r w:rsidRPr="000D7DD5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Piker, agenda </w:t>
      </w:r>
      <w:r w:rsidRPr="000D7DD5">
        <w:rPr>
          <w:sz w:val="22"/>
          <w:szCs w:val="22"/>
        </w:rPr>
        <w:t xml:space="preserve">unanimously approved </w:t>
      </w:r>
    </w:p>
    <w:p w14:paraId="2103A7B8" w14:textId="77777777" w:rsidR="00B73D29" w:rsidRPr="00DF2415" w:rsidRDefault="00B73D29" w:rsidP="00B73D29">
      <w:pPr>
        <w:rPr>
          <w:sz w:val="22"/>
          <w:szCs w:val="22"/>
        </w:rPr>
      </w:pPr>
    </w:p>
    <w:p w14:paraId="1257785E" w14:textId="77777777" w:rsidR="00DC0FAC" w:rsidRDefault="00E82973" w:rsidP="006E79A7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DF2415">
        <w:rPr>
          <w:sz w:val="22"/>
          <w:szCs w:val="22"/>
        </w:rPr>
        <w:t xml:space="preserve">Approval of Minutes: GEGC Minutes </w:t>
      </w:r>
      <w:r w:rsidR="00C27EAD">
        <w:rPr>
          <w:sz w:val="22"/>
          <w:szCs w:val="22"/>
        </w:rPr>
        <w:t xml:space="preserve">from </w:t>
      </w:r>
      <w:r w:rsidR="00072F3B">
        <w:rPr>
          <w:sz w:val="22"/>
          <w:szCs w:val="22"/>
        </w:rPr>
        <w:t>4-24</w:t>
      </w:r>
      <w:r w:rsidR="00112321">
        <w:rPr>
          <w:sz w:val="22"/>
          <w:szCs w:val="22"/>
        </w:rPr>
        <w:t>-2017</w:t>
      </w:r>
      <w:r w:rsidR="00C27EAD">
        <w:rPr>
          <w:sz w:val="22"/>
          <w:szCs w:val="22"/>
        </w:rPr>
        <w:t xml:space="preserve"> </w:t>
      </w:r>
      <w:r w:rsidRPr="00DF2415">
        <w:rPr>
          <w:sz w:val="22"/>
          <w:szCs w:val="22"/>
        </w:rPr>
        <w:t>posted on BeachBoard</w:t>
      </w:r>
      <w:r w:rsidR="006E79A7">
        <w:rPr>
          <w:sz w:val="22"/>
          <w:szCs w:val="22"/>
        </w:rPr>
        <w:t>,</w:t>
      </w:r>
    </w:p>
    <w:p w14:paraId="7E251116" w14:textId="77777777" w:rsidR="00DC0FAC" w:rsidRPr="00DC0FAC" w:rsidRDefault="00DC0FAC" w:rsidP="00DC0FAC">
      <w:pPr>
        <w:pStyle w:val="ListParagraph"/>
        <w:rPr>
          <w:sz w:val="22"/>
          <w:szCs w:val="22"/>
        </w:rPr>
      </w:pPr>
    </w:p>
    <w:p w14:paraId="43C0CC30" w14:textId="13B225C4" w:rsidR="006E79A7" w:rsidRPr="00DC0FAC" w:rsidRDefault="006E79A7" w:rsidP="00DC0FAC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DC0FAC">
        <w:rPr>
          <w:b/>
          <w:sz w:val="22"/>
          <w:szCs w:val="22"/>
        </w:rPr>
        <w:t>(M)</w:t>
      </w:r>
      <w:r w:rsidR="00DC0FAC">
        <w:rPr>
          <w:sz w:val="22"/>
          <w:szCs w:val="22"/>
        </w:rPr>
        <w:t xml:space="preserve"> Piker, </w:t>
      </w:r>
      <w:r w:rsidR="00DC0FAC">
        <w:rPr>
          <w:b/>
          <w:sz w:val="22"/>
          <w:szCs w:val="22"/>
        </w:rPr>
        <w:t>(S)</w:t>
      </w:r>
      <w:r w:rsidR="00DC0FAC">
        <w:rPr>
          <w:sz w:val="22"/>
          <w:szCs w:val="22"/>
        </w:rPr>
        <w:t xml:space="preserve"> Eldon; minutes are unanimously approved.</w:t>
      </w:r>
    </w:p>
    <w:p w14:paraId="6D2CDE8A" w14:textId="77777777" w:rsidR="00E47830" w:rsidRPr="00223C3E" w:rsidRDefault="00E47830" w:rsidP="00223C3E">
      <w:pPr>
        <w:rPr>
          <w:sz w:val="22"/>
          <w:szCs w:val="22"/>
        </w:rPr>
      </w:pPr>
    </w:p>
    <w:p w14:paraId="1136677E" w14:textId="6DA351AA" w:rsidR="00CE45B0" w:rsidRDefault="00072F3B" w:rsidP="00CE45B0">
      <w:pPr>
        <w:pStyle w:val="ListParagraph"/>
        <w:numPr>
          <w:ilvl w:val="0"/>
          <w:numId w:val="1"/>
        </w:numPr>
        <w:rPr>
          <w:sz w:val="22"/>
          <w:szCs w:val="22"/>
        </w:rPr>
      </w:pPr>
      <w:r w:rsidRPr="00CE45B0">
        <w:rPr>
          <w:sz w:val="22"/>
          <w:szCs w:val="22"/>
        </w:rPr>
        <w:t>A</w:t>
      </w:r>
      <w:r w:rsidR="002438AC" w:rsidRPr="00CE45B0">
        <w:rPr>
          <w:sz w:val="22"/>
          <w:szCs w:val="22"/>
        </w:rPr>
        <w:t xml:space="preserve">. </w:t>
      </w:r>
      <w:r w:rsidR="00E47830" w:rsidRPr="00CE45B0">
        <w:rPr>
          <w:sz w:val="22"/>
          <w:szCs w:val="22"/>
        </w:rPr>
        <w:t>Discussion</w:t>
      </w:r>
      <w:r w:rsidR="002438AC" w:rsidRPr="00CE45B0">
        <w:rPr>
          <w:sz w:val="22"/>
          <w:szCs w:val="22"/>
        </w:rPr>
        <w:t xml:space="preserve"> of Executive Order </w:t>
      </w:r>
      <w:r w:rsidR="00164D12">
        <w:rPr>
          <w:sz w:val="22"/>
          <w:szCs w:val="22"/>
        </w:rPr>
        <w:t xml:space="preserve">(EO) </w:t>
      </w:r>
      <w:r w:rsidR="002438AC" w:rsidRPr="00CE45B0">
        <w:rPr>
          <w:sz w:val="22"/>
          <w:szCs w:val="22"/>
        </w:rPr>
        <w:t>1100; GEGC response by June 16, 2017</w:t>
      </w:r>
    </w:p>
    <w:p w14:paraId="448C2245" w14:textId="77777777" w:rsidR="00B32BD6" w:rsidRPr="00B32BD6" w:rsidRDefault="00B32BD6" w:rsidP="00B32BD6">
      <w:pPr>
        <w:pStyle w:val="ListParagraph"/>
        <w:rPr>
          <w:sz w:val="22"/>
          <w:szCs w:val="22"/>
        </w:rPr>
      </w:pPr>
    </w:p>
    <w:p w14:paraId="26EB9535" w14:textId="62D2A7AA" w:rsidR="00B32BD6" w:rsidRDefault="00B32BD6" w:rsidP="00B32BD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Committee discussed GEGC response to </w:t>
      </w:r>
      <w:r w:rsidR="00164D12">
        <w:rPr>
          <w:sz w:val="22"/>
          <w:szCs w:val="22"/>
        </w:rPr>
        <w:t xml:space="preserve">Chancellor’s Office </w:t>
      </w:r>
      <w:r>
        <w:rPr>
          <w:sz w:val="22"/>
          <w:szCs w:val="22"/>
        </w:rPr>
        <w:t>EO 1100</w:t>
      </w:r>
    </w:p>
    <w:p w14:paraId="303763A2" w14:textId="77777777" w:rsidR="00164D12" w:rsidRDefault="00B32BD6" w:rsidP="00B32BD6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 revolved around ‘stac</w:t>
      </w:r>
      <w:r w:rsidR="00164D12">
        <w:rPr>
          <w:sz w:val="22"/>
          <w:szCs w:val="22"/>
        </w:rPr>
        <w:t>ked’ courses (400/500) courses</w:t>
      </w:r>
    </w:p>
    <w:p w14:paraId="20489D51" w14:textId="181E9781" w:rsidR="00B32BD6" w:rsidRDefault="00164D12" w:rsidP="00164D1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A committee member </w:t>
      </w:r>
      <w:r w:rsidR="004D43E4">
        <w:rPr>
          <w:sz w:val="22"/>
          <w:szCs w:val="22"/>
        </w:rPr>
        <w:t>noted that</w:t>
      </w:r>
      <w:r>
        <w:rPr>
          <w:sz w:val="22"/>
          <w:szCs w:val="22"/>
        </w:rPr>
        <w:t xml:space="preserve"> </w:t>
      </w:r>
      <w:r w:rsidR="004D43E4">
        <w:rPr>
          <w:sz w:val="22"/>
          <w:szCs w:val="22"/>
        </w:rPr>
        <w:t xml:space="preserve">there are </w:t>
      </w:r>
      <w:r>
        <w:rPr>
          <w:sz w:val="22"/>
          <w:szCs w:val="22"/>
        </w:rPr>
        <w:t>s</w:t>
      </w:r>
      <w:r w:rsidR="00B32BD6">
        <w:rPr>
          <w:sz w:val="22"/>
          <w:szCs w:val="22"/>
        </w:rPr>
        <w:t xml:space="preserve">pecialized capstones </w:t>
      </w:r>
      <w:r w:rsidR="004D43E4">
        <w:rPr>
          <w:sz w:val="22"/>
          <w:szCs w:val="22"/>
        </w:rPr>
        <w:t>that are</w:t>
      </w:r>
      <w:r w:rsidR="00B32BD6">
        <w:rPr>
          <w:sz w:val="22"/>
          <w:szCs w:val="22"/>
        </w:rPr>
        <w:t xml:space="preserve"> specifically used for major </w:t>
      </w:r>
      <w:r>
        <w:rPr>
          <w:sz w:val="22"/>
          <w:szCs w:val="22"/>
        </w:rPr>
        <w:t>requirements (i.e. Writing I</w:t>
      </w:r>
      <w:bookmarkStart w:id="0" w:name="_GoBack"/>
      <w:bookmarkEnd w:id="0"/>
      <w:r>
        <w:rPr>
          <w:sz w:val="22"/>
          <w:szCs w:val="22"/>
        </w:rPr>
        <w:t>ntensive</w:t>
      </w:r>
      <w:r w:rsidR="004D43E4">
        <w:rPr>
          <w:sz w:val="22"/>
          <w:szCs w:val="22"/>
        </w:rPr>
        <w:t xml:space="preserve"> GE capstones); member questioned why </w:t>
      </w:r>
      <w:r w:rsidR="00B32BD6">
        <w:rPr>
          <w:sz w:val="22"/>
          <w:szCs w:val="22"/>
        </w:rPr>
        <w:t>can these courses not be both stacked and count for GE credit</w:t>
      </w:r>
      <w:r>
        <w:rPr>
          <w:sz w:val="22"/>
          <w:szCs w:val="22"/>
        </w:rPr>
        <w:t>?</w:t>
      </w:r>
    </w:p>
    <w:p w14:paraId="2B098C1D" w14:textId="35FFFF10" w:rsidR="00B32BD6" w:rsidRDefault="004D43E4" w:rsidP="00164D1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Members discussed that g</w:t>
      </w:r>
      <w:r w:rsidR="00B32BD6">
        <w:rPr>
          <w:sz w:val="22"/>
          <w:szCs w:val="22"/>
        </w:rPr>
        <w:t>eneral education is usually count</w:t>
      </w:r>
      <w:r>
        <w:rPr>
          <w:sz w:val="22"/>
          <w:szCs w:val="22"/>
        </w:rPr>
        <w:t>ed for lower divisions courses, CSULB</w:t>
      </w:r>
      <w:r w:rsidR="00B32BD6">
        <w:rPr>
          <w:sz w:val="22"/>
          <w:szCs w:val="22"/>
        </w:rPr>
        <w:t xml:space="preserve"> is an exception in the regard that </w:t>
      </w:r>
      <w:r>
        <w:rPr>
          <w:sz w:val="22"/>
          <w:szCs w:val="22"/>
        </w:rPr>
        <w:t xml:space="preserve">this campus </w:t>
      </w:r>
      <w:r w:rsidR="00B32BD6">
        <w:rPr>
          <w:sz w:val="22"/>
          <w:szCs w:val="22"/>
        </w:rPr>
        <w:t>has a variety of upper-divisions GE courses</w:t>
      </w:r>
    </w:p>
    <w:p w14:paraId="14A94976" w14:textId="67043310" w:rsidR="00B32BD6" w:rsidRDefault="004D43E4" w:rsidP="00164D12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Another member noted that g</w:t>
      </w:r>
      <w:r w:rsidR="00B32BD6">
        <w:rPr>
          <w:sz w:val="22"/>
          <w:szCs w:val="22"/>
        </w:rPr>
        <w:t>raduate students are not restricted from taking writing intensive capstones</w:t>
      </w:r>
      <w:r w:rsidR="00164D12">
        <w:rPr>
          <w:sz w:val="22"/>
          <w:szCs w:val="22"/>
        </w:rPr>
        <w:t>, but they will not receive graduate level course credit</w:t>
      </w:r>
    </w:p>
    <w:p w14:paraId="4DF202F6" w14:textId="08E911B1" w:rsidR="00B32BD6" w:rsidRPr="001B1F0F" w:rsidRDefault="00B32BD6" w:rsidP="00164D1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32BD6">
        <w:rPr>
          <w:sz w:val="22"/>
          <w:szCs w:val="22"/>
        </w:rPr>
        <w:t xml:space="preserve">Committee discussed the possibility of stacked courses being GE certified </w:t>
      </w:r>
      <w:r w:rsidR="004D43E4">
        <w:rPr>
          <w:sz w:val="22"/>
          <w:szCs w:val="22"/>
        </w:rPr>
        <w:t>for writing intensive capstones;</w:t>
      </w:r>
      <w:r w:rsidRPr="00B32BD6">
        <w:rPr>
          <w:sz w:val="22"/>
          <w:szCs w:val="22"/>
        </w:rPr>
        <w:t xml:space="preserve"> this would allow graduate students to take a writing intensive course and for undergraduate students to be exposed to graduate level courses</w:t>
      </w:r>
    </w:p>
    <w:p w14:paraId="6D649C0E" w14:textId="4879CD99" w:rsidR="00B32BD6" w:rsidRDefault="00B32BD6" w:rsidP="00164D12">
      <w:pPr>
        <w:pStyle w:val="ListParagraph"/>
        <w:numPr>
          <w:ilvl w:val="2"/>
          <w:numId w:val="1"/>
        </w:numPr>
        <w:rPr>
          <w:sz w:val="22"/>
          <w:szCs w:val="22"/>
        </w:rPr>
      </w:pPr>
      <w:r w:rsidRPr="00B32BD6">
        <w:rPr>
          <w:sz w:val="22"/>
          <w:szCs w:val="22"/>
        </w:rPr>
        <w:t xml:space="preserve">Currently, GE policy </w:t>
      </w:r>
      <w:r w:rsidR="004D43E4">
        <w:rPr>
          <w:sz w:val="22"/>
          <w:szCs w:val="22"/>
        </w:rPr>
        <w:t>restricts</w:t>
      </w:r>
      <w:r w:rsidRPr="00B32BD6">
        <w:rPr>
          <w:sz w:val="22"/>
          <w:szCs w:val="22"/>
        </w:rPr>
        <w:t xml:space="preserve"> stacked courses being counted for GE credit, committee agreed to include this in their </w:t>
      </w:r>
      <w:r w:rsidR="001B1F0F">
        <w:rPr>
          <w:sz w:val="22"/>
          <w:szCs w:val="22"/>
        </w:rPr>
        <w:t>response/feedback</w:t>
      </w:r>
      <w:r w:rsidRPr="00B32BD6">
        <w:rPr>
          <w:sz w:val="22"/>
          <w:szCs w:val="22"/>
        </w:rPr>
        <w:t xml:space="preserve"> to EO 1100 </w:t>
      </w:r>
    </w:p>
    <w:p w14:paraId="5E9FBEC6" w14:textId="20A63705" w:rsidR="00E75471" w:rsidRPr="00B32BD6" w:rsidRDefault="002318B1" w:rsidP="00E75471">
      <w:pPr>
        <w:pStyle w:val="ListParagraph"/>
        <w:numPr>
          <w:ilvl w:val="1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Chair Reynolds</w:t>
      </w:r>
      <w:r w:rsidR="00E75471">
        <w:rPr>
          <w:sz w:val="22"/>
          <w:szCs w:val="22"/>
        </w:rPr>
        <w:t xml:space="preserve"> will compile comments and then distribute them to the committee for review. </w:t>
      </w:r>
    </w:p>
    <w:p w14:paraId="15C6AE77" w14:textId="77777777" w:rsidR="004D6929" w:rsidRDefault="004D6929" w:rsidP="004D6929">
      <w:pPr>
        <w:pStyle w:val="ListParagraph"/>
        <w:rPr>
          <w:sz w:val="22"/>
          <w:szCs w:val="22"/>
        </w:rPr>
      </w:pPr>
    </w:p>
    <w:p w14:paraId="29F96BA5" w14:textId="490CA95B" w:rsidR="003A2784" w:rsidRDefault="004D6929" w:rsidP="003A2784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B.  Discussion of Writing Intensive courses and WASC</w:t>
      </w:r>
      <w:r w:rsidR="008B32D4">
        <w:rPr>
          <w:sz w:val="22"/>
          <w:szCs w:val="22"/>
        </w:rPr>
        <w:t xml:space="preserve"> </w:t>
      </w:r>
    </w:p>
    <w:p w14:paraId="58477503" w14:textId="4380D37C" w:rsidR="003A2784" w:rsidRDefault="003A2784" w:rsidP="003A2784">
      <w:pPr>
        <w:pStyle w:val="ListParagraph"/>
        <w:rPr>
          <w:sz w:val="22"/>
          <w:szCs w:val="22"/>
        </w:rPr>
      </w:pPr>
    </w:p>
    <w:p w14:paraId="4F9ACFB0" w14:textId="0D5FA73E" w:rsidR="003A2784" w:rsidRDefault="008B32D4" w:rsidP="003A278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 xml:space="preserve">The committee discussed </w:t>
      </w:r>
      <w:r w:rsidR="003A2784">
        <w:rPr>
          <w:sz w:val="22"/>
          <w:szCs w:val="22"/>
        </w:rPr>
        <w:t>creating a GEGC subcommittee</w:t>
      </w:r>
      <w:r>
        <w:rPr>
          <w:sz w:val="22"/>
          <w:szCs w:val="22"/>
        </w:rPr>
        <w:t xml:space="preserve"> beginning in Fall 2017</w:t>
      </w:r>
      <w:r w:rsidR="003A2784">
        <w:rPr>
          <w:sz w:val="22"/>
          <w:szCs w:val="22"/>
        </w:rPr>
        <w:t xml:space="preserve"> to review Writing Intensive courses and WASC accreditation</w:t>
      </w:r>
    </w:p>
    <w:p w14:paraId="388AE7ED" w14:textId="3FE3E776" w:rsidR="008B32D4" w:rsidRDefault="008B32D4" w:rsidP="008B32D4">
      <w:pPr>
        <w:pStyle w:val="ListParagraph"/>
        <w:numPr>
          <w:ilvl w:val="1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This subcommittee would oversee</w:t>
      </w:r>
      <w:r w:rsidR="003A278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a </w:t>
      </w:r>
      <w:r w:rsidR="003A2784">
        <w:rPr>
          <w:sz w:val="22"/>
          <w:szCs w:val="22"/>
        </w:rPr>
        <w:t>campus-wide assessment of GE WI courses</w:t>
      </w:r>
      <w:r w:rsidR="00B46993">
        <w:rPr>
          <w:sz w:val="22"/>
          <w:szCs w:val="22"/>
        </w:rPr>
        <w:t xml:space="preserve"> </w:t>
      </w:r>
    </w:p>
    <w:p w14:paraId="07A0A73B" w14:textId="33B240F3" w:rsidR="008B32D4" w:rsidRPr="008B32D4" w:rsidRDefault="008B32D4" w:rsidP="008B32D4">
      <w:pPr>
        <w:pStyle w:val="ListParagraph"/>
        <w:numPr>
          <w:ilvl w:val="2"/>
          <w:numId w:val="7"/>
        </w:numPr>
        <w:rPr>
          <w:sz w:val="22"/>
          <w:szCs w:val="22"/>
        </w:rPr>
      </w:pPr>
      <w:r>
        <w:rPr>
          <w:sz w:val="22"/>
          <w:szCs w:val="22"/>
        </w:rPr>
        <w:lastRenderedPageBreak/>
        <w:t>Assessment would include d</w:t>
      </w:r>
      <w:r w:rsidRPr="008B32D4">
        <w:rPr>
          <w:sz w:val="22"/>
          <w:szCs w:val="22"/>
        </w:rPr>
        <w:t xml:space="preserve">irect assessment of </w:t>
      </w:r>
      <w:r>
        <w:rPr>
          <w:sz w:val="22"/>
          <w:szCs w:val="22"/>
        </w:rPr>
        <w:t xml:space="preserve">specific </w:t>
      </w:r>
      <w:r w:rsidRPr="008B32D4">
        <w:rPr>
          <w:sz w:val="22"/>
          <w:szCs w:val="22"/>
        </w:rPr>
        <w:t xml:space="preserve">GE Writing Intensive capstones coursework and indirect assessment of the </w:t>
      </w:r>
      <w:r>
        <w:rPr>
          <w:sz w:val="22"/>
          <w:szCs w:val="22"/>
        </w:rPr>
        <w:t xml:space="preserve">student </w:t>
      </w:r>
      <w:r w:rsidRPr="008B32D4">
        <w:rPr>
          <w:sz w:val="22"/>
          <w:szCs w:val="22"/>
        </w:rPr>
        <w:t xml:space="preserve">perception of writing intensive courses </w:t>
      </w:r>
      <w:r>
        <w:rPr>
          <w:sz w:val="22"/>
          <w:szCs w:val="22"/>
        </w:rPr>
        <w:t>throughout campus</w:t>
      </w:r>
    </w:p>
    <w:p w14:paraId="1266C853" w14:textId="77777777" w:rsidR="008B32D4" w:rsidRDefault="003A2784" w:rsidP="003A278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Discussion of drafting a GEGC sponsored resolution that charges subcommittee to collect documents from faculty teach</w:t>
      </w:r>
      <w:r w:rsidR="008B32D4">
        <w:rPr>
          <w:sz w:val="22"/>
          <w:szCs w:val="22"/>
        </w:rPr>
        <w:t>ing WI capstones for assessment</w:t>
      </w:r>
    </w:p>
    <w:p w14:paraId="1E67C17F" w14:textId="7DDE9FE8" w:rsidR="003A2784" w:rsidRPr="003A2784" w:rsidRDefault="008B32D4" w:rsidP="003A2784">
      <w:pPr>
        <w:pStyle w:val="ListParagraph"/>
        <w:numPr>
          <w:ilvl w:val="0"/>
          <w:numId w:val="7"/>
        </w:numPr>
        <w:rPr>
          <w:sz w:val="22"/>
          <w:szCs w:val="22"/>
        </w:rPr>
      </w:pPr>
      <w:r>
        <w:rPr>
          <w:sz w:val="22"/>
          <w:szCs w:val="22"/>
        </w:rPr>
        <w:t>This discussion will continue in Fall 2017</w:t>
      </w:r>
    </w:p>
    <w:p w14:paraId="02B2976E" w14:textId="77777777" w:rsidR="00CE45B0" w:rsidRPr="00CE45B0" w:rsidRDefault="00CE45B0" w:rsidP="00CE45B0">
      <w:pPr>
        <w:pStyle w:val="ListParagraph"/>
        <w:rPr>
          <w:sz w:val="22"/>
          <w:szCs w:val="22"/>
        </w:rPr>
      </w:pPr>
    </w:p>
    <w:p w14:paraId="13425B87" w14:textId="7A55B28E" w:rsidR="003A2784" w:rsidRDefault="004D6929" w:rsidP="00CE45B0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C</w:t>
      </w:r>
      <w:r w:rsidR="00CE45B0">
        <w:rPr>
          <w:sz w:val="22"/>
          <w:szCs w:val="22"/>
        </w:rPr>
        <w:t xml:space="preserve">.  Elections for </w:t>
      </w:r>
      <w:r w:rsidR="00BB5D92">
        <w:rPr>
          <w:sz w:val="22"/>
          <w:szCs w:val="22"/>
        </w:rPr>
        <w:t>GEGC Discussion</w:t>
      </w:r>
      <w:r w:rsidR="00BB5D92">
        <w:rPr>
          <w:sz w:val="22"/>
          <w:szCs w:val="22"/>
        </w:rPr>
        <w:br/>
      </w:r>
    </w:p>
    <w:p w14:paraId="6F7BD011" w14:textId="23998B24" w:rsidR="00BB5D92" w:rsidRDefault="003A2784" w:rsidP="003A278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Elections were held in Academic Senate last week</w:t>
      </w:r>
      <w:r w:rsidR="00B46993">
        <w:rPr>
          <w:sz w:val="22"/>
          <w:szCs w:val="22"/>
        </w:rPr>
        <w:t xml:space="preserve"> to fill outgoing GEGC members</w:t>
      </w:r>
      <w:r>
        <w:rPr>
          <w:sz w:val="22"/>
          <w:szCs w:val="22"/>
        </w:rPr>
        <w:t xml:space="preserve"> and 1</w:t>
      </w:r>
      <w:r w:rsidR="00E75471">
        <w:rPr>
          <w:sz w:val="22"/>
          <w:szCs w:val="22"/>
        </w:rPr>
        <w:t>0</w:t>
      </w:r>
      <w:r>
        <w:rPr>
          <w:sz w:val="22"/>
          <w:szCs w:val="22"/>
        </w:rPr>
        <w:t xml:space="preserve"> new members were elected to GEGC for 2017-2018 academic year</w:t>
      </w:r>
    </w:p>
    <w:p w14:paraId="7CAD72B5" w14:textId="70A03F2F" w:rsidR="003A2784" w:rsidRPr="00CE45B0" w:rsidRDefault="00BB5D92" w:rsidP="003A2784">
      <w:pPr>
        <w:pStyle w:val="ListParagraph"/>
        <w:numPr>
          <w:ilvl w:val="0"/>
          <w:numId w:val="8"/>
        </w:numPr>
        <w:rPr>
          <w:sz w:val="22"/>
          <w:szCs w:val="22"/>
        </w:rPr>
      </w:pPr>
      <w:r>
        <w:rPr>
          <w:sz w:val="22"/>
          <w:szCs w:val="22"/>
        </w:rPr>
        <w:t>E</w:t>
      </w:r>
      <w:r w:rsidR="00B46993">
        <w:rPr>
          <w:sz w:val="22"/>
          <w:szCs w:val="22"/>
        </w:rPr>
        <w:t xml:space="preserve">lections for </w:t>
      </w:r>
      <w:r>
        <w:rPr>
          <w:sz w:val="22"/>
          <w:szCs w:val="22"/>
        </w:rPr>
        <w:t xml:space="preserve">2017-18 </w:t>
      </w:r>
      <w:r w:rsidR="00B46993">
        <w:rPr>
          <w:sz w:val="22"/>
          <w:szCs w:val="22"/>
        </w:rPr>
        <w:t xml:space="preserve">GEGC </w:t>
      </w:r>
      <w:r>
        <w:rPr>
          <w:sz w:val="22"/>
          <w:szCs w:val="22"/>
        </w:rPr>
        <w:t>Leadership</w:t>
      </w:r>
      <w:r w:rsidR="00B46993">
        <w:rPr>
          <w:sz w:val="22"/>
          <w:szCs w:val="22"/>
        </w:rPr>
        <w:t xml:space="preserve"> will be held in the first meeting of the Fall 2017 semester</w:t>
      </w:r>
    </w:p>
    <w:p w14:paraId="02947917" w14:textId="77777777" w:rsidR="00C36DF1" w:rsidRPr="00C36DF1" w:rsidRDefault="00C36DF1" w:rsidP="00C36DF1">
      <w:pPr>
        <w:rPr>
          <w:sz w:val="22"/>
          <w:szCs w:val="22"/>
        </w:rPr>
      </w:pPr>
    </w:p>
    <w:p w14:paraId="767C02D9" w14:textId="489A7C63" w:rsidR="004E3799" w:rsidRPr="00112321" w:rsidRDefault="00005A80" w:rsidP="00112321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Items still tabled:</w:t>
      </w:r>
      <w:r w:rsidR="00D16CA7">
        <w:rPr>
          <w:sz w:val="22"/>
          <w:szCs w:val="22"/>
        </w:rPr>
        <w:br/>
      </w:r>
    </w:p>
    <w:p w14:paraId="538C0A2F" w14:textId="77777777" w:rsidR="00005A80" w:rsidRDefault="00005A80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100: Introduction to Chicano &amp; Latino Studies</w:t>
      </w:r>
    </w:p>
    <w:p w14:paraId="57B6A991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CHLS 345: Latino/a Leadership in STEM</w:t>
      </w:r>
    </w:p>
    <w:p w14:paraId="218ADB76" w14:textId="77777777" w:rsidR="004E3799" w:rsidRDefault="004E3799" w:rsidP="004E3799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DESN 367: History and Theory of Architecture</w:t>
      </w:r>
    </w:p>
    <w:p w14:paraId="34CD6535" w14:textId="46B062B1" w:rsidR="000C2BD1" w:rsidRDefault="000C2BD1" w:rsidP="00005A80">
      <w:pPr>
        <w:pStyle w:val="ListParagraph"/>
        <w:numPr>
          <w:ilvl w:val="2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IST/WGSS 339: Global Feminisms</w:t>
      </w:r>
    </w:p>
    <w:p w14:paraId="402D2FAB" w14:textId="77777777" w:rsidR="00DF2415" w:rsidRPr="00DF2415" w:rsidRDefault="00DF2415" w:rsidP="00DF2415">
      <w:pPr>
        <w:pStyle w:val="ListParagraph"/>
        <w:rPr>
          <w:sz w:val="22"/>
          <w:szCs w:val="22"/>
        </w:rPr>
      </w:pPr>
    </w:p>
    <w:p w14:paraId="208A926F" w14:textId="6D36E84E" w:rsidR="00DF2415" w:rsidRPr="00DF2415" w:rsidRDefault="00DF2415" w:rsidP="00DF2415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DF2415">
        <w:rPr>
          <w:sz w:val="22"/>
          <w:szCs w:val="22"/>
        </w:rPr>
        <w:t>Current Business</w:t>
      </w:r>
      <w:r w:rsidR="00F70D9D">
        <w:rPr>
          <w:sz w:val="22"/>
          <w:szCs w:val="22"/>
        </w:rPr>
        <w:br/>
      </w:r>
    </w:p>
    <w:p w14:paraId="7F206198" w14:textId="397D514D" w:rsidR="00DF2415" w:rsidRDefault="00F146CA" w:rsidP="00DF2415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New Submission</w:t>
      </w:r>
      <w:r w:rsidR="00DF2415" w:rsidRPr="00DF2415">
        <w:rPr>
          <w:sz w:val="22"/>
          <w:szCs w:val="22"/>
        </w:rPr>
        <w:t>:</w:t>
      </w:r>
    </w:p>
    <w:p w14:paraId="73F3F28B" w14:textId="516123B0" w:rsidR="00635FF5" w:rsidRPr="00635FF5" w:rsidRDefault="00635FF5" w:rsidP="00635FF5">
      <w:pPr>
        <w:ind w:left="1080"/>
        <w:rPr>
          <w:sz w:val="22"/>
          <w:szCs w:val="22"/>
        </w:rPr>
      </w:pPr>
    </w:p>
    <w:p w14:paraId="70ACA4D8" w14:textId="43FED0A7" w:rsidR="00635FF5" w:rsidRPr="00510497" w:rsidRDefault="001D3AA8" w:rsidP="00510497">
      <w:pPr>
        <w:pStyle w:val="ListParagraph"/>
        <w:numPr>
          <w:ilvl w:val="2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DESN 470: Design in Contemporary Society</w:t>
      </w:r>
      <w:r w:rsidR="00510497">
        <w:rPr>
          <w:sz w:val="22"/>
          <w:szCs w:val="22"/>
        </w:rPr>
        <w:t xml:space="preserve"> - </w:t>
      </w:r>
      <w:r w:rsidR="00510497">
        <w:rPr>
          <w:b/>
          <w:color w:val="FF0000"/>
          <w:sz w:val="28"/>
          <w:szCs w:val="28"/>
        </w:rPr>
        <w:t>Denied</w:t>
      </w:r>
      <w:r w:rsidR="00510497" w:rsidRPr="00510497">
        <w:rPr>
          <w:b/>
          <w:color w:val="FF0000"/>
          <w:sz w:val="28"/>
          <w:szCs w:val="28"/>
        </w:rPr>
        <w:t>, recommendations will be sent back to depar</w:t>
      </w:r>
      <w:r w:rsidR="00510497">
        <w:rPr>
          <w:b/>
          <w:color w:val="FF0000"/>
          <w:sz w:val="28"/>
          <w:szCs w:val="28"/>
        </w:rPr>
        <w:t xml:space="preserve">tment </w:t>
      </w:r>
    </w:p>
    <w:p w14:paraId="7FEE79F3" w14:textId="3DFA79AF" w:rsidR="00635FF5" w:rsidRDefault="00635FF5" w:rsidP="001D3AA8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BeachBo</w:t>
      </w:r>
      <w:r w:rsidR="001D3AA8">
        <w:rPr>
          <w:sz w:val="22"/>
          <w:szCs w:val="22"/>
        </w:rPr>
        <w:t xml:space="preserve">ard/GE Course Proposals </w:t>
      </w:r>
      <w:r w:rsidRPr="006F7A84">
        <w:rPr>
          <w:sz w:val="22"/>
          <w:szCs w:val="22"/>
        </w:rPr>
        <w:t>AY 201</w:t>
      </w:r>
      <w:r>
        <w:rPr>
          <w:sz w:val="22"/>
          <w:szCs w:val="22"/>
        </w:rPr>
        <w:t>5</w:t>
      </w:r>
      <w:r w:rsidRPr="006F7A84">
        <w:rPr>
          <w:sz w:val="22"/>
          <w:szCs w:val="22"/>
        </w:rPr>
        <w:t>-201</w:t>
      </w:r>
      <w:r>
        <w:rPr>
          <w:sz w:val="22"/>
          <w:szCs w:val="22"/>
        </w:rPr>
        <w:t>6</w:t>
      </w:r>
    </w:p>
    <w:p w14:paraId="1BB99300" w14:textId="3D0814B9" w:rsidR="009735B8" w:rsidRPr="009735B8" w:rsidRDefault="009735B8" w:rsidP="009735B8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New to General Education</w:t>
      </w:r>
    </w:p>
    <w:p w14:paraId="7AC96ACA" w14:textId="16FA04E8" w:rsidR="00635FF5" w:rsidRDefault="00635FF5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9D1AF6">
        <w:rPr>
          <w:sz w:val="22"/>
          <w:szCs w:val="22"/>
        </w:rPr>
        <w:t>R</w:t>
      </w:r>
      <w:r w:rsidR="001D3AA8">
        <w:rPr>
          <w:sz w:val="22"/>
          <w:szCs w:val="22"/>
        </w:rPr>
        <w:t xml:space="preserve">equest to add:  Written Communication (A1), Critical Thinking (A3), </w:t>
      </w:r>
      <w:r w:rsidR="0000706E">
        <w:rPr>
          <w:sz w:val="22"/>
          <w:szCs w:val="22"/>
        </w:rPr>
        <w:t xml:space="preserve">Capstone: </w:t>
      </w:r>
      <w:r w:rsidR="001D3AA8">
        <w:rPr>
          <w:sz w:val="22"/>
          <w:szCs w:val="22"/>
        </w:rPr>
        <w:t>Writing Intensive</w:t>
      </w:r>
      <w:r w:rsidR="0000706E">
        <w:rPr>
          <w:sz w:val="22"/>
          <w:szCs w:val="22"/>
        </w:rPr>
        <w:t xml:space="preserve"> (F)</w:t>
      </w:r>
      <w:r w:rsidR="001D3AA8">
        <w:rPr>
          <w:sz w:val="22"/>
          <w:szCs w:val="22"/>
        </w:rPr>
        <w:t xml:space="preserve">, </w:t>
      </w:r>
      <w:r w:rsidR="0000706E">
        <w:rPr>
          <w:sz w:val="22"/>
          <w:szCs w:val="22"/>
        </w:rPr>
        <w:t xml:space="preserve">Capstone: </w:t>
      </w:r>
      <w:r w:rsidR="001D3AA8">
        <w:rPr>
          <w:sz w:val="22"/>
          <w:szCs w:val="22"/>
        </w:rPr>
        <w:t>Integrative Learning</w:t>
      </w:r>
      <w:r w:rsidR="0000706E">
        <w:rPr>
          <w:sz w:val="22"/>
          <w:szCs w:val="22"/>
        </w:rPr>
        <w:t xml:space="preserve"> (F)</w:t>
      </w:r>
    </w:p>
    <w:p w14:paraId="78165F97" w14:textId="77777777" w:rsidR="00B46993" w:rsidRDefault="009735B8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Discussion:</w:t>
      </w:r>
      <w:r w:rsidR="00B46993">
        <w:rPr>
          <w:sz w:val="22"/>
          <w:szCs w:val="22"/>
        </w:rPr>
        <w:t xml:space="preserve"> </w:t>
      </w:r>
    </w:p>
    <w:p w14:paraId="17AC5A41" w14:textId="77777777" w:rsidR="0000706E" w:rsidRDefault="00B46993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400 level course cannot be a foundation course</w:t>
      </w:r>
      <w:r w:rsidR="0000706E">
        <w:rPr>
          <w:sz w:val="22"/>
          <w:szCs w:val="22"/>
        </w:rPr>
        <w:t xml:space="preserve"> (A1/A3), </w:t>
      </w:r>
    </w:p>
    <w:p w14:paraId="139C3190" w14:textId="7A8500C1" w:rsidR="009735B8" w:rsidRDefault="0000706E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Writing Intensive</w:t>
      </w:r>
      <w:r w:rsidR="00B46993">
        <w:rPr>
          <w:sz w:val="22"/>
          <w:szCs w:val="22"/>
        </w:rPr>
        <w:t xml:space="preserve"> capstone’s </w:t>
      </w:r>
      <w:r>
        <w:rPr>
          <w:sz w:val="22"/>
          <w:szCs w:val="22"/>
        </w:rPr>
        <w:t xml:space="preserve">prerequisite is the completion of A1 – Written Communication and GWAR Placement Exam </w:t>
      </w:r>
    </w:p>
    <w:p w14:paraId="0562875A" w14:textId="4775650A" w:rsidR="00B46993" w:rsidRDefault="0000706E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Writing Intensive Capstone</w:t>
      </w:r>
      <w:r w:rsidR="00B46993">
        <w:rPr>
          <w:sz w:val="22"/>
          <w:szCs w:val="22"/>
        </w:rPr>
        <w:t xml:space="preserve"> requirement is not being fully addressed</w:t>
      </w:r>
    </w:p>
    <w:p w14:paraId="292CEBB7" w14:textId="53351FFA" w:rsidR="00B46993" w:rsidRDefault="00B46993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SLO’s are very clearly defined, but essential skills are not clearly addressed</w:t>
      </w:r>
      <w:r w:rsidR="00B3092A">
        <w:rPr>
          <w:sz w:val="22"/>
          <w:szCs w:val="22"/>
        </w:rPr>
        <w:t xml:space="preserve"> in proposal</w:t>
      </w:r>
    </w:p>
    <w:p w14:paraId="55ED99F6" w14:textId="0C2263C2" w:rsidR="00B46993" w:rsidRDefault="00B46993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Item </w:t>
      </w:r>
      <w:r w:rsidR="00B3092A">
        <w:rPr>
          <w:sz w:val="22"/>
          <w:szCs w:val="22"/>
        </w:rPr>
        <w:t>#12, Curriculum J</w:t>
      </w:r>
      <w:r>
        <w:rPr>
          <w:sz w:val="22"/>
          <w:szCs w:val="22"/>
        </w:rPr>
        <w:t>ustifications</w:t>
      </w:r>
      <w:r w:rsidR="00B3092A">
        <w:rPr>
          <w:sz w:val="22"/>
          <w:szCs w:val="22"/>
        </w:rPr>
        <w:t>,</w:t>
      </w:r>
      <w:r>
        <w:rPr>
          <w:sz w:val="22"/>
          <w:szCs w:val="22"/>
        </w:rPr>
        <w:t xml:space="preserve"> needs to be moved to Item </w:t>
      </w:r>
      <w:r w:rsidR="00B3092A">
        <w:rPr>
          <w:sz w:val="22"/>
          <w:szCs w:val="22"/>
        </w:rPr>
        <w:t>#</w:t>
      </w:r>
      <w:r>
        <w:rPr>
          <w:sz w:val="22"/>
          <w:szCs w:val="22"/>
        </w:rPr>
        <w:t>3 and the specifics of the cou</w:t>
      </w:r>
      <w:r w:rsidR="00B3092A">
        <w:rPr>
          <w:sz w:val="22"/>
          <w:szCs w:val="22"/>
        </w:rPr>
        <w:t>rse needs to be addressed more</w:t>
      </w:r>
    </w:p>
    <w:p w14:paraId="0993D90F" w14:textId="77777777" w:rsidR="00B46993" w:rsidRDefault="009735B8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Recommendation:</w:t>
      </w:r>
      <w:r w:rsidR="00B46993">
        <w:rPr>
          <w:sz w:val="22"/>
          <w:szCs w:val="22"/>
        </w:rPr>
        <w:t xml:space="preserve"> </w:t>
      </w:r>
    </w:p>
    <w:p w14:paraId="3666CBFD" w14:textId="7A758C35" w:rsidR="0000706E" w:rsidRDefault="00B46993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Needs to further meet </w:t>
      </w:r>
      <w:r w:rsidR="0000706E">
        <w:rPr>
          <w:sz w:val="22"/>
          <w:szCs w:val="22"/>
        </w:rPr>
        <w:t xml:space="preserve">Capstone: Writing Intensive </w:t>
      </w:r>
      <w:r w:rsidR="00983CEF">
        <w:rPr>
          <w:sz w:val="22"/>
          <w:szCs w:val="22"/>
        </w:rPr>
        <w:t xml:space="preserve">and Integrative </w:t>
      </w:r>
      <w:r w:rsidR="001773B2">
        <w:rPr>
          <w:sz w:val="22"/>
          <w:szCs w:val="22"/>
        </w:rPr>
        <w:t xml:space="preserve">Learning in </w:t>
      </w:r>
      <w:r w:rsidR="0000706E">
        <w:rPr>
          <w:sz w:val="22"/>
          <w:szCs w:val="22"/>
        </w:rPr>
        <w:t>their curriculum justifications</w:t>
      </w:r>
    </w:p>
    <w:p w14:paraId="0A90C717" w14:textId="3529166F" w:rsidR="00983CEF" w:rsidRDefault="00983CEF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Clearly address how essential skill requirements will be met in course</w:t>
      </w:r>
    </w:p>
    <w:p w14:paraId="1B0E3461" w14:textId="7AD136F0" w:rsidR="009735B8" w:rsidRDefault="0000706E" w:rsidP="00B46993">
      <w:pPr>
        <w:pStyle w:val="ListParagraph"/>
        <w:numPr>
          <w:ilvl w:val="4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Coordinate a meeting with </w:t>
      </w:r>
      <w:r w:rsidR="001773B2">
        <w:rPr>
          <w:sz w:val="22"/>
          <w:szCs w:val="22"/>
        </w:rPr>
        <w:t xml:space="preserve">Mary McPherson, GE Coordinator and John </w:t>
      </w:r>
      <w:proofErr w:type="spellStart"/>
      <w:r w:rsidR="001773B2">
        <w:rPr>
          <w:sz w:val="22"/>
          <w:szCs w:val="22"/>
        </w:rPr>
        <w:t>Scenters-Zapico</w:t>
      </w:r>
      <w:proofErr w:type="spellEnd"/>
      <w:r w:rsidR="001773B2">
        <w:rPr>
          <w:sz w:val="22"/>
          <w:szCs w:val="22"/>
        </w:rPr>
        <w:t xml:space="preserve">, Director Writing Across the Curriculum </w:t>
      </w:r>
      <w:r>
        <w:rPr>
          <w:sz w:val="22"/>
          <w:szCs w:val="22"/>
        </w:rPr>
        <w:t xml:space="preserve">to further discuss proposal </w:t>
      </w:r>
      <w:r w:rsidR="001751C9">
        <w:rPr>
          <w:sz w:val="22"/>
          <w:szCs w:val="22"/>
        </w:rPr>
        <w:t>to meet</w:t>
      </w:r>
      <w:r>
        <w:rPr>
          <w:sz w:val="22"/>
          <w:szCs w:val="22"/>
        </w:rPr>
        <w:t xml:space="preserve"> Capstone requirements</w:t>
      </w:r>
    </w:p>
    <w:p w14:paraId="27667EB1" w14:textId="5F389519" w:rsidR="009735B8" w:rsidRDefault="009735B8" w:rsidP="00635FF5">
      <w:pPr>
        <w:pStyle w:val="ListParagraph"/>
        <w:numPr>
          <w:ilvl w:val="3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Motion</w:t>
      </w:r>
      <w:r w:rsidR="00B46993">
        <w:rPr>
          <w:sz w:val="22"/>
          <w:szCs w:val="22"/>
        </w:rPr>
        <w:t xml:space="preserve">: to approve – unanimously </w:t>
      </w:r>
      <w:r w:rsidR="00E75386">
        <w:rPr>
          <w:sz w:val="22"/>
          <w:szCs w:val="22"/>
        </w:rPr>
        <w:t>denied</w:t>
      </w:r>
      <w:r w:rsidR="001773B2">
        <w:rPr>
          <w:sz w:val="22"/>
          <w:szCs w:val="22"/>
        </w:rPr>
        <w:t xml:space="preserve">, recommendations will be sent back to department </w:t>
      </w:r>
    </w:p>
    <w:p w14:paraId="1E51D3D9" w14:textId="77777777" w:rsidR="001D3AA8" w:rsidRDefault="001D3AA8" w:rsidP="001D3AA8">
      <w:pPr>
        <w:pStyle w:val="ListParagraph"/>
        <w:ind w:left="2880"/>
        <w:rPr>
          <w:sz w:val="22"/>
          <w:szCs w:val="22"/>
        </w:rPr>
      </w:pPr>
    </w:p>
    <w:p w14:paraId="6EDD696F" w14:textId="15DA6956" w:rsidR="001523C1" w:rsidRPr="00D46EB0" w:rsidRDefault="001D3AA8" w:rsidP="00F52C0B">
      <w:pPr>
        <w:pStyle w:val="ListParagraph"/>
        <w:numPr>
          <w:ilvl w:val="2"/>
          <w:numId w:val="1"/>
        </w:numPr>
        <w:rPr>
          <w:sz w:val="22"/>
          <w:szCs w:val="22"/>
          <w:u w:val="single"/>
        </w:rPr>
      </w:pPr>
      <w:r w:rsidRPr="00D46EB0">
        <w:rPr>
          <w:sz w:val="22"/>
          <w:szCs w:val="22"/>
        </w:rPr>
        <w:lastRenderedPageBreak/>
        <w:t>FCS 101 Franken</w:t>
      </w:r>
      <w:r w:rsidR="00D15CB7" w:rsidRPr="00D46EB0">
        <w:rPr>
          <w:sz w:val="22"/>
          <w:szCs w:val="22"/>
        </w:rPr>
        <w:t xml:space="preserve"> Food: Fact or Science Fiction</w:t>
      </w:r>
      <w:r w:rsidR="00F52C0B">
        <w:rPr>
          <w:sz w:val="22"/>
          <w:szCs w:val="22"/>
        </w:rPr>
        <w:t xml:space="preserve"> –</w:t>
      </w:r>
      <w:r w:rsidR="00F52C0B" w:rsidRPr="00F52C0B">
        <w:rPr>
          <w:b/>
          <w:color w:val="FF0000"/>
          <w:sz w:val="28"/>
          <w:szCs w:val="28"/>
        </w:rPr>
        <w:t xml:space="preserve"> </w:t>
      </w:r>
      <w:r w:rsidR="00F52C0B">
        <w:rPr>
          <w:b/>
          <w:color w:val="FF0000"/>
          <w:sz w:val="28"/>
          <w:szCs w:val="28"/>
        </w:rPr>
        <w:t xml:space="preserve">Denied, </w:t>
      </w:r>
      <w:r w:rsidR="00F52C0B" w:rsidRPr="00510497">
        <w:rPr>
          <w:b/>
          <w:color w:val="FF0000"/>
          <w:sz w:val="28"/>
          <w:szCs w:val="28"/>
        </w:rPr>
        <w:t>recommendations will be sent back to depar</w:t>
      </w:r>
      <w:r w:rsidR="00F52C0B">
        <w:rPr>
          <w:b/>
          <w:color w:val="FF0000"/>
          <w:sz w:val="28"/>
          <w:szCs w:val="28"/>
        </w:rPr>
        <w:t>tment</w:t>
      </w:r>
    </w:p>
    <w:p w14:paraId="35D0DBFA" w14:textId="77777777" w:rsidR="000D0841" w:rsidRPr="006F7A84" w:rsidRDefault="000D0841" w:rsidP="000D0841">
      <w:pPr>
        <w:pStyle w:val="ListParagraph"/>
        <w:numPr>
          <w:ilvl w:val="3"/>
          <w:numId w:val="1"/>
        </w:numPr>
        <w:rPr>
          <w:sz w:val="22"/>
          <w:szCs w:val="22"/>
        </w:rPr>
      </w:pPr>
      <w:r w:rsidRPr="006F7A84">
        <w:rPr>
          <w:sz w:val="22"/>
          <w:szCs w:val="22"/>
        </w:rPr>
        <w:t>Posted on Bea</w:t>
      </w:r>
      <w:r>
        <w:rPr>
          <w:sz w:val="22"/>
          <w:szCs w:val="22"/>
        </w:rPr>
        <w:t>chBoard/GE Course Proposals Spring</w:t>
      </w:r>
      <w:r w:rsidRPr="006F7A84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</w:p>
    <w:p w14:paraId="2893DF83" w14:textId="6ACEF33E" w:rsidR="000D0841" w:rsidRDefault="000D0841" w:rsidP="000D084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New to </w:t>
      </w:r>
      <w:r w:rsidR="001773B2">
        <w:rPr>
          <w:sz w:val="22"/>
          <w:szCs w:val="22"/>
        </w:rPr>
        <w:t xml:space="preserve">University and </w:t>
      </w:r>
      <w:r w:rsidR="00F52C0B">
        <w:rPr>
          <w:sz w:val="22"/>
          <w:szCs w:val="22"/>
        </w:rPr>
        <w:t>General Education</w:t>
      </w:r>
    </w:p>
    <w:p w14:paraId="4BF26853" w14:textId="77777777" w:rsidR="000D0841" w:rsidRDefault="000D0841" w:rsidP="000D084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Foundations: Critical Thinking</w:t>
      </w:r>
    </w:p>
    <w:p w14:paraId="2D9919C9" w14:textId="3B877199" w:rsidR="000D0841" w:rsidRDefault="000D0841" w:rsidP="000D0841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Discussion: </w:t>
      </w:r>
    </w:p>
    <w:p w14:paraId="561DCA74" w14:textId="75343C2D" w:rsidR="001773B2" w:rsidRDefault="001773B2" w:rsidP="001773B2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This </w:t>
      </w:r>
      <w:r w:rsidR="00F52C0B">
        <w:rPr>
          <w:sz w:val="22"/>
          <w:szCs w:val="22"/>
        </w:rPr>
        <w:t>course acts as an</w:t>
      </w:r>
      <w:r>
        <w:rPr>
          <w:sz w:val="22"/>
          <w:szCs w:val="22"/>
        </w:rPr>
        <w:t xml:space="preserve"> introductory course for</w:t>
      </w:r>
      <w:r w:rsidR="00F52C0B">
        <w:rPr>
          <w:sz w:val="22"/>
          <w:szCs w:val="22"/>
        </w:rPr>
        <w:t xml:space="preserve"> the</w:t>
      </w:r>
      <w:r>
        <w:rPr>
          <w:sz w:val="22"/>
          <w:szCs w:val="22"/>
        </w:rPr>
        <w:t xml:space="preserve"> Food Science</w:t>
      </w:r>
      <w:r w:rsidR="00F52C0B">
        <w:rPr>
          <w:sz w:val="22"/>
          <w:szCs w:val="22"/>
        </w:rPr>
        <w:t xml:space="preserve"> major</w:t>
      </w:r>
    </w:p>
    <w:p w14:paraId="3F4715A1" w14:textId="1C339B07" w:rsidR="001773B2" w:rsidRDefault="00F52C0B" w:rsidP="001773B2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Committee members noted that the </w:t>
      </w:r>
      <w:r w:rsidR="001773B2">
        <w:rPr>
          <w:sz w:val="22"/>
          <w:szCs w:val="22"/>
        </w:rPr>
        <w:t>GE Essential Skills: Learning Objectives are not tied specifically to course content</w:t>
      </w:r>
    </w:p>
    <w:p w14:paraId="0A8960C4" w14:textId="3883F388" w:rsidR="001773B2" w:rsidRDefault="001773B2" w:rsidP="001773B2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 discussed that this course is not a Critical thinking course because it does not meet GE Critical Thinking outlined requirements</w:t>
      </w:r>
    </w:p>
    <w:p w14:paraId="39226985" w14:textId="680BFC01" w:rsidR="001773B2" w:rsidRDefault="001773B2" w:rsidP="001773B2">
      <w:pPr>
        <w:pStyle w:val="ListParagraph"/>
        <w:numPr>
          <w:ilvl w:val="5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Inductive and deductive </w:t>
      </w:r>
      <w:r w:rsidR="00AA1AA4">
        <w:rPr>
          <w:sz w:val="22"/>
          <w:szCs w:val="22"/>
        </w:rPr>
        <w:t>reasoning, argumentation, etc. must be included in the course</w:t>
      </w:r>
    </w:p>
    <w:p w14:paraId="0E3E8F4B" w14:textId="4A265200" w:rsidR="00AA1AA4" w:rsidRPr="00F52C0B" w:rsidRDefault="00F52C0B" w:rsidP="00F52C0B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discussed that</w:t>
      </w:r>
      <w:r w:rsidR="00AA1AA4">
        <w:rPr>
          <w:sz w:val="22"/>
          <w:szCs w:val="22"/>
        </w:rPr>
        <w:t xml:space="preserve"> the </w:t>
      </w:r>
      <w:r>
        <w:rPr>
          <w:sz w:val="22"/>
          <w:szCs w:val="22"/>
        </w:rPr>
        <w:t>course</w:t>
      </w:r>
      <w:r w:rsidR="00AA1AA4">
        <w:rPr>
          <w:sz w:val="22"/>
          <w:szCs w:val="22"/>
        </w:rPr>
        <w:t xml:space="preserve"> needs to </w:t>
      </w:r>
      <w:r>
        <w:rPr>
          <w:sz w:val="22"/>
          <w:szCs w:val="22"/>
        </w:rPr>
        <w:t>teach</w:t>
      </w:r>
      <w:r w:rsidR="00AA1AA4">
        <w:rPr>
          <w:sz w:val="22"/>
          <w:szCs w:val="22"/>
        </w:rPr>
        <w:t xml:space="preserve"> critical thinking</w:t>
      </w:r>
      <w:r>
        <w:rPr>
          <w:sz w:val="22"/>
          <w:szCs w:val="22"/>
        </w:rPr>
        <w:t xml:space="preserve"> methodology</w:t>
      </w:r>
      <w:r w:rsidR="00AA1AA4">
        <w:rPr>
          <w:sz w:val="22"/>
          <w:szCs w:val="22"/>
        </w:rPr>
        <w:t xml:space="preserve">, not </w:t>
      </w:r>
      <w:r>
        <w:rPr>
          <w:sz w:val="22"/>
          <w:szCs w:val="22"/>
        </w:rPr>
        <w:t>solely</w:t>
      </w:r>
      <w:r w:rsidR="00AA1AA4">
        <w:rPr>
          <w:sz w:val="22"/>
          <w:szCs w:val="22"/>
        </w:rPr>
        <w:t xml:space="preserve"> a class that has critical thinking components in the course</w:t>
      </w:r>
    </w:p>
    <w:p w14:paraId="2AE8250A" w14:textId="41B33EFA" w:rsidR="00AA1AA4" w:rsidRDefault="00C07022" w:rsidP="00AA1AA4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 noted that this</w:t>
      </w:r>
      <w:r w:rsidR="00AA1AA4">
        <w:rPr>
          <w:sz w:val="22"/>
          <w:szCs w:val="22"/>
        </w:rPr>
        <w:t xml:space="preserve"> course </w:t>
      </w:r>
      <w:r>
        <w:rPr>
          <w:sz w:val="22"/>
          <w:szCs w:val="22"/>
        </w:rPr>
        <w:t>can</w:t>
      </w:r>
      <w:r w:rsidR="00AA1AA4">
        <w:rPr>
          <w:sz w:val="22"/>
          <w:szCs w:val="22"/>
        </w:rPr>
        <w:t xml:space="preserve"> be flipped to be instead a course about critical thinking and utilizing food science as an example of how to critically think</w:t>
      </w:r>
    </w:p>
    <w:p w14:paraId="364272DE" w14:textId="00FAE8BE" w:rsidR="00AA1AA4" w:rsidRDefault="008A6E5F" w:rsidP="00AA1AA4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Another member noted that </w:t>
      </w:r>
      <w:r w:rsidR="00AA1AA4">
        <w:rPr>
          <w:sz w:val="22"/>
          <w:szCs w:val="22"/>
        </w:rPr>
        <w:t xml:space="preserve">GE courses must teach GE requirements for specific GE category, but they can be taught across multiple disciplines as long as they </w:t>
      </w:r>
      <w:r>
        <w:rPr>
          <w:sz w:val="22"/>
          <w:szCs w:val="22"/>
        </w:rPr>
        <w:t xml:space="preserve">are </w:t>
      </w:r>
      <w:r w:rsidR="00AA1AA4">
        <w:rPr>
          <w:sz w:val="22"/>
          <w:szCs w:val="22"/>
        </w:rPr>
        <w:t xml:space="preserve">in line with </w:t>
      </w:r>
      <w:r>
        <w:rPr>
          <w:sz w:val="22"/>
          <w:szCs w:val="22"/>
        </w:rPr>
        <w:t>the GE</w:t>
      </w:r>
      <w:r w:rsidR="00AA1AA4">
        <w:rPr>
          <w:sz w:val="22"/>
          <w:szCs w:val="22"/>
        </w:rPr>
        <w:t xml:space="preserve"> guidelines</w:t>
      </w:r>
    </w:p>
    <w:p w14:paraId="657F017E" w14:textId="5E3BCF8A" w:rsidR="000D0841" w:rsidRDefault="00A77E82" w:rsidP="000D0841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Committee concluded that an A3 course </w:t>
      </w:r>
      <w:r w:rsidR="00AA1AA4">
        <w:rPr>
          <w:sz w:val="22"/>
          <w:szCs w:val="22"/>
        </w:rPr>
        <w:t xml:space="preserve">must primarily be a course </w:t>
      </w:r>
      <w:r>
        <w:rPr>
          <w:sz w:val="22"/>
          <w:szCs w:val="22"/>
        </w:rPr>
        <w:t>teaching</w:t>
      </w:r>
      <w:r w:rsidR="00AA1AA4">
        <w:rPr>
          <w:sz w:val="22"/>
          <w:szCs w:val="22"/>
        </w:rPr>
        <w:t xml:space="preserve"> </w:t>
      </w:r>
      <w:r>
        <w:rPr>
          <w:sz w:val="22"/>
          <w:szCs w:val="22"/>
        </w:rPr>
        <w:t>students how to think critically</w:t>
      </w:r>
      <w:r w:rsidR="00AA1AA4">
        <w:rPr>
          <w:sz w:val="22"/>
          <w:szCs w:val="22"/>
        </w:rPr>
        <w:t xml:space="preserve"> and </w:t>
      </w:r>
      <w:r>
        <w:rPr>
          <w:sz w:val="22"/>
          <w:szCs w:val="22"/>
        </w:rPr>
        <w:t>the methodology of</w:t>
      </w:r>
      <w:r w:rsidR="00AA1AA4">
        <w:rPr>
          <w:sz w:val="22"/>
          <w:szCs w:val="22"/>
        </w:rPr>
        <w:t xml:space="preserve"> critical thinking while utilizing examples from </w:t>
      </w:r>
      <w:r w:rsidR="00203632">
        <w:rPr>
          <w:sz w:val="22"/>
          <w:szCs w:val="22"/>
        </w:rPr>
        <w:t xml:space="preserve">various </w:t>
      </w:r>
      <w:r w:rsidR="00AA1AA4">
        <w:rPr>
          <w:sz w:val="22"/>
          <w:szCs w:val="22"/>
        </w:rPr>
        <w:t>disciplines</w:t>
      </w:r>
    </w:p>
    <w:p w14:paraId="74206CAF" w14:textId="59809E18" w:rsidR="00203632" w:rsidRDefault="000D0841" w:rsidP="00E75386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Recommendation: </w:t>
      </w:r>
    </w:p>
    <w:p w14:paraId="363DDD34" w14:textId="4D8A3D50" w:rsidR="006364F1" w:rsidRPr="00E75386" w:rsidRDefault="006364F1" w:rsidP="006364F1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Course must be altered to fit more in line with the A3 – Critical Thinking guidelines </w:t>
      </w:r>
    </w:p>
    <w:p w14:paraId="546937EE" w14:textId="592347C4" w:rsidR="000D0841" w:rsidRPr="00A253A9" w:rsidRDefault="007A1BC7" w:rsidP="00203632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Dr. Cheryl Rock will work </w:t>
      </w:r>
      <w:r w:rsidR="006364F1">
        <w:rPr>
          <w:sz w:val="22"/>
          <w:szCs w:val="22"/>
        </w:rPr>
        <w:t xml:space="preserve">with Mary McPherson, GE coordinator, </w:t>
      </w:r>
      <w:r w:rsidR="003E7EF4">
        <w:rPr>
          <w:sz w:val="22"/>
          <w:szCs w:val="22"/>
        </w:rPr>
        <w:t>on</w:t>
      </w:r>
      <w:r w:rsidR="000D0841" w:rsidRPr="00536FC0">
        <w:rPr>
          <w:sz w:val="22"/>
          <w:szCs w:val="22"/>
        </w:rPr>
        <w:t xml:space="preserve"> how to revise the </w:t>
      </w:r>
      <w:r w:rsidR="000D0841" w:rsidRPr="00A253A9">
        <w:rPr>
          <w:sz w:val="22"/>
          <w:szCs w:val="22"/>
        </w:rPr>
        <w:t>proposal to be a critical thinking course or</w:t>
      </w:r>
      <w:r>
        <w:rPr>
          <w:sz w:val="22"/>
          <w:szCs w:val="22"/>
        </w:rPr>
        <w:t xml:space="preserve"> to</w:t>
      </w:r>
      <w:r w:rsidR="000D0841" w:rsidRPr="00A253A9">
        <w:rPr>
          <w:sz w:val="22"/>
          <w:szCs w:val="22"/>
        </w:rPr>
        <w:t xml:space="preserve"> find a new category</w:t>
      </w:r>
      <w:r w:rsidR="00EA1B85">
        <w:rPr>
          <w:sz w:val="22"/>
          <w:szCs w:val="22"/>
        </w:rPr>
        <w:t xml:space="preserve"> that better fits the course</w:t>
      </w:r>
      <w:r w:rsidR="000D0841" w:rsidRPr="00A253A9">
        <w:rPr>
          <w:sz w:val="22"/>
          <w:szCs w:val="22"/>
        </w:rPr>
        <w:t>.</w:t>
      </w:r>
    </w:p>
    <w:p w14:paraId="591839D6" w14:textId="777661E9" w:rsidR="000D0841" w:rsidRDefault="000D0841" w:rsidP="00395C29">
      <w:pPr>
        <w:pStyle w:val="ListParagraph"/>
        <w:numPr>
          <w:ilvl w:val="3"/>
          <w:numId w:val="1"/>
        </w:numPr>
        <w:autoSpaceDE/>
        <w:autoSpaceDN/>
        <w:rPr>
          <w:sz w:val="22"/>
          <w:szCs w:val="22"/>
        </w:rPr>
      </w:pPr>
      <w:r w:rsidRPr="00A253A9">
        <w:rPr>
          <w:sz w:val="22"/>
          <w:szCs w:val="22"/>
        </w:rPr>
        <w:t xml:space="preserve">Motion to </w:t>
      </w:r>
      <w:r w:rsidR="001773B2">
        <w:rPr>
          <w:sz w:val="22"/>
          <w:szCs w:val="22"/>
        </w:rPr>
        <w:t>approve</w:t>
      </w:r>
      <w:r w:rsidRPr="00A253A9">
        <w:rPr>
          <w:sz w:val="22"/>
          <w:szCs w:val="22"/>
        </w:rPr>
        <w:t xml:space="preserve"> the proposal – unanimously </w:t>
      </w:r>
      <w:r w:rsidR="001B5DC3">
        <w:rPr>
          <w:sz w:val="22"/>
          <w:szCs w:val="22"/>
        </w:rPr>
        <w:t>denied</w:t>
      </w:r>
    </w:p>
    <w:p w14:paraId="1397236E" w14:textId="77777777" w:rsidR="00D46EB0" w:rsidRPr="00395C29" w:rsidRDefault="00D46EB0" w:rsidP="00D46EB0">
      <w:pPr>
        <w:pStyle w:val="ListParagraph"/>
        <w:autoSpaceDE/>
        <w:autoSpaceDN/>
        <w:ind w:left="2880"/>
        <w:rPr>
          <w:sz w:val="22"/>
          <w:szCs w:val="22"/>
        </w:rPr>
      </w:pPr>
    </w:p>
    <w:p w14:paraId="053FA347" w14:textId="0D5FA031" w:rsidR="00FB7391" w:rsidRDefault="00F70D9D" w:rsidP="00B27C50">
      <w:pPr>
        <w:ind w:left="360" w:firstLine="360"/>
        <w:rPr>
          <w:sz w:val="22"/>
          <w:szCs w:val="22"/>
        </w:rPr>
      </w:pPr>
      <w:r>
        <w:rPr>
          <w:sz w:val="22"/>
          <w:szCs w:val="22"/>
        </w:rPr>
        <w:t>b.</w:t>
      </w:r>
      <w:r>
        <w:rPr>
          <w:sz w:val="22"/>
          <w:szCs w:val="22"/>
        </w:rPr>
        <w:tab/>
        <w:t xml:space="preserve">To be </w:t>
      </w:r>
      <w:proofErr w:type="spellStart"/>
      <w:r>
        <w:rPr>
          <w:sz w:val="22"/>
          <w:szCs w:val="22"/>
        </w:rPr>
        <w:t>U</w:t>
      </w:r>
      <w:r w:rsidR="00B27C50">
        <w:rPr>
          <w:sz w:val="22"/>
          <w:szCs w:val="22"/>
        </w:rPr>
        <w:t>ntabled</w:t>
      </w:r>
      <w:proofErr w:type="spellEnd"/>
      <w:r w:rsidR="00B27C50">
        <w:rPr>
          <w:sz w:val="22"/>
          <w:szCs w:val="22"/>
        </w:rPr>
        <w:t>:</w:t>
      </w:r>
    </w:p>
    <w:p w14:paraId="276E7F0E" w14:textId="77777777" w:rsidR="00B27C50" w:rsidRDefault="00B27C50" w:rsidP="00B27C50">
      <w:pPr>
        <w:ind w:left="360" w:firstLine="360"/>
        <w:rPr>
          <w:sz w:val="22"/>
          <w:szCs w:val="22"/>
        </w:rPr>
      </w:pPr>
    </w:p>
    <w:p w14:paraId="6F7134E6" w14:textId="021046D2" w:rsidR="00B27C50" w:rsidRDefault="00B27C50" w:rsidP="00B27C50">
      <w:pPr>
        <w:pStyle w:val="ListParagraph"/>
        <w:numPr>
          <w:ilvl w:val="0"/>
          <w:numId w:val="5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DESN 367: History and Theory of Architecture – </w:t>
      </w:r>
      <w:r w:rsidR="00A9686B">
        <w:rPr>
          <w:b/>
          <w:color w:val="FF0000"/>
          <w:sz w:val="28"/>
          <w:szCs w:val="28"/>
        </w:rPr>
        <w:t>Approved, if resubmitted in timely manner with minor corrections</w:t>
      </w:r>
    </w:p>
    <w:p w14:paraId="65075C6E" w14:textId="2215F499" w:rsidR="00B27C50" w:rsidRPr="009735B8" w:rsidRDefault="00B27C50" w:rsidP="009735B8">
      <w:pPr>
        <w:pStyle w:val="ListParagraph"/>
        <w:numPr>
          <w:ilvl w:val="0"/>
          <w:numId w:val="6"/>
        </w:numPr>
        <w:rPr>
          <w:sz w:val="22"/>
          <w:szCs w:val="22"/>
        </w:rPr>
      </w:pPr>
      <w:r w:rsidRPr="009735B8">
        <w:rPr>
          <w:sz w:val="22"/>
          <w:szCs w:val="22"/>
        </w:rPr>
        <w:t>Posted on BeachBoard/GE Course Proposals Fall 2016</w:t>
      </w:r>
    </w:p>
    <w:p w14:paraId="6671D1FC" w14:textId="7621E388" w:rsidR="00B27C50" w:rsidRPr="009735B8" w:rsidRDefault="00B27C50" w:rsidP="009735B8">
      <w:pPr>
        <w:pStyle w:val="ListParagraph"/>
        <w:numPr>
          <w:ilvl w:val="0"/>
          <w:numId w:val="6"/>
        </w:numPr>
        <w:autoSpaceDE/>
        <w:autoSpaceDN/>
        <w:rPr>
          <w:sz w:val="22"/>
          <w:szCs w:val="22"/>
        </w:rPr>
      </w:pPr>
      <w:r w:rsidRPr="009735B8">
        <w:rPr>
          <w:sz w:val="22"/>
          <w:szCs w:val="22"/>
        </w:rPr>
        <w:t>New to General Education</w:t>
      </w:r>
    </w:p>
    <w:p w14:paraId="37918B36" w14:textId="09F5BE63" w:rsidR="00B27C50" w:rsidRDefault="00B27C50" w:rsidP="009735B8">
      <w:pPr>
        <w:pStyle w:val="ListParagraph"/>
        <w:numPr>
          <w:ilvl w:val="1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Request for Explorations: Other Humanities</w:t>
      </w:r>
      <w:r w:rsidR="00877B35">
        <w:rPr>
          <w:sz w:val="22"/>
          <w:szCs w:val="22"/>
        </w:rPr>
        <w:t xml:space="preserve"> (C3)</w:t>
      </w:r>
      <w:r>
        <w:rPr>
          <w:sz w:val="22"/>
          <w:szCs w:val="22"/>
        </w:rPr>
        <w:t>, and Explorations: Social Sciences &amp; Citizenship</w:t>
      </w:r>
      <w:r w:rsidR="00877B35">
        <w:rPr>
          <w:sz w:val="22"/>
          <w:szCs w:val="22"/>
        </w:rPr>
        <w:t xml:space="preserve"> (D2)</w:t>
      </w:r>
    </w:p>
    <w:p w14:paraId="65966836" w14:textId="55F32AC0" w:rsidR="00B27C50" w:rsidRDefault="009735B8" w:rsidP="009735B8">
      <w:pPr>
        <w:pStyle w:val="ListParagraph"/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Discussion</w:t>
      </w:r>
      <w:r w:rsidR="00B27C50">
        <w:rPr>
          <w:sz w:val="22"/>
          <w:szCs w:val="22"/>
        </w:rPr>
        <w:t>:</w:t>
      </w:r>
    </w:p>
    <w:p w14:paraId="5628D867" w14:textId="61683083" w:rsidR="00B27C50" w:rsidRDefault="00877B35" w:rsidP="001B2710">
      <w:pPr>
        <w:pStyle w:val="ListParagraph"/>
        <w:numPr>
          <w:ilvl w:val="1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Committee members noticed that</w:t>
      </w:r>
      <w:r w:rsidR="001B2710">
        <w:rPr>
          <w:sz w:val="22"/>
          <w:szCs w:val="22"/>
        </w:rPr>
        <w:t xml:space="preserve"> Category </w:t>
      </w:r>
      <w:r w:rsidR="00B27C50" w:rsidRPr="001B2710">
        <w:rPr>
          <w:sz w:val="22"/>
          <w:szCs w:val="22"/>
        </w:rPr>
        <w:t xml:space="preserve">C3 is no longer part of GE. The </w:t>
      </w:r>
      <w:r>
        <w:rPr>
          <w:sz w:val="22"/>
          <w:szCs w:val="22"/>
        </w:rPr>
        <w:t>committee feels they meant to apply for C2</w:t>
      </w:r>
      <w:r w:rsidR="00B27C50" w:rsidRPr="001B271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designation as the proposal </w:t>
      </w:r>
      <w:r w:rsidR="00B27C50" w:rsidRPr="001B2710">
        <w:rPr>
          <w:sz w:val="22"/>
          <w:szCs w:val="22"/>
        </w:rPr>
        <w:t>clearly emphasize</w:t>
      </w:r>
      <w:r>
        <w:rPr>
          <w:sz w:val="22"/>
          <w:szCs w:val="22"/>
        </w:rPr>
        <w:t>d</w:t>
      </w:r>
      <w:r w:rsidR="00B27C50" w:rsidRPr="001B2710">
        <w:rPr>
          <w:sz w:val="22"/>
          <w:szCs w:val="22"/>
        </w:rPr>
        <w:t xml:space="preserve"> the </w:t>
      </w:r>
      <w:r>
        <w:rPr>
          <w:sz w:val="22"/>
          <w:szCs w:val="22"/>
        </w:rPr>
        <w:t>C2</w:t>
      </w:r>
      <w:r w:rsidR="00B27C50" w:rsidRPr="001B2710">
        <w:rPr>
          <w:sz w:val="22"/>
          <w:szCs w:val="22"/>
        </w:rPr>
        <w:t xml:space="preserve"> category. </w:t>
      </w:r>
    </w:p>
    <w:p w14:paraId="562DB767" w14:textId="369DC5F5" w:rsidR="001B2710" w:rsidRDefault="00877B35" w:rsidP="001B2710">
      <w:pPr>
        <w:pStyle w:val="ListParagraph"/>
        <w:numPr>
          <w:ilvl w:val="1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Member noted that o</w:t>
      </w:r>
      <w:r w:rsidR="001B2710">
        <w:rPr>
          <w:sz w:val="22"/>
          <w:szCs w:val="22"/>
        </w:rPr>
        <w:t xml:space="preserve">n Item </w:t>
      </w:r>
      <w:r>
        <w:rPr>
          <w:sz w:val="22"/>
          <w:szCs w:val="22"/>
        </w:rPr>
        <w:t>#</w:t>
      </w:r>
      <w:r w:rsidR="001B2710">
        <w:rPr>
          <w:sz w:val="22"/>
          <w:szCs w:val="22"/>
        </w:rPr>
        <w:t>3</w:t>
      </w:r>
      <w:r>
        <w:rPr>
          <w:sz w:val="22"/>
          <w:szCs w:val="22"/>
        </w:rPr>
        <w:t xml:space="preserve">, Justification, </w:t>
      </w:r>
      <w:r w:rsidR="0070553F">
        <w:rPr>
          <w:sz w:val="22"/>
          <w:szCs w:val="22"/>
        </w:rPr>
        <w:t>western/non-western contexts need</w:t>
      </w:r>
      <w:r>
        <w:rPr>
          <w:sz w:val="22"/>
          <w:szCs w:val="22"/>
        </w:rPr>
        <w:t>s</w:t>
      </w:r>
      <w:r w:rsidR="0070553F">
        <w:rPr>
          <w:sz w:val="22"/>
          <w:szCs w:val="22"/>
        </w:rPr>
        <w:t xml:space="preserve"> to be outlined further</w:t>
      </w:r>
    </w:p>
    <w:p w14:paraId="43EA435A" w14:textId="2B2D34AD" w:rsidR="0070553F" w:rsidRDefault="0070553F" w:rsidP="001B2710">
      <w:pPr>
        <w:pStyle w:val="ListParagraph"/>
        <w:numPr>
          <w:ilvl w:val="1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Updated GEAR form </w:t>
      </w:r>
      <w:r w:rsidR="00877B35">
        <w:rPr>
          <w:sz w:val="22"/>
          <w:szCs w:val="22"/>
        </w:rPr>
        <w:t xml:space="preserve">with signatures </w:t>
      </w:r>
      <w:r>
        <w:rPr>
          <w:sz w:val="22"/>
          <w:szCs w:val="22"/>
        </w:rPr>
        <w:t>needs to be added to proposal</w:t>
      </w:r>
    </w:p>
    <w:p w14:paraId="617D5F73" w14:textId="3DBFC2B3" w:rsidR="0070553F" w:rsidRDefault="00E83C4B" w:rsidP="001B2710">
      <w:pPr>
        <w:pStyle w:val="ListParagraph"/>
        <w:numPr>
          <w:ilvl w:val="1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Committee discussed if a GE Art (C1) </w:t>
      </w:r>
      <w:r w:rsidR="0070553F">
        <w:rPr>
          <w:sz w:val="22"/>
          <w:szCs w:val="22"/>
        </w:rPr>
        <w:t>course (DESN 110/AH 111A/B) is a prerequisite for this course, why is this course not a C1 GE category?</w:t>
      </w:r>
    </w:p>
    <w:p w14:paraId="1E7A15E2" w14:textId="5EEA70F5" w:rsidR="008C5812" w:rsidRDefault="00E83C4B" w:rsidP="001B2710">
      <w:pPr>
        <w:pStyle w:val="ListParagraph"/>
        <w:numPr>
          <w:ilvl w:val="1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Further discussion centered around the what</w:t>
      </w:r>
      <w:r w:rsidR="008C5812">
        <w:rPr>
          <w:sz w:val="22"/>
          <w:szCs w:val="22"/>
        </w:rPr>
        <w:t xml:space="preserve"> separates </w:t>
      </w:r>
      <w:r>
        <w:rPr>
          <w:sz w:val="22"/>
          <w:szCs w:val="22"/>
        </w:rPr>
        <w:t xml:space="preserve">the </w:t>
      </w:r>
      <w:r w:rsidR="008C5812">
        <w:rPr>
          <w:sz w:val="22"/>
          <w:szCs w:val="22"/>
        </w:rPr>
        <w:t xml:space="preserve">Arts and Humanities </w:t>
      </w:r>
      <w:r>
        <w:rPr>
          <w:sz w:val="22"/>
          <w:szCs w:val="22"/>
        </w:rPr>
        <w:t>in the C category; it was noted that t</w:t>
      </w:r>
      <w:r w:rsidR="00894AF2">
        <w:rPr>
          <w:sz w:val="22"/>
          <w:szCs w:val="22"/>
        </w:rPr>
        <w:t>he GE policy does not differentiate the differences between Arts and Humanities</w:t>
      </w:r>
    </w:p>
    <w:p w14:paraId="4416B9C4" w14:textId="77777777" w:rsidR="00894AF2" w:rsidRPr="00894AF2" w:rsidRDefault="00894AF2" w:rsidP="00894AF2">
      <w:pPr>
        <w:autoSpaceDE/>
        <w:autoSpaceDN/>
        <w:ind w:left="2880"/>
        <w:rPr>
          <w:sz w:val="22"/>
          <w:szCs w:val="22"/>
        </w:rPr>
      </w:pPr>
    </w:p>
    <w:p w14:paraId="0D445E46" w14:textId="77777777" w:rsidR="0070553F" w:rsidRDefault="00B27C50" w:rsidP="009735B8">
      <w:pPr>
        <w:pStyle w:val="ListParagraph"/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Recommendations: </w:t>
      </w:r>
    </w:p>
    <w:p w14:paraId="2E81536B" w14:textId="33EEC3FF" w:rsidR="0070553F" w:rsidRDefault="0070553F" w:rsidP="0070553F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Updated GEAR form needs to be added to proposal </w:t>
      </w:r>
      <w:r w:rsidR="00E83C4B">
        <w:rPr>
          <w:sz w:val="22"/>
          <w:szCs w:val="22"/>
        </w:rPr>
        <w:t xml:space="preserve">with signatures </w:t>
      </w:r>
      <w:r>
        <w:rPr>
          <w:sz w:val="22"/>
          <w:szCs w:val="22"/>
        </w:rPr>
        <w:t>and C3 needs to be moved to C2</w:t>
      </w:r>
      <w:r w:rsidRPr="0070553F">
        <w:rPr>
          <w:sz w:val="22"/>
          <w:szCs w:val="22"/>
        </w:rPr>
        <w:t xml:space="preserve"> </w:t>
      </w:r>
    </w:p>
    <w:p w14:paraId="5B4F51CA" w14:textId="5232ED0A" w:rsidR="0070553F" w:rsidRDefault="006C386A" w:rsidP="0070553F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On the SCO, under</w:t>
      </w:r>
      <w:r w:rsidR="0070553F">
        <w:rPr>
          <w:sz w:val="22"/>
          <w:szCs w:val="22"/>
        </w:rPr>
        <w:t xml:space="preserve"> the prerequisites, “requires consent of instructor”, needs to be deleted.</w:t>
      </w:r>
    </w:p>
    <w:p w14:paraId="0B61A0D6" w14:textId="739094DC" w:rsidR="0070553F" w:rsidRDefault="0070553F" w:rsidP="0070553F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 w:rsidRPr="0070553F">
        <w:rPr>
          <w:sz w:val="22"/>
          <w:szCs w:val="22"/>
        </w:rPr>
        <w:t xml:space="preserve">On Item </w:t>
      </w:r>
      <w:r w:rsidR="00B51AE8">
        <w:rPr>
          <w:sz w:val="22"/>
          <w:szCs w:val="22"/>
        </w:rPr>
        <w:t>#</w:t>
      </w:r>
      <w:r w:rsidRPr="0070553F">
        <w:rPr>
          <w:sz w:val="22"/>
          <w:szCs w:val="22"/>
        </w:rPr>
        <w:t>3, the justification for western/non-western needs to be outlined further</w:t>
      </w:r>
    </w:p>
    <w:p w14:paraId="2E09DE5C" w14:textId="30BD0FC6" w:rsidR="00B74F2F" w:rsidRPr="00E75386" w:rsidRDefault="006C386A" w:rsidP="00E75386">
      <w:pPr>
        <w:pStyle w:val="ListParagraph"/>
        <w:numPr>
          <w:ilvl w:val="4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Essential Skills </w:t>
      </w:r>
      <w:r w:rsidR="00894AF2">
        <w:rPr>
          <w:sz w:val="22"/>
          <w:szCs w:val="22"/>
        </w:rPr>
        <w:t>–</w:t>
      </w:r>
      <w:r>
        <w:rPr>
          <w:sz w:val="22"/>
          <w:szCs w:val="22"/>
        </w:rPr>
        <w:t xml:space="preserve"> </w:t>
      </w:r>
      <w:r w:rsidR="00894AF2">
        <w:rPr>
          <w:sz w:val="22"/>
          <w:szCs w:val="22"/>
        </w:rPr>
        <w:t>intercultural knowledge needs to be addressed in SCO o</w:t>
      </w:r>
      <w:r w:rsidR="000463CB">
        <w:rPr>
          <w:sz w:val="22"/>
          <w:szCs w:val="22"/>
        </w:rPr>
        <w:t xml:space="preserve">r just be left off of GEAR form, </w:t>
      </w:r>
      <w:r w:rsidR="00B51AE8">
        <w:rPr>
          <w:sz w:val="22"/>
          <w:szCs w:val="22"/>
        </w:rPr>
        <w:t xml:space="preserve">proposal has </w:t>
      </w:r>
      <w:r w:rsidR="000463CB">
        <w:rPr>
          <w:sz w:val="22"/>
          <w:szCs w:val="22"/>
        </w:rPr>
        <w:t>already met two primary skills</w:t>
      </w:r>
    </w:p>
    <w:p w14:paraId="76EEC1D9" w14:textId="77777777" w:rsidR="0070553F" w:rsidRPr="001B2710" w:rsidRDefault="0070553F" w:rsidP="0070553F">
      <w:pPr>
        <w:pStyle w:val="ListParagraph"/>
        <w:autoSpaceDE/>
        <w:autoSpaceDN/>
        <w:ind w:left="3600"/>
        <w:rPr>
          <w:sz w:val="22"/>
          <w:szCs w:val="22"/>
        </w:rPr>
      </w:pPr>
    </w:p>
    <w:p w14:paraId="754E569C" w14:textId="0A8C327D" w:rsidR="00B27C50" w:rsidRPr="006A59CE" w:rsidRDefault="00D7603F" w:rsidP="009735B8">
      <w:pPr>
        <w:pStyle w:val="ListParagraph"/>
        <w:numPr>
          <w:ilvl w:val="0"/>
          <w:numId w:val="6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Motion</w:t>
      </w:r>
      <w:r w:rsidR="001B2710">
        <w:rPr>
          <w:sz w:val="22"/>
          <w:szCs w:val="22"/>
        </w:rPr>
        <w:t xml:space="preserve"> to approve</w:t>
      </w:r>
      <w:r w:rsidR="0070553F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course </w:t>
      </w:r>
      <w:r w:rsidR="003B0BDC">
        <w:rPr>
          <w:sz w:val="22"/>
          <w:szCs w:val="22"/>
        </w:rPr>
        <w:t xml:space="preserve">with </w:t>
      </w:r>
      <w:r w:rsidR="002A61D3">
        <w:rPr>
          <w:sz w:val="22"/>
          <w:szCs w:val="22"/>
        </w:rPr>
        <w:t xml:space="preserve">minor </w:t>
      </w:r>
      <w:r w:rsidR="003B0BDC">
        <w:rPr>
          <w:sz w:val="22"/>
          <w:szCs w:val="22"/>
        </w:rPr>
        <w:t>recommendations</w:t>
      </w:r>
      <w:r w:rsidR="002A61D3">
        <w:rPr>
          <w:sz w:val="22"/>
          <w:szCs w:val="22"/>
        </w:rPr>
        <w:t xml:space="preserve"> with deadline of May 12</w:t>
      </w:r>
      <w:r w:rsidR="002A61D3" w:rsidRPr="002A61D3">
        <w:rPr>
          <w:sz w:val="22"/>
          <w:szCs w:val="22"/>
          <w:vertAlign w:val="superscript"/>
        </w:rPr>
        <w:t>th</w:t>
      </w:r>
      <w:r w:rsidR="0019020C">
        <w:rPr>
          <w:sz w:val="22"/>
          <w:szCs w:val="22"/>
        </w:rPr>
        <w:t xml:space="preserve"> 2017 at 5:00pm due to end of academic year. If not submitted in time</w:t>
      </w:r>
      <w:r w:rsidR="002A61D3">
        <w:rPr>
          <w:sz w:val="22"/>
          <w:szCs w:val="22"/>
        </w:rPr>
        <w:t xml:space="preserve">, </w:t>
      </w:r>
      <w:r w:rsidR="0019020C">
        <w:rPr>
          <w:sz w:val="22"/>
          <w:szCs w:val="22"/>
        </w:rPr>
        <w:t>course proposal will come</w:t>
      </w:r>
      <w:r w:rsidR="002A61D3">
        <w:rPr>
          <w:sz w:val="22"/>
          <w:szCs w:val="22"/>
        </w:rPr>
        <w:t xml:space="preserve"> back to </w:t>
      </w:r>
      <w:r w:rsidR="0019020C">
        <w:rPr>
          <w:sz w:val="22"/>
          <w:szCs w:val="22"/>
        </w:rPr>
        <w:t xml:space="preserve">the </w:t>
      </w:r>
      <w:r w:rsidR="002A61D3">
        <w:rPr>
          <w:sz w:val="22"/>
          <w:szCs w:val="22"/>
        </w:rPr>
        <w:t>committee Fall 2017</w:t>
      </w:r>
      <w:r w:rsidR="00894AF2">
        <w:rPr>
          <w:sz w:val="22"/>
          <w:szCs w:val="22"/>
        </w:rPr>
        <w:t xml:space="preserve"> </w:t>
      </w:r>
      <w:r w:rsidR="00B51AE8">
        <w:rPr>
          <w:sz w:val="22"/>
          <w:szCs w:val="22"/>
        </w:rPr>
        <w:br/>
      </w:r>
    </w:p>
    <w:p w14:paraId="205429E4" w14:textId="144378A4" w:rsidR="00897419" w:rsidRPr="00F70D9D" w:rsidRDefault="002C7EE4" w:rsidP="00F70D9D">
      <w:pPr>
        <w:pStyle w:val="ListParagraph"/>
        <w:numPr>
          <w:ilvl w:val="0"/>
          <w:numId w:val="1"/>
        </w:numPr>
        <w:autoSpaceDE/>
        <w:autoSpaceDN/>
        <w:rPr>
          <w:sz w:val="22"/>
          <w:szCs w:val="22"/>
        </w:rPr>
      </w:pPr>
      <w:r w:rsidRPr="00F70D9D">
        <w:rPr>
          <w:sz w:val="22"/>
          <w:szCs w:val="22"/>
        </w:rPr>
        <w:t>Future Business</w:t>
      </w:r>
      <w:r w:rsidR="00897419" w:rsidRPr="00F70D9D">
        <w:rPr>
          <w:sz w:val="22"/>
          <w:szCs w:val="22"/>
        </w:rPr>
        <w:t xml:space="preserve">: </w:t>
      </w:r>
      <w:r w:rsidR="00FB75DC">
        <w:rPr>
          <w:sz w:val="22"/>
          <w:szCs w:val="22"/>
        </w:rPr>
        <w:br/>
      </w:r>
    </w:p>
    <w:p w14:paraId="21C03230" w14:textId="7CE1B59E" w:rsidR="00B74F2F" w:rsidRDefault="00B119EA" w:rsidP="00F70D9D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2017-18 </w:t>
      </w:r>
      <w:r w:rsidR="00B74F2F">
        <w:rPr>
          <w:sz w:val="22"/>
          <w:szCs w:val="22"/>
        </w:rPr>
        <w:t xml:space="preserve">GEGC </w:t>
      </w:r>
      <w:r>
        <w:rPr>
          <w:sz w:val="22"/>
          <w:szCs w:val="22"/>
        </w:rPr>
        <w:t>leadership</w:t>
      </w:r>
      <w:r w:rsidR="00B74F2F">
        <w:rPr>
          <w:sz w:val="22"/>
          <w:szCs w:val="22"/>
        </w:rPr>
        <w:t xml:space="preserve"> elections </w:t>
      </w:r>
      <w:r>
        <w:rPr>
          <w:sz w:val="22"/>
          <w:szCs w:val="22"/>
        </w:rPr>
        <w:t xml:space="preserve">set for </w:t>
      </w:r>
      <w:r w:rsidR="00B74F2F">
        <w:rPr>
          <w:sz w:val="22"/>
          <w:szCs w:val="22"/>
        </w:rPr>
        <w:t>first meeting of Fall 2017</w:t>
      </w:r>
    </w:p>
    <w:p w14:paraId="18F0BF24" w14:textId="08AE4E19" w:rsidR="003A2784" w:rsidRDefault="00B119EA" w:rsidP="00F70D9D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Further discussion of</w:t>
      </w:r>
      <w:r w:rsidR="003A2784">
        <w:rPr>
          <w:sz w:val="22"/>
          <w:szCs w:val="22"/>
        </w:rPr>
        <w:t xml:space="preserve"> GEGC</w:t>
      </w:r>
      <w:r w:rsidR="00B46993">
        <w:rPr>
          <w:sz w:val="22"/>
          <w:szCs w:val="22"/>
        </w:rPr>
        <w:t xml:space="preserve"> subcommittee to </w:t>
      </w:r>
      <w:r>
        <w:rPr>
          <w:sz w:val="22"/>
          <w:szCs w:val="22"/>
        </w:rPr>
        <w:t>oversee</w:t>
      </w:r>
      <w:r w:rsidR="00B46993">
        <w:rPr>
          <w:sz w:val="22"/>
          <w:szCs w:val="22"/>
        </w:rPr>
        <w:t xml:space="preserve"> assessment of GE </w:t>
      </w:r>
      <w:r>
        <w:rPr>
          <w:sz w:val="22"/>
          <w:szCs w:val="22"/>
        </w:rPr>
        <w:t>Writing Intensive</w:t>
      </w:r>
      <w:r w:rsidR="00B46993">
        <w:rPr>
          <w:sz w:val="22"/>
          <w:szCs w:val="22"/>
        </w:rPr>
        <w:t xml:space="preserve"> capstones</w:t>
      </w:r>
    </w:p>
    <w:p w14:paraId="3CDDD168" w14:textId="22E8F044" w:rsidR="00897419" w:rsidRPr="00897419" w:rsidRDefault="00897419" w:rsidP="00F70D9D">
      <w:pPr>
        <w:pStyle w:val="ListParagraph"/>
        <w:numPr>
          <w:ilvl w:val="1"/>
          <w:numId w:val="1"/>
        </w:num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The following classes </w:t>
      </w:r>
      <w:r w:rsidR="00480348">
        <w:rPr>
          <w:sz w:val="22"/>
          <w:szCs w:val="22"/>
        </w:rPr>
        <w:t xml:space="preserve">must be revised and resubmitted due to key </w:t>
      </w:r>
      <w:r w:rsidR="00094153">
        <w:rPr>
          <w:sz w:val="22"/>
          <w:szCs w:val="22"/>
        </w:rPr>
        <w:t>issu</w:t>
      </w:r>
      <w:r w:rsidR="00B119EA">
        <w:rPr>
          <w:sz w:val="22"/>
          <w:szCs w:val="22"/>
        </w:rPr>
        <w:t xml:space="preserve">es and likely </w:t>
      </w:r>
      <w:r w:rsidR="00480348">
        <w:rPr>
          <w:sz w:val="22"/>
          <w:szCs w:val="22"/>
        </w:rPr>
        <w:t xml:space="preserve">will </w:t>
      </w:r>
      <w:r w:rsidR="00F70D9D">
        <w:rPr>
          <w:sz w:val="22"/>
          <w:szCs w:val="22"/>
        </w:rPr>
        <w:t>be</w:t>
      </w:r>
      <w:r w:rsidR="009966CD">
        <w:rPr>
          <w:sz w:val="22"/>
          <w:szCs w:val="22"/>
        </w:rPr>
        <w:t xml:space="preserve"> reviewed </w:t>
      </w:r>
      <w:r w:rsidR="00B119EA">
        <w:rPr>
          <w:sz w:val="22"/>
          <w:szCs w:val="22"/>
        </w:rPr>
        <w:t xml:space="preserve">soon </w:t>
      </w:r>
      <w:r w:rsidR="009966CD">
        <w:rPr>
          <w:sz w:val="22"/>
          <w:szCs w:val="22"/>
        </w:rPr>
        <w:t>by GEGC:</w:t>
      </w:r>
      <w:r>
        <w:rPr>
          <w:sz w:val="22"/>
          <w:szCs w:val="22"/>
        </w:rPr>
        <w:t xml:space="preserve"> ANTH 478, ASAM 330, ASAM 331, ASAM 3</w:t>
      </w:r>
      <w:r w:rsidR="009966CD">
        <w:rPr>
          <w:sz w:val="22"/>
          <w:szCs w:val="22"/>
        </w:rPr>
        <w:t>34, ASAM 352, ASAM 353</w:t>
      </w:r>
    </w:p>
    <w:p w14:paraId="15AC5803" w14:textId="77777777" w:rsidR="00DF2415" w:rsidRPr="00DF2415" w:rsidRDefault="00DF2415" w:rsidP="00DF2415">
      <w:pPr>
        <w:pStyle w:val="ListParagraph"/>
        <w:autoSpaceDE/>
        <w:autoSpaceDN/>
        <w:rPr>
          <w:sz w:val="22"/>
          <w:szCs w:val="22"/>
        </w:rPr>
      </w:pPr>
    </w:p>
    <w:p w14:paraId="02640BB4" w14:textId="32113CED" w:rsidR="00C33C89" w:rsidRPr="00124CCF" w:rsidRDefault="00124CCF" w:rsidP="00F70D9D">
      <w:pPr>
        <w:pStyle w:val="ListParagraph"/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Adjournment</w:t>
      </w:r>
      <w:r w:rsidR="00D46EB0">
        <w:rPr>
          <w:sz w:val="22"/>
          <w:szCs w:val="22"/>
        </w:rPr>
        <w:t xml:space="preserve"> at 4:00pm</w:t>
      </w:r>
    </w:p>
    <w:p w14:paraId="5321ACB1" w14:textId="77777777" w:rsidR="004E193C" w:rsidRPr="00DF2415" w:rsidRDefault="004E193C" w:rsidP="00FB0B58">
      <w:pPr>
        <w:pStyle w:val="ListParagraph"/>
        <w:tabs>
          <w:tab w:val="left" w:pos="6513"/>
        </w:tabs>
        <w:ind w:left="1440"/>
        <w:rPr>
          <w:sz w:val="22"/>
          <w:szCs w:val="22"/>
        </w:rPr>
      </w:pPr>
    </w:p>
    <w:sectPr w:rsidR="004E193C" w:rsidRPr="00DF2415" w:rsidSect="0031753C">
      <w:headerReference w:type="default" r:id="rId10"/>
      <w:footerReference w:type="default" r:id="rId11"/>
      <w:headerReference w:type="first" r:id="rId12"/>
      <w:footerReference w:type="first" r:id="rId13"/>
      <w:pgSz w:w="12240" w:h="15840"/>
      <w:pgMar w:top="1440" w:right="1008" w:bottom="144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FB34D7" w14:textId="77777777" w:rsidR="005301DE" w:rsidRDefault="005301DE" w:rsidP="0031753C">
      <w:r>
        <w:separator/>
      </w:r>
    </w:p>
  </w:endnote>
  <w:endnote w:type="continuationSeparator" w:id="0">
    <w:p w14:paraId="6E8DACE2" w14:textId="77777777" w:rsidR="005301DE" w:rsidRDefault="005301DE" w:rsidP="0031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339353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62D8994" w14:textId="6405EEB6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318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6C03C137" w14:textId="77777777" w:rsidR="0031753C" w:rsidRDefault="003175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990632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CADA9F0" w14:textId="77777777" w:rsidR="0031753C" w:rsidRDefault="003175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D5D1B21" w14:textId="77777777" w:rsidR="0031753C" w:rsidRDefault="003175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8673188" w14:textId="77777777" w:rsidR="005301DE" w:rsidRDefault="005301DE" w:rsidP="0031753C">
      <w:r>
        <w:separator/>
      </w:r>
    </w:p>
  </w:footnote>
  <w:footnote w:type="continuationSeparator" w:id="0">
    <w:p w14:paraId="7DA42FF8" w14:textId="77777777" w:rsidR="005301DE" w:rsidRDefault="005301DE" w:rsidP="003175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780976" w14:textId="77777777" w:rsidR="0031753C" w:rsidRDefault="0031753C" w:rsidP="0031753C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B4C258" w14:textId="77777777" w:rsidR="0031753C" w:rsidRDefault="0031753C" w:rsidP="0031753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E2020"/>
    <w:multiLevelType w:val="hybridMultilevel"/>
    <w:tmpl w:val="9B28C04C"/>
    <w:lvl w:ilvl="0" w:tplc="72E2EA8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271863"/>
    <w:multiLevelType w:val="hybridMultilevel"/>
    <w:tmpl w:val="6BE6E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3F544677"/>
    <w:multiLevelType w:val="hybridMultilevel"/>
    <w:tmpl w:val="9662CBB2"/>
    <w:lvl w:ilvl="0" w:tplc="E764AF24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3" w15:restartNumberingAfterBreak="0">
    <w:nsid w:val="52084D40"/>
    <w:multiLevelType w:val="hybridMultilevel"/>
    <w:tmpl w:val="9C063E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0F">
      <w:start w:val="1"/>
      <w:numFmt w:val="decimal"/>
      <w:lvlText w:val="%3."/>
      <w:lvlJc w:val="left"/>
      <w:pPr>
        <w:ind w:left="2880" w:hanging="36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9423E8"/>
    <w:multiLevelType w:val="hybridMultilevel"/>
    <w:tmpl w:val="57525DD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B9F239B"/>
    <w:multiLevelType w:val="hybridMultilevel"/>
    <w:tmpl w:val="69124B0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FC30FC"/>
    <w:multiLevelType w:val="hybridMultilevel"/>
    <w:tmpl w:val="6BE6EC3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725B597B"/>
    <w:multiLevelType w:val="hybridMultilevel"/>
    <w:tmpl w:val="151C45A2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7"/>
  </w:num>
  <w:num w:numId="6">
    <w:abstractNumId w:val="2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2973"/>
    <w:rsid w:val="00005A80"/>
    <w:rsid w:val="0000706E"/>
    <w:rsid w:val="00007309"/>
    <w:rsid w:val="0001062C"/>
    <w:rsid w:val="000118C0"/>
    <w:rsid w:val="0001240E"/>
    <w:rsid w:val="000152A9"/>
    <w:rsid w:val="00020BCD"/>
    <w:rsid w:val="00021F7B"/>
    <w:rsid w:val="0004338B"/>
    <w:rsid w:val="000463CB"/>
    <w:rsid w:val="00062C67"/>
    <w:rsid w:val="00071ED5"/>
    <w:rsid w:val="00072F3B"/>
    <w:rsid w:val="00094153"/>
    <w:rsid w:val="000B0807"/>
    <w:rsid w:val="000C2BD1"/>
    <w:rsid w:val="000D0841"/>
    <w:rsid w:val="000D1F98"/>
    <w:rsid w:val="000D72B2"/>
    <w:rsid w:val="000E7E2A"/>
    <w:rsid w:val="000F5D5E"/>
    <w:rsid w:val="00105D84"/>
    <w:rsid w:val="0011198D"/>
    <w:rsid w:val="00112321"/>
    <w:rsid w:val="00124CCF"/>
    <w:rsid w:val="001523C1"/>
    <w:rsid w:val="00161FEE"/>
    <w:rsid w:val="00164D12"/>
    <w:rsid w:val="0016694E"/>
    <w:rsid w:val="00174545"/>
    <w:rsid w:val="001751C9"/>
    <w:rsid w:val="001773B2"/>
    <w:rsid w:val="00184FC5"/>
    <w:rsid w:val="0019020C"/>
    <w:rsid w:val="001B1F0F"/>
    <w:rsid w:val="001B2710"/>
    <w:rsid w:val="001B5DC3"/>
    <w:rsid w:val="001C1821"/>
    <w:rsid w:val="001D3AA8"/>
    <w:rsid w:val="001E2FA1"/>
    <w:rsid w:val="001F1C0B"/>
    <w:rsid w:val="001F450D"/>
    <w:rsid w:val="00203632"/>
    <w:rsid w:val="00203D27"/>
    <w:rsid w:val="00214C31"/>
    <w:rsid w:val="00223C3E"/>
    <w:rsid w:val="002318B1"/>
    <w:rsid w:val="002362CB"/>
    <w:rsid w:val="002438AC"/>
    <w:rsid w:val="0025071E"/>
    <w:rsid w:val="00260F30"/>
    <w:rsid w:val="00277263"/>
    <w:rsid w:val="00285BB8"/>
    <w:rsid w:val="00287867"/>
    <w:rsid w:val="002A61D3"/>
    <w:rsid w:val="002B4DE2"/>
    <w:rsid w:val="002C12A1"/>
    <w:rsid w:val="002C7EE4"/>
    <w:rsid w:val="002F3A7C"/>
    <w:rsid w:val="002F4C87"/>
    <w:rsid w:val="00314A5D"/>
    <w:rsid w:val="003165AA"/>
    <w:rsid w:val="0031753C"/>
    <w:rsid w:val="003468A0"/>
    <w:rsid w:val="00371FE6"/>
    <w:rsid w:val="0038456F"/>
    <w:rsid w:val="00394D3C"/>
    <w:rsid w:val="00395C29"/>
    <w:rsid w:val="003A2784"/>
    <w:rsid w:val="003B0BDC"/>
    <w:rsid w:val="003E64B2"/>
    <w:rsid w:val="003E7EF4"/>
    <w:rsid w:val="004064B6"/>
    <w:rsid w:val="00433921"/>
    <w:rsid w:val="00435717"/>
    <w:rsid w:val="00460345"/>
    <w:rsid w:val="00460685"/>
    <w:rsid w:val="00474FF1"/>
    <w:rsid w:val="00480348"/>
    <w:rsid w:val="00481795"/>
    <w:rsid w:val="0048687F"/>
    <w:rsid w:val="004A59EF"/>
    <w:rsid w:val="004B04C5"/>
    <w:rsid w:val="004B181C"/>
    <w:rsid w:val="004B5C0D"/>
    <w:rsid w:val="004C4DDE"/>
    <w:rsid w:val="004D43E4"/>
    <w:rsid w:val="004D6929"/>
    <w:rsid w:val="004E142E"/>
    <w:rsid w:val="004E193C"/>
    <w:rsid w:val="004E3799"/>
    <w:rsid w:val="004E4667"/>
    <w:rsid w:val="004E6293"/>
    <w:rsid w:val="00510497"/>
    <w:rsid w:val="005301DE"/>
    <w:rsid w:val="00530606"/>
    <w:rsid w:val="00543844"/>
    <w:rsid w:val="00563C1E"/>
    <w:rsid w:val="00595CDB"/>
    <w:rsid w:val="005A0018"/>
    <w:rsid w:val="005A38CD"/>
    <w:rsid w:val="005A7CBF"/>
    <w:rsid w:val="005C305A"/>
    <w:rsid w:val="005D6EA3"/>
    <w:rsid w:val="005E3AB0"/>
    <w:rsid w:val="005F3094"/>
    <w:rsid w:val="00622463"/>
    <w:rsid w:val="0062725E"/>
    <w:rsid w:val="00635FF5"/>
    <w:rsid w:val="006364F1"/>
    <w:rsid w:val="006701ED"/>
    <w:rsid w:val="00671E6A"/>
    <w:rsid w:val="0069264B"/>
    <w:rsid w:val="006A3D88"/>
    <w:rsid w:val="006A59CE"/>
    <w:rsid w:val="006B402B"/>
    <w:rsid w:val="006B534B"/>
    <w:rsid w:val="006C386A"/>
    <w:rsid w:val="006E0830"/>
    <w:rsid w:val="006E6F7D"/>
    <w:rsid w:val="006E79A7"/>
    <w:rsid w:val="006F7A84"/>
    <w:rsid w:val="0070553F"/>
    <w:rsid w:val="00713D11"/>
    <w:rsid w:val="00717793"/>
    <w:rsid w:val="0073534C"/>
    <w:rsid w:val="00746C5A"/>
    <w:rsid w:val="007473F4"/>
    <w:rsid w:val="007614AE"/>
    <w:rsid w:val="00771C75"/>
    <w:rsid w:val="007730AA"/>
    <w:rsid w:val="0078646C"/>
    <w:rsid w:val="00790905"/>
    <w:rsid w:val="00792AF9"/>
    <w:rsid w:val="00793EE0"/>
    <w:rsid w:val="007A1BC7"/>
    <w:rsid w:val="007B23BE"/>
    <w:rsid w:val="007D6067"/>
    <w:rsid w:val="007E0FF2"/>
    <w:rsid w:val="007E55B1"/>
    <w:rsid w:val="00812332"/>
    <w:rsid w:val="008158DC"/>
    <w:rsid w:val="008554E0"/>
    <w:rsid w:val="00874AA7"/>
    <w:rsid w:val="00874C7E"/>
    <w:rsid w:val="00877B35"/>
    <w:rsid w:val="00894AF2"/>
    <w:rsid w:val="00897419"/>
    <w:rsid w:val="008A6E5F"/>
    <w:rsid w:val="008B32D4"/>
    <w:rsid w:val="008B48A8"/>
    <w:rsid w:val="008C311F"/>
    <w:rsid w:val="008C5812"/>
    <w:rsid w:val="008C7DC8"/>
    <w:rsid w:val="009171D3"/>
    <w:rsid w:val="00930ACE"/>
    <w:rsid w:val="00963CFF"/>
    <w:rsid w:val="00964237"/>
    <w:rsid w:val="009703BB"/>
    <w:rsid w:val="009735B8"/>
    <w:rsid w:val="00983CEF"/>
    <w:rsid w:val="0099001C"/>
    <w:rsid w:val="009966CD"/>
    <w:rsid w:val="0099718E"/>
    <w:rsid w:val="009A16AB"/>
    <w:rsid w:val="009B6FFF"/>
    <w:rsid w:val="009C04A3"/>
    <w:rsid w:val="009C094F"/>
    <w:rsid w:val="009D2B4B"/>
    <w:rsid w:val="009F16FD"/>
    <w:rsid w:val="00A14195"/>
    <w:rsid w:val="00A51500"/>
    <w:rsid w:val="00A61A69"/>
    <w:rsid w:val="00A77E82"/>
    <w:rsid w:val="00A96628"/>
    <w:rsid w:val="00A9686B"/>
    <w:rsid w:val="00AA1AA4"/>
    <w:rsid w:val="00AA249E"/>
    <w:rsid w:val="00AB656D"/>
    <w:rsid w:val="00AC5D5D"/>
    <w:rsid w:val="00AC6E33"/>
    <w:rsid w:val="00AC7B6C"/>
    <w:rsid w:val="00AD1919"/>
    <w:rsid w:val="00AE102F"/>
    <w:rsid w:val="00B10FF6"/>
    <w:rsid w:val="00B119EA"/>
    <w:rsid w:val="00B27C50"/>
    <w:rsid w:val="00B3092A"/>
    <w:rsid w:val="00B30FC0"/>
    <w:rsid w:val="00B32BD6"/>
    <w:rsid w:val="00B46993"/>
    <w:rsid w:val="00B51AE8"/>
    <w:rsid w:val="00B67B62"/>
    <w:rsid w:val="00B73D29"/>
    <w:rsid w:val="00B74F2F"/>
    <w:rsid w:val="00B846A6"/>
    <w:rsid w:val="00B95888"/>
    <w:rsid w:val="00BA5108"/>
    <w:rsid w:val="00BB5D92"/>
    <w:rsid w:val="00BD722A"/>
    <w:rsid w:val="00BF4FE2"/>
    <w:rsid w:val="00C07022"/>
    <w:rsid w:val="00C12911"/>
    <w:rsid w:val="00C27EAD"/>
    <w:rsid w:val="00C33C89"/>
    <w:rsid w:val="00C366D3"/>
    <w:rsid w:val="00C36DF1"/>
    <w:rsid w:val="00C40185"/>
    <w:rsid w:val="00C41303"/>
    <w:rsid w:val="00C45B00"/>
    <w:rsid w:val="00C47669"/>
    <w:rsid w:val="00C77ED9"/>
    <w:rsid w:val="00C8093A"/>
    <w:rsid w:val="00C84929"/>
    <w:rsid w:val="00C90B3A"/>
    <w:rsid w:val="00CA0219"/>
    <w:rsid w:val="00CA4641"/>
    <w:rsid w:val="00CC7783"/>
    <w:rsid w:val="00CE45B0"/>
    <w:rsid w:val="00CF7E84"/>
    <w:rsid w:val="00D04B43"/>
    <w:rsid w:val="00D15CB7"/>
    <w:rsid w:val="00D16CA7"/>
    <w:rsid w:val="00D33349"/>
    <w:rsid w:val="00D41FAD"/>
    <w:rsid w:val="00D43102"/>
    <w:rsid w:val="00D46EB0"/>
    <w:rsid w:val="00D5022C"/>
    <w:rsid w:val="00D661D0"/>
    <w:rsid w:val="00D7038E"/>
    <w:rsid w:val="00D72AD1"/>
    <w:rsid w:val="00D7603F"/>
    <w:rsid w:val="00D77965"/>
    <w:rsid w:val="00D85447"/>
    <w:rsid w:val="00D92784"/>
    <w:rsid w:val="00DA75A0"/>
    <w:rsid w:val="00DB34B1"/>
    <w:rsid w:val="00DC0FAC"/>
    <w:rsid w:val="00DF2415"/>
    <w:rsid w:val="00E063BB"/>
    <w:rsid w:val="00E15160"/>
    <w:rsid w:val="00E17BA0"/>
    <w:rsid w:val="00E3080D"/>
    <w:rsid w:val="00E30C1A"/>
    <w:rsid w:val="00E440DC"/>
    <w:rsid w:val="00E47830"/>
    <w:rsid w:val="00E75386"/>
    <w:rsid w:val="00E75471"/>
    <w:rsid w:val="00E77262"/>
    <w:rsid w:val="00E82973"/>
    <w:rsid w:val="00E83C4B"/>
    <w:rsid w:val="00EA1B85"/>
    <w:rsid w:val="00ED1EFB"/>
    <w:rsid w:val="00EE0570"/>
    <w:rsid w:val="00F10C4D"/>
    <w:rsid w:val="00F146CA"/>
    <w:rsid w:val="00F22A48"/>
    <w:rsid w:val="00F339B0"/>
    <w:rsid w:val="00F4206D"/>
    <w:rsid w:val="00F52C0B"/>
    <w:rsid w:val="00F627BD"/>
    <w:rsid w:val="00F678C1"/>
    <w:rsid w:val="00F70D9D"/>
    <w:rsid w:val="00F734EF"/>
    <w:rsid w:val="00F91918"/>
    <w:rsid w:val="00F92369"/>
    <w:rsid w:val="00FA3362"/>
    <w:rsid w:val="00FB0B58"/>
    <w:rsid w:val="00FB5DCB"/>
    <w:rsid w:val="00FB7391"/>
    <w:rsid w:val="00FB75DC"/>
    <w:rsid w:val="00FD20E1"/>
    <w:rsid w:val="00FD2131"/>
    <w:rsid w:val="00FD402C"/>
    <w:rsid w:val="00FD7F08"/>
    <w:rsid w:val="00FF2D65"/>
    <w:rsid w:val="00FF2DAC"/>
    <w:rsid w:val="00FF4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FC35F2"/>
  <w15:docId w15:val="{50C343F4-AAAE-480A-B75A-7C55FB156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2973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8297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8297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F7A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A84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3175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753C"/>
    <w:rPr>
      <w:rFonts w:ascii="Times New Roman" w:eastAsia="Times New Roman" w:hAnsi="Times New Roman" w:cs="Times New Roman"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79090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11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ace.Reynolds@csulb.edu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Ruth.Piker@csulb.ed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1237</Words>
  <Characters>7054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CSU Long Beach</Company>
  <LinksUpToDate>false</LinksUpToDate>
  <CharactersWithSpaces>8275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Vanessa Red</dc:creator>
  <cp:lastModifiedBy>Jonathon Bolin</cp:lastModifiedBy>
  <cp:revision>2</cp:revision>
  <dcterms:created xsi:type="dcterms:W3CDTF">2017-05-10T17:44:00Z</dcterms:created>
  <dcterms:modified xsi:type="dcterms:W3CDTF">2017-05-10T17:44:00Z</dcterms:modified>
</cp:coreProperties>
</file>