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3C" w:rsidRDefault="0031753C" w:rsidP="00B73D29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1217295</wp:posOffset>
            </wp:positionH>
            <wp:positionV relativeFrom="paragraph">
              <wp:posOffset>-752475</wp:posOffset>
            </wp:positionV>
            <wp:extent cx="4057650" cy="1085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53C" w:rsidRDefault="0031753C" w:rsidP="00B73D29">
      <w:pPr>
        <w:jc w:val="center"/>
        <w:rPr>
          <w:b/>
          <w:bCs/>
          <w:sz w:val="22"/>
          <w:szCs w:val="22"/>
        </w:rPr>
      </w:pPr>
    </w:p>
    <w:p w:rsidR="00E82973" w:rsidRPr="006F7A84" w:rsidRDefault="00E82973" w:rsidP="00B73D29">
      <w:pPr>
        <w:jc w:val="center"/>
        <w:rPr>
          <w:b/>
          <w:bCs/>
          <w:sz w:val="22"/>
          <w:szCs w:val="22"/>
        </w:rPr>
      </w:pPr>
      <w:r w:rsidRPr="006F7A84">
        <w:rPr>
          <w:b/>
          <w:bCs/>
          <w:sz w:val="22"/>
          <w:szCs w:val="22"/>
        </w:rPr>
        <w:t>General Education Governing Committee</w:t>
      </w:r>
    </w:p>
    <w:p w:rsidR="00E82973" w:rsidRPr="006F7A84" w:rsidRDefault="00E82973" w:rsidP="00B73D29">
      <w:pPr>
        <w:jc w:val="center"/>
        <w:rPr>
          <w:b/>
          <w:bCs/>
          <w:sz w:val="22"/>
          <w:szCs w:val="22"/>
        </w:rPr>
      </w:pPr>
    </w:p>
    <w:p w:rsidR="00E82973" w:rsidRPr="006F7A84" w:rsidRDefault="00E82973" w:rsidP="00B73D29">
      <w:pPr>
        <w:jc w:val="center"/>
        <w:rPr>
          <w:b/>
          <w:bCs/>
          <w:sz w:val="22"/>
          <w:szCs w:val="22"/>
        </w:rPr>
      </w:pPr>
      <w:r w:rsidRPr="006F7A84">
        <w:rPr>
          <w:b/>
          <w:bCs/>
          <w:sz w:val="22"/>
          <w:szCs w:val="22"/>
        </w:rPr>
        <w:t>Agenda</w:t>
      </w:r>
    </w:p>
    <w:p w:rsidR="00E82973" w:rsidRPr="006F7A84" w:rsidRDefault="00BB3CCB" w:rsidP="00B73D29">
      <w:pPr>
        <w:jc w:val="center"/>
        <w:rPr>
          <w:sz w:val="22"/>
          <w:szCs w:val="22"/>
        </w:rPr>
      </w:pPr>
      <w:r>
        <w:rPr>
          <w:sz w:val="22"/>
          <w:szCs w:val="22"/>
        </w:rPr>
        <w:t>November 10, 2014</w:t>
      </w:r>
    </w:p>
    <w:p w:rsidR="00E82973" w:rsidRPr="006F7A84" w:rsidRDefault="00E82973" w:rsidP="00B73D29">
      <w:pPr>
        <w:jc w:val="center"/>
        <w:rPr>
          <w:sz w:val="22"/>
          <w:szCs w:val="22"/>
        </w:rPr>
      </w:pPr>
      <w:r w:rsidRPr="006F7A84">
        <w:rPr>
          <w:sz w:val="22"/>
          <w:szCs w:val="22"/>
        </w:rPr>
        <w:t>2:00pm – 4:00pm – President</w:t>
      </w:r>
      <w:r w:rsidR="006F7A84">
        <w:rPr>
          <w:sz w:val="22"/>
          <w:szCs w:val="22"/>
        </w:rPr>
        <w:t>’</w:t>
      </w:r>
      <w:r w:rsidRPr="006F7A84">
        <w:rPr>
          <w:sz w:val="22"/>
          <w:szCs w:val="22"/>
        </w:rPr>
        <w:t>s Conference Room, BH-302</w:t>
      </w:r>
    </w:p>
    <w:p w:rsidR="00E82973" w:rsidRPr="006F7A84" w:rsidRDefault="00E82973" w:rsidP="00B73D29">
      <w:pPr>
        <w:jc w:val="center"/>
        <w:rPr>
          <w:sz w:val="22"/>
          <w:szCs w:val="22"/>
        </w:rPr>
      </w:pPr>
    </w:p>
    <w:p w:rsidR="00E82973" w:rsidRPr="006F7A84" w:rsidRDefault="00E82973" w:rsidP="00B73D29">
      <w:pPr>
        <w:rPr>
          <w:sz w:val="22"/>
          <w:szCs w:val="22"/>
        </w:rPr>
      </w:pPr>
      <w:r w:rsidRPr="006F7A84">
        <w:rPr>
          <w:sz w:val="22"/>
          <w:szCs w:val="22"/>
        </w:rPr>
        <w:t>Please notify a member of the GEGC Executive Committee (</w:t>
      </w:r>
      <w:hyperlink r:id="rId8" w:history="1">
        <w:r w:rsidRPr="006F7A84">
          <w:rPr>
            <w:rStyle w:val="Hyperlink"/>
            <w:sz w:val="22"/>
            <w:szCs w:val="22"/>
          </w:rPr>
          <w:t>Heather.Rae-Espinoza@csulb.edu</w:t>
        </w:r>
      </w:hyperlink>
      <w:r w:rsidRPr="006F7A84">
        <w:rPr>
          <w:sz w:val="22"/>
          <w:szCs w:val="22"/>
        </w:rPr>
        <w:t xml:space="preserve">, </w:t>
      </w:r>
      <w:hyperlink r:id="rId9" w:history="1">
        <w:r w:rsidRPr="006F7A84">
          <w:rPr>
            <w:rStyle w:val="Hyperlink"/>
            <w:sz w:val="22"/>
            <w:szCs w:val="22"/>
          </w:rPr>
          <w:t>Danny.Paskin@csulb.edu</w:t>
        </w:r>
      </w:hyperlink>
      <w:r w:rsidRPr="006F7A84">
        <w:rPr>
          <w:sz w:val="22"/>
          <w:szCs w:val="22"/>
        </w:rPr>
        <w:t xml:space="preserve">, </w:t>
      </w:r>
      <w:hyperlink r:id="rId10" w:history="1">
        <w:r w:rsidRPr="006F7A84">
          <w:rPr>
            <w:rStyle w:val="Hyperlink"/>
            <w:sz w:val="22"/>
            <w:szCs w:val="22"/>
          </w:rPr>
          <w:t>Hema.Ramachandran@csulb.edu</w:t>
        </w:r>
      </w:hyperlink>
      <w:r w:rsidRPr="006F7A84">
        <w:rPr>
          <w:sz w:val="22"/>
          <w:szCs w:val="22"/>
        </w:rPr>
        <w:t xml:space="preserve"> or </w:t>
      </w:r>
      <w:hyperlink r:id="rId11" w:history="1">
        <w:r w:rsidRPr="006F7A84">
          <w:rPr>
            <w:rStyle w:val="Hyperlink"/>
            <w:sz w:val="22"/>
            <w:szCs w:val="22"/>
          </w:rPr>
          <w:t>Vanessa.Red@csulb.edu</w:t>
        </w:r>
      </w:hyperlink>
      <w:r w:rsidRPr="006F7A84">
        <w:rPr>
          <w:sz w:val="22"/>
          <w:szCs w:val="22"/>
        </w:rPr>
        <w:t>) if you are unable to attend.</w:t>
      </w:r>
    </w:p>
    <w:p w:rsidR="00E82973" w:rsidRPr="006F7A84" w:rsidRDefault="00E82973" w:rsidP="00B73D29">
      <w:pPr>
        <w:rPr>
          <w:sz w:val="22"/>
          <w:szCs w:val="22"/>
        </w:rPr>
      </w:pPr>
    </w:p>
    <w:p w:rsidR="00E82973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Call to Order</w:t>
      </w:r>
    </w:p>
    <w:p w:rsidR="00B73D29" w:rsidRPr="006F7A84" w:rsidRDefault="00B73D29" w:rsidP="00B73D29">
      <w:pPr>
        <w:pStyle w:val="ListParagraph"/>
        <w:rPr>
          <w:sz w:val="22"/>
          <w:szCs w:val="22"/>
        </w:rPr>
      </w:pPr>
    </w:p>
    <w:p w:rsidR="00E82973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Approval of Agenda</w:t>
      </w:r>
    </w:p>
    <w:p w:rsidR="00B73D29" w:rsidRPr="00B73D29" w:rsidRDefault="00B73D29" w:rsidP="00B73D29">
      <w:pPr>
        <w:rPr>
          <w:sz w:val="22"/>
          <w:szCs w:val="22"/>
        </w:rPr>
      </w:pPr>
    </w:p>
    <w:p w:rsidR="00E82973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Approval of Minutes: GEGC Minutes posted on BeachBoard</w:t>
      </w:r>
    </w:p>
    <w:p w:rsidR="00B73D29" w:rsidRPr="00B73D29" w:rsidRDefault="00B73D29" w:rsidP="00B73D29">
      <w:pPr>
        <w:rPr>
          <w:sz w:val="22"/>
          <w:szCs w:val="22"/>
        </w:rPr>
      </w:pPr>
    </w:p>
    <w:p w:rsidR="00E82973" w:rsidRPr="006F7A84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Announcements</w:t>
      </w:r>
    </w:p>
    <w:p w:rsidR="00E82973" w:rsidRDefault="00EA281C" w:rsidP="00B73D29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Tabled courses E SP 400 and GEOG 486 have been updated on BeachBoard. The old submissions have been deleted and only the updated course proposals remain. ITAL 345 has not submitted </w:t>
      </w:r>
      <w:r w:rsidR="00967191">
        <w:rPr>
          <w:sz w:val="22"/>
          <w:szCs w:val="22"/>
        </w:rPr>
        <w:t>a</w:t>
      </w:r>
      <w:r>
        <w:rPr>
          <w:sz w:val="22"/>
          <w:szCs w:val="22"/>
        </w:rPr>
        <w:t>ny updates and remains tabled.</w:t>
      </w:r>
    </w:p>
    <w:p w:rsidR="00B73D29" w:rsidRDefault="00EE5CEF" w:rsidP="00B73D2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E5CEF">
        <w:rPr>
          <w:sz w:val="22"/>
          <w:szCs w:val="22"/>
        </w:rPr>
        <w:t xml:space="preserve">History has submitted 11 courses to be decertified from the Social Science &amp; Citizenship category only. </w:t>
      </w:r>
    </w:p>
    <w:p w:rsidR="00EE5CEF" w:rsidRPr="00EE5CEF" w:rsidRDefault="00EE5CEF" w:rsidP="00EE5CEF">
      <w:pPr>
        <w:pStyle w:val="ListParagraph"/>
        <w:ind w:left="1440"/>
        <w:rPr>
          <w:sz w:val="22"/>
          <w:szCs w:val="22"/>
        </w:rPr>
      </w:pPr>
    </w:p>
    <w:p w:rsidR="00E82973" w:rsidRPr="006F7A84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Course Reviews</w:t>
      </w:r>
    </w:p>
    <w:p w:rsidR="00BB3CCB" w:rsidRDefault="00BB3CCB" w:rsidP="00B73D29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:rsidR="00BB3CCB" w:rsidRDefault="00BB3CCB" w:rsidP="00BB3CCB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E SP 400</w:t>
      </w:r>
      <w:r>
        <w:rPr>
          <w:sz w:val="22"/>
          <w:szCs w:val="22"/>
        </w:rPr>
        <w:t>: Environmental Science and Policy Capstone Project - Tabled</w:t>
      </w:r>
    </w:p>
    <w:p w:rsidR="00BB3CCB" w:rsidRPr="006F7A84" w:rsidRDefault="00BB3CCB" w:rsidP="00BB3CCB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2014, AY 2014-2015</w:t>
      </w:r>
    </w:p>
    <w:p w:rsidR="00BB3CCB" w:rsidRPr="006F7A84" w:rsidRDefault="00BB3CCB" w:rsidP="00BB3CCB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New to General Education</w:t>
      </w:r>
    </w:p>
    <w:p w:rsidR="00BB3CCB" w:rsidRDefault="00BB3CCB" w:rsidP="00BB3CCB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for Capstone: Writing Intensive; Integrative Learning</w:t>
      </w:r>
    </w:p>
    <w:p w:rsidR="00BB3CCB" w:rsidRDefault="00BB3CCB" w:rsidP="00BB3CCB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Discussion:</w:t>
      </w:r>
    </w:p>
    <w:p w:rsidR="00BB3CCB" w:rsidRDefault="00BB3CCB" w:rsidP="00BB3CCB">
      <w:pPr>
        <w:pStyle w:val="ListParagraph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course is requesting an Integrative Learning requirement but did not </w:t>
      </w:r>
      <w:r w:rsidR="00EE5CEF">
        <w:rPr>
          <w:sz w:val="22"/>
          <w:szCs w:val="22"/>
        </w:rPr>
        <w:t>make Critical Thinking a primary emphasis</w:t>
      </w:r>
      <w:r>
        <w:rPr>
          <w:sz w:val="22"/>
          <w:szCs w:val="22"/>
        </w:rPr>
        <w:t>, which is required to be addressed through this category.</w:t>
      </w:r>
    </w:p>
    <w:p w:rsidR="00BB3CCB" w:rsidRDefault="00BB3CCB" w:rsidP="00BB3CCB">
      <w:pPr>
        <w:pStyle w:val="ListParagraph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Teamwork section is confusing because the measurable benchmark seems to not make sense. Instead of “demonstrate advanced writing processes”, it should refer to the teamwork component.</w:t>
      </w:r>
    </w:p>
    <w:p w:rsidR="00BB3CCB" w:rsidRDefault="00BB3CCB" w:rsidP="00BB3CCB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Recommendations: Update teamwork section to include above edits; address Critical Thinking as a primary skill</w:t>
      </w:r>
    </w:p>
    <w:p w:rsidR="00BB3CCB" w:rsidRPr="006F7A84" w:rsidRDefault="00BB3CCB" w:rsidP="00BB3CCB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Tabled to address recommendations</w:t>
      </w:r>
    </w:p>
    <w:p w:rsidR="00BB3CCB" w:rsidRDefault="00BB3CCB" w:rsidP="00BB3CCB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GEOG 486</w:t>
      </w:r>
      <w:r>
        <w:rPr>
          <w:sz w:val="22"/>
          <w:szCs w:val="22"/>
        </w:rPr>
        <w:t>: Field Methods in Landscape Analysis - Tabled</w:t>
      </w:r>
    </w:p>
    <w:p w:rsidR="00BB3CCB" w:rsidRPr="006F7A84" w:rsidRDefault="00BB3CCB" w:rsidP="00BB3CCB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2014, AY 2014-2015</w:t>
      </w:r>
    </w:p>
    <w:p w:rsidR="00BB3CCB" w:rsidRPr="006F7A84" w:rsidRDefault="00BB3CCB" w:rsidP="00BB3CCB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New to General Education</w:t>
      </w:r>
    </w:p>
    <w:p w:rsidR="00BB3CCB" w:rsidRDefault="00BB3CCB" w:rsidP="00BB3CCB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for Capstone: Writing Intensive; Integrative Learning</w:t>
      </w:r>
    </w:p>
    <w:p w:rsidR="00BB3CCB" w:rsidRDefault="00BB3CCB" w:rsidP="00BB3CCB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Discussion:</w:t>
      </w:r>
    </w:p>
    <w:p w:rsidR="00BB3CCB" w:rsidRDefault="00BB3CCB" w:rsidP="00BB3CCB">
      <w:pPr>
        <w:pStyle w:val="ListParagraph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Has the same issues as E SP 400, due to being the same author.</w:t>
      </w:r>
    </w:p>
    <w:p w:rsidR="00BB3CCB" w:rsidRDefault="00BB3CCB" w:rsidP="00BB3CCB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Recommendations: Update teamwork section to include above edits; address Critical Thinking as a primary skill</w:t>
      </w:r>
    </w:p>
    <w:p w:rsidR="00BB3CCB" w:rsidRDefault="00BB3CCB" w:rsidP="00BB3CCB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Tabled to address recommendations</w:t>
      </w:r>
    </w:p>
    <w:p w:rsidR="00730D6A" w:rsidRPr="00730D6A" w:rsidRDefault="00730D6A" w:rsidP="00730D6A">
      <w:pPr>
        <w:rPr>
          <w:sz w:val="22"/>
          <w:szCs w:val="22"/>
        </w:rPr>
      </w:pPr>
    </w:p>
    <w:p w:rsidR="00E82973" w:rsidRDefault="00E82973" w:rsidP="00B73D2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lastRenderedPageBreak/>
        <w:t>New Business</w:t>
      </w:r>
    </w:p>
    <w:p w:rsidR="00BB3CCB" w:rsidRDefault="00BB3CCB" w:rsidP="00BB3CCB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ANTH 329</w:t>
      </w:r>
      <w:r>
        <w:rPr>
          <w:sz w:val="22"/>
          <w:szCs w:val="22"/>
        </w:rPr>
        <w:t>: Cultural Diversity in California</w:t>
      </w:r>
    </w:p>
    <w:p w:rsidR="00BB3CCB" w:rsidRPr="006F7A84" w:rsidRDefault="00BB3CCB" w:rsidP="00BB3CCB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2014, AY 2014-2015</w:t>
      </w:r>
    </w:p>
    <w:p w:rsidR="00BB3CCB" w:rsidRDefault="00BB3CCB" w:rsidP="00BB3CCB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Existing to General Education </w:t>
      </w:r>
    </w:p>
    <w:p w:rsidR="00BB3CCB" w:rsidRDefault="00BB3CCB" w:rsidP="00BB3CCB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to continue Human Diversity and Social Sciences &amp; Citizenship</w:t>
      </w:r>
    </w:p>
    <w:p w:rsidR="00BB3CCB" w:rsidRDefault="00BB3CCB" w:rsidP="00BB3CCB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BB3CCB">
        <w:rPr>
          <w:sz w:val="22"/>
          <w:szCs w:val="22"/>
        </w:rPr>
        <w:t xml:space="preserve">Request to add Capstone: Writing Intensive </w:t>
      </w:r>
    </w:p>
    <w:p w:rsidR="00967191" w:rsidRDefault="00967191" w:rsidP="00967191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MGMT 425: Business Strategy and Policy</w:t>
      </w:r>
    </w:p>
    <w:p w:rsidR="00967191" w:rsidRPr="006F7A84" w:rsidRDefault="00967191" w:rsidP="00967191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2014, AY 2014-2015</w:t>
      </w:r>
    </w:p>
    <w:p w:rsidR="00967191" w:rsidRDefault="00967191" w:rsidP="00967191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New to General Education</w:t>
      </w:r>
    </w:p>
    <w:p w:rsidR="00967191" w:rsidRPr="00BB3CCB" w:rsidRDefault="00967191" w:rsidP="00967191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for Capstone: Integrative Learning</w:t>
      </w:r>
    </w:p>
    <w:p w:rsidR="00BB3CCB" w:rsidRDefault="00967191" w:rsidP="00BB3CCB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HIST 303: Rebels and Renegades</w:t>
      </w:r>
    </w:p>
    <w:p w:rsidR="00967191" w:rsidRPr="006F7A84" w:rsidRDefault="00967191" w:rsidP="00967191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2014, AY 2014-2015</w:t>
      </w:r>
    </w:p>
    <w:p w:rsidR="00967191" w:rsidRDefault="00967191" w:rsidP="00967191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Existing to General Education</w:t>
      </w:r>
    </w:p>
    <w:p w:rsidR="00967191" w:rsidRPr="00EE5CEF" w:rsidRDefault="00967191" w:rsidP="00967191">
      <w:pPr>
        <w:pStyle w:val="ListParagraph"/>
        <w:numPr>
          <w:ilvl w:val="3"/>
          <w:numId w:val="1"/>
        </w:numPr>
        <w:rPr>
          <w:b/>
          <w:sz w:val="22"/>
          <w:szCs w:val="22"/>
        </w:rPr>
      </w:pPr>
      <w:r w:rsidRPr="00EE5CEF">
        <w:rPr>
          <w:b/>
          <w:sz w:val="22"/>
          <w:szCs w:val="22"/>
        </w:rPr>
        <w:t>Request to decertify Social Science category only</w:t>
      </w:r>
    </w:p>
    <w:p w:rsidR="00967191" w:rsidRDefault="00967191" w:rsidP="00BB3CCB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HIST 308: Law &amp; Civilization</w:t>
      </w:r>
    </w:p>
    <w:p w:rsidR="00967191" w:rsidRPr="006F7A84" w:rsidRDefault="00967191" w:rsidP="00967191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2014, AY 2014-2015</w:t>
      </w:r>
    </w:p>
    <w:p w:rsidR="00967191" w:rsidRDefault="00967191" w:rsidP="00967191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Existing to General Education</w:t>
      </w:r>
    </w:p>
    <w:p w:rsidR="00967191" w:rsidRPr="00EE5CEF" w:rsidRDefault="00967191" w:rsidP="00967191">
      <w:pPr>
        <w:pStyle w:val="ListParagraph"/>
        <w:numPr>
          <w:ilvl w:val="3"/>
          <w:numId w:val="1"/>
        </w:numPr>
        <w:rPr>
          <w:b/>
          <w:sz w:val="22"/>
          <w:szCs w:val="22"/>
        </w:rPr>
      </w:pPr>
      <w:r w:rsidRPr="00EE5CEF">
        <w:rPr>
          <w:b/>
          <w:sz w:val="22"/>
          <w:szCs w:val="22"/>
        </w:rPr>
        <w:t>Request to decertify Social Science category only</w:t>
      </w:r>
    </w:p>
    <w:p w:rsidR="00967191" w:rsidRDefault="00967191" w:rsidP="00BB3CCB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HIST 310: The Greek World</w:t>
      </w:r>
    </w:p>
    <w:p w:rsidR="00967191" w:rsidRPr="006F7A84" w:rsidRDefault="00967191" w:rsidP="00967191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2014, AY 2014-2015</w:t>
      </w:r>
    </w:p>
    <w:p w:rsidR="00967191" w:rsidRDefault="00967191" w:rsidP="00967191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Existing to General Education</w:t>
      </w:r>
    </w:p>
    <w:p w:rsidR="00967191" w:rsidRPr="00EE5CEF" w:rsidRDefault="00967191" w:rsidP="00967191">
      <w:pPr>
        <w:pStyle w:val="ListParagraph"/>
        <w:numPr>
          <w:ilvl w:val="3"/>
          <w:numId w:val="1"/>
        </w:numPr>
        <w:rPr>
          <w:b/>
          <w:sz w:val="22"/>
          <w:szCs w:val="22"/>
        </w:rPr>
      </w:pPr>
      <w:r w:rsidRPr="00EE5CEF">
        <w:rPr>
          <w:b/>
          <w:sz w:val="22"/>
          <w:szCs w:val="22"/>
        </w:rPr>
        <w:t>Request to decertify Social Science category only</w:t>
      </w:r>
    </w:p>
    <w:p w:rsidR="00967191" w:rsidRDefault="00967191" w:rsidP="00BB3CCB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HIST 312: The Roman World</w:t>
      </w:r>
    </w:p>
    <w:p w:rsidR="00967191" w:rsidRPr="006F7A84" w:rsidRDefault="00967191" w:rsidP="00967191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2014, AY 2014-2015</w:t>
      </w:r>
    </w:p>
    <w:p w:rsidR="00967191" w:rsidRDefault="00967191" w:rsidP="00967191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Existing to General Education</w:t>
      </w:r>
    </w:p>
    <w:p w:rsidR="00967191" w:rsidRPr="00EE5CEF" w:rsidRDefault="00967191" w:rsidP="00967191">
      <w:pPr>
        <w:pStyle w:val="ListParagraph"/>
        <w:numPr>
          <w:ilvl w:val="3"/>
          <w:numId w:val="1"/>
        </w:numPr>
        <w:rPr>
          <w:b/>
          <w:sz w:val="22"/>
          <w:szCs w:val="22"/>
        </w:rPr>
      </w:pPr>
      <w:r w:rsidRPr="00EE5CEF">
        <w:rPr>
          <w:b/>
          <w:sz w:val="22"/>
          <w:szCs w:val="22"/>
        </w:rPr>
        <w:t>Request to decertify Social Science category only</w:t>
      </w:r>
    </w:p>
    <w:p w:rsidR="00967191" w:rsidRDefault="00967191" w:rsidP="00BB3CCB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HIST 344</w:t>
      </w:r>
      <w:r w:rsidR="00955DFE">
        <w:rPr>
          <w:sz w:val="22"/>
          <w:szCs w:val="22"/>
        </w:rPr>
        <w:t>: Tradition and Crisis – The Jews of Modern Europe</w:t>
      </w:r>
    </w:p>
    <w:p w:rsidR="00967191" w:rsidRPr="006F7A84" w:rsidRDefault="00967191" w:rsidP="00967191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2014, AY 2014-2015</w:t>
      </w:r>
    </w:p>
    <w:p w:rsidR="00967191" w:rsidRDefault="00967191" w:rsidP="00967191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Existing to General Education</w:t>
      </w:r>
    </w:p>
    <w:p w:rsidR="00967191" w:rsidRPr="00EE5CEF" w:rsidRDefault="00967191" w:rsidP="00967191">
      <w:pPr>
        <w:pStyle w:val="ListParagraph"/>
        <w:numPr>
          <w:ilvl w:val="3"/>
          <w:numId w:val="1"/>
        </w:numPr>
        <w:rPr>
          <w:b/>
          <w:sz w:val="22"/>
          <w:szCs w:val="22"/>
        </w:rPr>
      </w:pPr>
      <w:r w:rsidRPr="00EE5CEF">
        <w:rPr>
          <w:b/>
          <w:sz w:val="22"/>
          <w:szCs w:val="22"/>
        </w:rPr>
        <w:t>Request to decertify Social Science category only</w:t>
      </w:r>
    </w:p>
    <w:p w:rsidR="00967191" w:rsidRDefault="00967191" w:rsidP="00BB3CCB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HIST 385</w:t>
      </w:r>
      <w:r w:rsidR="00955DFE">
        <w:rPr>
          <w:sz w:val="22"/>
          <w:szCs w:val="22"/>
        </w:rPr>
        <w:t>: India and South Asia</w:t>
      </w:r>
    </w:p>
    <w:p w:rsidR="00967191" w:rsidRPr="006F7A84" w:rsidRDefault="00967191" w:rsidP="00967191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2014, AY 2014-2015</w:t>
      </w:r>
    </w:p>
    <w:p w:rsidR="00967191" w:rsidRDefault="00967191" w:rsidP="00967191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Existing to General Education</w:t>
      </w:r>
    </w:p>
    <w:p w:rsidR="00967191" w:rsidRPr="00EE5CEF" w:rsidRDefault="00967191" w:rsidP="00967191">
      <w:pPr>
        <w:pStyle w:val="ListParagraph"/>
        <w:numPr>
          <w:ilvl w:val="3"/>
          <w:numId w:val="1"/>
        </w:numPr>
        <w:rPr>
          <w:b/>
          <w:sz w:val="22"/>
          <w:szCs w:val="22"/>
        </w:rPr>
      </w:pPr>
      <w:r w:rsidRPr="00EE5CEF">
        <w:rPr>
          <w:b/>
          <w:sz w:val="22"/>
          <w:szCs w:val="22"/>
        </w:rPr>
        <w:t>Request to decertify Social Science category only</w:t>
      </w:r>
    </w:p>
    <w:p w:rsidR="00967191" w:rsidRDefault="00967191" w:rsidP="00BB3CCB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HIST 400</w:t>
      </w:r>
      <w:r w:rsidR="00955DFE">
        <w:rPr>
          <w:sz w:val="22"/>
          <w:szCs w:val="22"/>
        </w:rPr>
        <w:t>: History Western Scientific Thought</w:t>
      </w:r>
    </w:p>
    <w:p w:rsidR="00967191" w:rsidRPr="006F7A84" w:rsidRDefault="00967191" w:rsidP="00967191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2014, AY 2014-2015</w:t>
      </w:r>
    </w:p>
    <w:p w:rsidR="00967191" w:rsidRDefault="00967191" w:rsidP="00967191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Existing to General Education</w:t>
      </w:r>
    </w:p>
    <w:p w:rsidR="00967191" w:rsidRPr="00EE5CEF" w:rsidRDefault="00967191" w:rsidP="00967191">
      <w:pPr>
        <w:pStyle w:val="ListParagraph"/>
        <w:numPr>
          <w:ilvl w:val="3"/>
          <w:numId w:val="1"/>
        </w:numPr>
        <w:rPr>
          <w:b/>
          <w:sz w:val="22"/>
          <w:szCs w:val="22"/>
        </w:rPr>
      </w:pPr>
      <w:r w:rsidRPr="00EE5CEF">
        <w:rPr>
          <w:b/>
          <w:sz w:val="22"/>
          <w:szCs w:val="22"/>
        </w:rPr>
        <w:t>Request to decertify Social Science category only</w:t>
      </w:r>
    </w:p>
    <w:p w:rsidR="00967191" w:rsidRDefault="00967191" w:rsidP="00BB3CCB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HIST 407</w:t>
      </w:r>
      <w:r w:rsidR="00955DFE">
        <w:rPr>
          <w:sz w:val="22"/>
          <w:szCs w:val="22"/>
        </w:rPr>
        <w:t>: Japan &amp; the US in the 20</w:t>
      </w:r>
      <w:r w:rsidR="00955DFE" w:rsidRPr="00955DFE">
        <w:rPr>
          <w:sz w:val="22"/>
          <w:szCs w:val="22"/>
          <w:vertAlign w:val="superscript"/>
        </w:rPr>
        <w:t>th</w:t>
      </w:r>
      <w:r w:rsidR="00955DFE">
        <w:rPr>
          <w:sz w:val="22"/>
          <w:szCs w:val="22"/>
        </w:rPr>
        <w:t xml:space="preserve"> Century</w:t>
      </w:r>
    </w:p>
    <w:p w:rsidR="00967191" w:rsidRPr="006F7A84" w:rsidRDefault="00967191" w:rsidP="00967191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2014, AY 2014-2015</w:t>
      </w:r>
    </w:p>
    <w:p w:rsidR="00967191" w:rsidRDefault="00967191" w:rsidP="00967191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Existing to General Education</w:t>
      </w:r>
    </w:p>
    <w:p w:rsidR="00967191" w:rsidRPr="00EE5CEF" w:rsidRDefault="00967191" w:rsidP="00967191">
      <w:pPr>
        <w:pStyle w:val="ListParagraph"/>
        <w:numPr>
          <w:ilvl w:val="3"/>
          <w:numId w:val="1"/>
        </w:numPr>
        <w:rPr>
          <w:b/>
          <w:sz w:val="22"/>
          <w:szCs w:val="22"/>
        </w:rPr>
      </w:pPr>
      <w:r w:rsidRPr="00EE5CEF">
        <w:rPr>
          <w:b/>
          <w:sz w:val="22"/>
          <w:szCs w:val="22"/>
        </w:rPr>
        <w:t>Request to decertify Social Science category only</w:t>
      </w:r>
    </w:p>
    <w:p w:rsidR="00967191" w:rsidRDefault="00967191" w:rsidP="00BB3CCB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HIST 464</w:t>
      </w:r>
      <w:r w:rsidR="00955DFE">
        <w:rPr>
          <w:sz w:val="22"/>
          <w:szCs w:val="22"/>
        </w:rPr>
        <w:t>: Latin American Environmental History</w:t>
      </w:r>
    </w:p>
    <w:p w:rsidR="00967191" w:rsidRPr="006F7A84" w:rsidRDefault="00967191" w:rsidP="00967191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2014, AY 2014-2015</w:t>
      </w:r>
    </w:p>
    <w:p w:rsidR="00967191" w:rsidRDefault="00967191" w:rsidP="00967191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Existing to General Education</w:t>
      </w:r>
    </w:p>
    <w:p w:rsidR="00967191" w:rsidRPr="00EE5CEF" w:rsidRDefault="00967191" w:rsidP="00967191">
      <w:pPr>
        <w:pStyle w:val="ListParagraph"/>
        <w:numPr>
          <w:ilvl w:val="3"/>
          <w:numId w:val="1"/>
        </w:numPr>
        <w:rPr>
          <w:b/>
          <w:sz w:val="22"/>
          <w:szCs w:val="22"/>
        </w:rPr>
      </w:pPr>
      <w:r w:rsidRPr="00EE5CEF">
        <w:rPr>
          <w:b/>
          <w:sz w:val="22"/>
          <w:szCs w:val="22"/>
        </w:rPr>
        <w:t>Request to decertify Social Science category only</w:t>
      </w:r>
    </w:p>
    <w:p w:rsidR="00967191" w:rsidRDefault="00967191" w:rsidP="00BB3CCB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HIST 474</w:t>
      </w:r>
      <w:r w:rsidR="00955DFE">
        <w:rPr>
          <w:sz w:val="22"/>
          <w:szCs w:val="22"/>
        </w:rPr>
        <w:t>: The History and Culture of American Cities</w:t>
      </w:r>
    </w:p>
    <w:p w:rsidR="00967191" w:rsidRPr="006F7A84" w:rsidRDefault="00967191" w:rsidP="00967191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2014, AY 2014-2015</w:t>
      </w:r>
    </w:p>
    <w:p w:rsidR="00967191" w:rsidRDefault="00967191" w:rsidP="00967191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Existing to General Education</w:t>
      </w:r>
    </w:p>
    <w:p w:rsidR="00967191" w:rsidRPr="00EE5CEF" w:rsidRDefault="00967191" w:rsidP="00967191">
      <w:pPr>
        <w:pStyle w:val="ListParagraph"/>
        <w:numPr>
          <w:ilvl w:val="3"/>
          <w:numId w:val="1"/>
        </w:numPr>
        <w:rPr>
          <w:b/>
          <w:sz w:val="22"/>
          <w:szCs w:val="22"/>
        </w:rPr>
      </w:pPr>
      <w:r w:rsidRPr="00EE5CEF">
        <w:rPr>
          <w:b/>
          <w:sz w:val="22"/>
          <w:szCs w:val="22"/>
        </w:rPr>
        <w:t>Request to decertify Social Science category only</w:t>
      </w:r>
    </w:p>
    <w:p w:rsidR="00967191" w:rsidRDefault="00967191" w:rsidP="00BB3CCB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HIST 482</w:t>
      </w:r>
      <w:r w:rsidR="00955DFE">
        <w:rPr>
          <w:sz w:val="22"/>
          <w:szCs w:val="22"/>
        </w:rPr>
        <w:t>: Recent American Environment History</w:t>
      </w:r>
    </w:p>
    <w:p w:rsidR="00967191" w:rsidRPr="006F7A84" w:rsidRDefault="00967191" w:rsidP="00967191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lastRenderedPageBreak/>
        <w:t>Posted on BeachBoard/GE Course Proposals Fall 2014, AY 2014-2015</w:t>
      </w:r>
    </w:p>
    <w:p w:rsidR="00967191" w:rsidRDefault="00967191" w:rsidP="00967191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Existing to General Education</w:t>
      </w:r>
    </w:p>
    <w:p w:rsidR="00967191" w:rsidRPr="00EE5CEF" w:rsidRDefault="00967191" w:rsidP="00967191">
      <w:pPr>
        <w:pStyle w:val="ListParagraph"/>
        <w:numPr>
          <w:ilvl w:val="3"/>
          <w:numId w:val="1"/>
        </w:numPr>
        <w:rPr>
          <w:b/>
          <w:sz w:val="22"/>
          <w:szCs w:val="22"/>
        </w:rPr>
      </w:pPr>
      <w:r w:rsidRPr="00EE5CEF">
        <w:rPr>
          <w:b/>
          <w:sz w:val="22"/>
          <w:szCs w:val="22"/>
        </w:rPr>
        <w:t>Request to decertify Social Science category only</w:t>
      </w:r>
    </w:p>
    <w:p w:rsidR="00B73D29" w:rsidRPr="00B73D29" w:rsidRDefault="00B73D29" w:rsidP="00B73D29">
      <w:pPr>
        <w:rPr>
          <w:sz w:val="22"/>
          <w:szCs w:val="22"/>
        </w:rPr>
      </w:pPr>
    </w:p>
    <w:p w:rsidR="001A3412" w:rsidRPr="001A3412" w:rsidRDefault="001A3412" w:rsidP="001A3412">
      <w:pPr>
        <w:ind w:left="1080"/>
        <w:rPr>
          <w:sz w:val="22"/>
          <w:szCs w:val="22"/>
        </w:rPr>
      </w:pPr>
    </w:p>
    <w:p w:rsidR="00C33C89" w:rsidRDefault="00C33C89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Adjournment</w:t>
      </w:r>
    </w:p>
    <w:p w:rsidR="00B73D29" w:rsidRPr="00B73D29" w:rsidRDefault="00B73D29" w:rsidP="00B73D29">
      <w:pPr>
        <w:rPr>
          <w:sz w:val="22"/>
          <w:szCs w:val="22"/>
        </w:rPr>
      </w:pPr>
    </w:p>
    <w:p w:rsidR="00C33C89" w:rsidRDefault="00C33C89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Future Agenda/Discussion Items</w:t>
      </w:r>
    </w:p>
    <w:p w:rsidR="001A6DC6" w:rsidRPr="001A6DC6" w:rsidRDefault="001A6DC6" w:rsidP="001A6DC6">
      <w:pPr>
        <w:pStyle w:val="ListParagraph"/>
        <w:rPr>
          <w:sz w:val="22"/>
          <w:szCs w:val="22"/>
        </w:rPr>
      </w:pPr>
    </w:p>
    <w:p w:rsidR="001A6DC6" w:rsidRPr="006F7A84" w:rsidRDefault="001A6DC6" w:rsidP="001A6DC6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Update on ITAL 345: Italian American Culture</w:t>
      </w:r>
    </w:p>
    <w:p w:rsidR="00E82973" w:rsidRPr="00E82973" w:rsidRDefault="00E82973" w:rsidP="00E82973">
      <w:pPr>
        <w:rPr>
          <w:rFonts w:ascii="Arial" w:hAnsi="Arial" w:cs="Arial"/>
          <w:sz w:val="22"/>
          <w:szCs w:val="22"/>
        </w:rPr>
      </w:pPr>
    </w:p>
    <w:p w:rsidR="00E82973" w:rsidRPr="00647610" w:rsidRDefault="00E82973" w:rsidP="00E82973">
      <w:pPr>
        <w:tabs>
          <w:tab w:val="left" w:pos="6513"/>
        </w:tabs>
        <w:rPr>
          <w:rFonts w:ascii="Arial" w:hAnsi="Arial" w:cs="Arial"/>
          <w:b/>
          <w:bCs/>
          <w:sz w:val="22"/>
          <w:szCs w:val="22"/>
        </w:rPr>
      </w:pPr>
      <w:r w:rsidRPr="00647610">
        <w:rPr>
          <w:rFonts w:ascii="Arial" w:hAnsi="Arial" w:cs="Arial"/>
          <w:b/>
          <w:bCs/>
          <w:sz w:val="22"/>
          <w:szCs w:val="22"/>
        </w:rPr>
        <w:tab/>
      </w:r>
    </w:p>
    <w:p w:rsidR="004E193C" w:rsidRDefault="004E193C"/>
    <w:sectPr w:rsidR="004E193C" w:rsidSect="0031753C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55E" w:rsidRDefault="0066755E" w:rsidP="0031753C">
      <w:r>
        <w:separator/>
      </w:r>
    </w:p>
  </w:endnote>
  <w:endnote w:type="continuationSeparator" w:id="0">
    <w:p w:rsidR="0066755E" w:rsidRDefault="0066755E" w:rsidP="0031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3935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753C" w:rsidRDefault="003175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E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753C" w:rsidRDefault="003175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063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753C" w:rsidRDefault="003175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753C" w:rsidRDefault="003175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55E" w:rsidRDefault="0066755E" w:rsidP="0031753C">
      <w:r>
        <w:separator/>
      </w:r>
    </w:p>
  </w:footnote>
  <w:footnote w:type="continuationSeparator" w:id="0">
    <w:p w:rsidR="0066755E" w:rsidRDefault="0066755E" w:rsidP="00317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53C" w:rsidRDefault="0031753C" w:rsidP="0031753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53C" w:rsidRDefault="0031753C" w:rsidP="0031753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F239B"/>
    <w:multiLevelType w:val="hybridMultilevel"/>
    <w:tmpl w:val="69124B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73"/>
    <w:rsid w:val="00026E75"/>
    <w:rsid w:val="00073F9A"/>
    <w:rsid w:val="0016694E"/>
    <w:rsid w:val="001A3412"/>
    <w:rsid w:val="001A6DC6"/>
    <w:rsid w:val="0031753C"/>
    <w:rsid w:val="003B2EEA"/>
    <w:rsid w:val="00437E3C"/>
    <w:rsid w:val="004E193C"/>
    <w:rsid w:val="0066755E"/>
    <w:rsid w:val="006839DC"/>
    <w:rsid w:val="006938EB"/>
    <w:rsid w:val="006E0830"/>
    <w:rsid w:val="006F7A84"/>
    <w:rsid w:val="00730D6A"/>
    <w:rsid w:val="00793EE0"/>
    <w:rsid w:val="007E0FF2"/>
    <w:rsid w:val="00955DFE"/>
    <w:rsid w:val="00967191"/>
    <w:rsid w:val="00991EC7"/>
    <w:rsid w:val="00A06C3D"/>
    <w:rsid w:val="00B10FF6"/>
    <w:rsid w:val="00B73D29"/>
    <w:rsid w:val="00BB3CCB"/>
    <w:rsid w:val="00C33C89"/>
    <w:rsid w:val="00CF3CDC"/>
    <w:rsid w:val="00E46A12"/>
    <w:rsid w:val="00E77262"/>
    <w:rsid w:val="00E82973"/>
    <w:rsid w:val="00EA281C"/>
    <w:rsid w:val="00E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A27637-4129-482B-AA41-868B2DAF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973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9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2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8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53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7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53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.Rae-Espinoza@csulb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anessa.Red@csulb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Hema.Ramachandran@csulb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ny.Paskin@csulb.ed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Red</dc:creator>
  <cp:lastModifiedBy>Heather Rae-Espinoza</cp:lastModifiedBy>
  <cp:revision>2</cp:revision>
  <dcterms:created xsi:type="dcterms:W3CDTF">2014-11-03T22:14:00Z</dcterms:created>
  <dcterms:modified xsi:type="dcterms:W3CDTF">2014-11-03T22:14:00Z</dcterms:modified>
</cp:coreProperties>
</file>