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472DA" w14:textId="77777777" w:rsidR="0031753C" w:rsidRDefault="0031753C" w:rsidP="00B73D29">
      <w:pPr>
        <w:jc w:val="center"/>
        <w:rPr>
          <w:b/>
          <w:bCs/>
          <w:sz w:val="22"/>
          <w:szCs w:val="22"/>
        </w:rPr>
      </w:pPr>
      <w:r>
        <w:rPr>
          <w:rFonts w:ascii="Arial" w:hAnsi="Arial" w:cs="Arial"/>
          <w:b/>
          <w:bCs/>
          <w:noProof/>
          <w:sz w:val="28"/>
          <w:szCs w:val="28"/>
        </w:rPr>
        <w:drawing>
          <wp:anchor distT="0" distB="0" distL="114300" distR="114300" simplePos="0" relativeHeight="251658240" behindDoc="0" locked="0" layoutInCell="1" allowOverlap="1" wp14:anchorId="4DEAD3E6" wp14:editId="44D007FB">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6FD45" w14:textId="77777777" w:rsidR="0031753C" w:rsidRDefault="0031753C" w:rsidP="00B73D29">
      <w:pPr>
        <w:jc w:val="center"/>
        <w:rPr>
          <w:b/>
          <w:bCs/>
          <w:sz w:val="22"/>
          <w:szCs w:val="22"/>
        </w:rPr>
      </w:pPr>
    </w:p>
    <w:p w14:paraId="282F255F" w14:textId="77777777" w:rsidR="00E82973" w:rsidRPr="00DF2415" w:rsidRDefault="00E82973" w:rsidP="00B73D29">
      <w:pPr>
        <w:jc w:val="center"/>
        <w:rPr>
          <w:b/>
          <w:bCs/>
          <w:sz w:val="22"/>
          <w:szCs w:val="22"/>
        </w:rPr>
      </w:pPr>
      <w:r w:rsidRPr="00DF2415">
        <w:rPr>
          <w:b/>
          <w:bCs/>
          <w:sz w:val="22"/>
          <w:szCs w:val="22"/>
        </w:rPr>
        <w:t>General Education Governing Committee</w:t>
      </w:r>
    </w:p>
    <w:p w14:paraId="33B9772B" w14:textId="77777777" w:rsidR="00E82973" w:rsidRPr="00DF2415" w:rsidRDefault="00E82973" w:rsidP="00B73D29">
      <w:pPr>
        <w:jc w:val="center"/>
        <w:rPr>
          <w:b/>
          <w:bCs/>
          <w:sz w:val="22"/>
          <w:szCs w:val="22"/>
        </w:rPr>
      </w:pPr>
    </w:p>
    <w:p w14:paraId="6D1D754D" w14:textId="53B47DFC" w:rsidR="00E82973" w:rsidRPr="00DF2415" w:rsidRDefault="00471A1D" w:rsidP="00B73D29">
      <w:pPr>
        <w:jc w:val="center"/>
        <w:rPr>
          <w:b/>
          <w:bCs/>
          <w:sz w:val="22"/>
          <w:szCs w:val="22"/>
        </w:rPr>
      </w:pPr>
      <w:r>
        <w:rPr>
          <w:b/>
          <w:bCs/>
          <w:sz w:val="22"/>
          <w:szCs w:val="22"/>
        </w:rPr>
        <w:t>Minutes</w:t>
      </w:r>
    </w:p>
    <w:p w14:paraId="1E29EC28" w14:textId="39FB0949" w:rsidR="00E82973" w:rsidRPr="00DF2415" w:rsidRDefault="00BF4FE2" w:rsidP="00B73D29">
      <w:pPr>
        <w:jc w:val="center"/>
        <w:rPr>
          <w:sz w:val="22"/>
          <w:szCs w:val="22"/>
        </w:rPr>
      </w:pPr>
      <w:r>
        <w:rPr>
          <w:sz w:val="22"/>
          <w:szCs w:val="22"/>
        </w:rPr>
        <w:t>November 14</w:t>
      </w:r>
      <w:r w:rsidR="00433921">
        <w:rPr>
          <w:sz w:val="22"/>
          <w:szCs w:val="22"/>
        </w:rPr>
        <w:t>, 2016</w:t>
      </w:r>
    </w:p>
    <w:p w14:paraId="495584A3" w14:textId="77777777" w:rsidR="00E82973" w:rsidRPr="00DF2415" w:rsidRDefault="00E82973" w:rsidP="00B73D29">
      <w:pPr>
        <w:jc w:val="center"/>
        <w:rPr>
          <w:sz w:val="22"/>
          <w:szCs w:val="22"/>
        </w:rPr>
      </w:pPr>
      <w:r w:rsidRPr="00DF2415">
        <w:rPr>
          <w:sz w:val="22"/>
          <w:szCs w:val="22"/>
        </w:rPr>
        <w:t xml:space="preserve">2:00pm – 4:00pm – </w:t>
      </w:r>
      <w:r w:rsidR="00DF2415" w:rsidRPr="00DF2415">
        <w:rPr>
          <w:sz w:val="22"/>
          <w:szCs w:val="22"/>
        </w:rPr>
        <w:t>Office of the President Conference Room, BH-302</w:t>
      </w:r>
    </w:p>
    <w:p w14:paraId="70CE2D57" w14:textId="77777777" w:rsidR="00E82973" w:rsidRPr="00DF2415" w:rsidRDefault="00E82973" w:rsidP="00B73D29">
      <w:pPr>
        <w:jc w:val="center"/>
        <w:rPr>
          <w:sz w:val="22"/>
          <w:szCs w:val="22"/>
        </w:rPr>
      </w:pPr>
    </w:p>
    <w:p w14:paraId="30AE516D" w14:textId="77777777" w:rsidR="00E82973" w:rsidRPr="00DF2415" w:rsidRDefault="00E82973" w:rsidP="00B73D29">
      <w:pPr>
        <w:rPr>
          <w:sz w:val="22"/>
          <w:szCs w:val="22"/>
        </w:rPr>
      </w:pPr>
      <w:r w:rsidRPr="00DF2415">
        <w:rPr>
          <w:sz w:val="22"/>
          <w:szCs w:val="22"/>
        </w:rPr>
        <w:t>Please notify a member of the GEGC Executive Committee (</w:t>
      </w:r>
      <w:hyperlink r:id="rId8" w:history="1">
        <w:r w:rsidR="00DF2415" w:rsidRPr="00DF2415">
          <w:rPr>
            <w:rStyle w:val="Hyperlink"/>
            <w:sz w:val="22"/>
            <w:szCs w:val="22"/>
          </w:rPr>
          <w:t>Danny.Paskin@csulb.edu</w:t>
        </w:r>
      </w:hyperlink>
      <w:r w:rsidRPr="00DF2415">
        <w:rPr>
          <w:sz w:val="22"/>
          <w:szCs w:val="22"/>
        </w:rPr>
        <w:t xml:space="preserve">, </w:t>
      </w:r>
      <w:hyperlink r:id="rId9" w:history="1">
        <w:r w:rsidR="005C305A" w:rsidRPr="00DF2415">
          <w:rPr>
            <w:rStyle w:val="Hyperlink"/>
            <w:sz w:val="22"/>
            <w:szCs w:val="22"/>
          </w:rPr>
          <w:t>Grace.Reynolds@csulb.edu</w:t>
        </w:r>
      </w:hyperlink>
      <w:r w:rsidRPr="00DF2415">
        <w:rPr>
          <w:sz w:val="22"/>
          <w:szCs w:val="22"/>
        </w:rPr>
        <w:t xml:space="preserve"> </w:t>
      </w:r>
      <w:hyperlink r:id="rId10" w:history="1">
        <w:r w:rsidR="00DF2415" w:rsidRPr="00DF2415">
          <w:rPr>
            <w:rStyle w:val="Hyperlink"/>
            <w:sz w:val="22"/>
            <w:szCs w:val="22"/>
          </w:rPr>
          <w:t>Ruth.Piker@csulb.edu</w:t>
        </w:r>
      </w:hyperlink>
      <w:r w:rsidR="00DF2415" w:rsidRPr="00DF2415">
        <w:rPr>
          <w:sz w:val="22"/>
          <w:szCs w:val="22"/>
        </w:rPr>
        <w:t xml:space="preserve"> </w:t>
      </w:r>
      <w:r w:rsidRPr="00DF2415">
        <w:rPr>
          <w:sz w:val="22"/>
          <w:szCs w:val="22"/>
        </w:rPr>
        <w:t xml:space="preserve">or </w:t>
      </w:r>
      <w:hyperlink r:id="rId11" w:history="1">
        <w:r w:rsidRPr="00DF2415">
          <w:rPr>
            <w:rStyle w:val="Hyperlink"/>
            <w:sz w:val="22"/>
            <w:szCs w:val="22"/>
          </w:rPr>
          <w:t>Vanessa.Red@csulb.edu</w:t>
        </w:r>
      </w:hyperlink>
      <w:r w:rsidRPr="00DF2415">
        <w:rPr>
          <w:sz w:val="22"/>
          <w:szCs w:val="22"/>
        </w:rPr>
        <w:t>) if you are unable to attend.</w:t>
      </w:r>
    </w:p>
    <w:p w14:paraId="2A768EF4" w14:textId="77777777" w:rsidR="00E82973" w:rsidRDefault="00E82973" w:rsidP="00B73D29">
      <w:pPr>
        <w:rPr>
          <w:sz w:val="22"/>
          <w:szCs w:val="22"/>
        </w:rPr>
      </w:pPr>
    </w:p>
    <w:p w14:paraId="10BDFA11" w14:textId="156C6FB4" w:rsidR="008F0D6A" w:rsidRDefault="008F0D6A" w:rsidP="008F0D6A">
      <w:pPr>
        <w:rPr>
          <w:sz w:val="22"/>
          <w:szCs w:val="22"/>
        </w:rPr>
      </w:pPr>
      <w:r>
        <w:rPr>
          <w:sz w:val="22"/>
          <w:szCs w:val="22"/>
        </w:rPr>
        <w:t xml:space="preserve">Members Present: </w:t>
      </w:r>
      <w:r w:rsidRPr="007D4FDB">
        <w:rPr>
          <w:sz w:val="22"/>
          <w:szCs w:val="22"/>
        </w:rPr>
        <w:t xml:space="preserve">Ming Chen, Colleen Dunagan, Beth Eldon, Gabriel Estrada, </w:t>
      </w:r>
      <w:r>
        <w:rPr>
          <w:sz w:val="22"/>
          <w:szCs w:val="22"/>
        </w:rPr>
        <w:t>Nele Hempel-Lamer</w:t>
      </w:r>
      <w:r w:rsidRPr="007D4FDB">
        <w:rPr>
          <w:sz w:val="22"/>
          <w:szCs w:val="22"/>
        </w:rPr>
        <w:t xml:space="preserve">, </w:t>
      </w:r>
      <w:r>
        <w:rPr>
          <w:sz w:val="22"/>
          <w:szCs w:val="22"/>
        </w:rPr>
        <w:t>Mary McPherson, Beth Keely,</w:t>
      </w:r>
      <w:r w:rsidRPr="007D4FDB">
        <w:rPr>
          <w:sz w:val="22"/>
          <w:szCs w:val="22"/>
        </w:rPr>
        <w:t xml:space="preserve"> Danny Paskin (Chair), Ruth Piker</w:t>
      </w:r>
      <w:r>
        <w:rPr>
          <w:sz w:val="22"/>
          <w:szCs w:val="22"/>
        </w:rPr>
        <w:t xml:space="preserve"> (Secretary)</w:t>
      </w:r>
      <w:r w:rsidRPr="007D4FDB">
        <w:rPr>
          <w:sz w:val="22"/>
          <w:szCs w:val="22"/>
        </w:rPr>
        <w:t xml:space="preserve">, Grace Reynolds (Vice Chair), </w:t>
      </w:r>
      <w:r>
        <w:rPr>
          <w:sz w:val="22"/>
          <w:szCs w:val="22"/>
        </w:rPr>
        <w:t>Rebecca Sittler Schrock</w:t>
      </w:r>
      <w:r w:rsidRPr="007D4FDB">
        <w:rPr>
          <w:sz w:val="22"/>
          <w:szCs w:val="22"/>
        </w:rPr>
        <w:t>, Cory Wrig</w:t>
      </w:r>
      <w:r>
        <w:rPr>
          <w:sz w:val="22"/>
          <w:szCs w:val="22"/>
        </w:rPr>
        <w:t>ht</w:t>
      </w:r>
      <w:r w:rsidRPr="007D4FDB">
        <w:rPr>
          <w:sz w:val="22"/>
          <w:szCs w:val="22"/>
        </w:rPr>
        <w:t>,</w:t>
      </w:r>
      <w:r>
        <w:rPr>
          <w:sz w:val="22"/>
          <w:szCs w:val="22"/>
        </w:rPr>
        <w:t xml:space="preserve"> Hongyu Chen, Shahad Derakhshan,</w:t>
      </w:r>
      <w:r w:rsidRPr="007D4FDB">
        <w:rPr>
          <w:sz w:val="22"/>
          <w:szCs w:val="22"/>
        </w:rPr>
        <w:t xml:space="preserve"> </w:t>
      </w:r>
      <w:r>
        <w:rPr>
          <w:sz w:val="22"/>
          <w:szCs w:val="22"/>
        </w:rPr>
        <w:t xml:space="preserve">Birgit Penzenstadler, Hema Ramachandran, </w:t>
      </w:r>
      <w:r w:rsidRPr="007D4FDB">
        <w:rPr>
          <w:sz w:val="22"/>
          <w:szCs w:val="22"/>
        </w:rPr>
        <w:t>Josh Scepanski (Guest)</w:t>
      </w:r>
      <w:r>
        <w:rPr>
          <w:sz w:val="22"/>
          <w:szCs w:val="22"/>
        </w:rPr>
        <w:t xml:space="preserve">  </w:t>
      </w:r>
    </w:p>
    <w:p w14:paraId="3D661846" w14:textId="77777777" w:rsidR="008F0D6A" w:rsidRPr="00DF2415" w:rsidRDefault="008F0D6A" w:rsidP="00B73D29">
      <w:pPr>
        <w:rPr>
          <w:sz w:val="22"/>
          <w:szCs w:val="22"/>
        </w:rPr>
      </w:pPr>
    </w:p>
    <w:p w14:paraId="2156DDA4" w14:textId="26F2479C" w:rsidR="00E82973" w:rsidRPr="00DF2415" w:rsidRDefault="00E82973" w:rsidP="00B73D29">
      <w:pPr>
        <w:pStyle w:val="ListParagraph"/>
        <w:numPr>
          <w:ilvl w:val="0"/>
          <w:numId w:val="1"/>
        </w:numPr>
        <w:rPr>
          <w:sz w:val="22"/>
          <w:szCs w:val="22"/>
        </w:rPr>
      </w:pPr>
      <w:r w:rsidRPr="00DF2415">
        <w:rPr>
          <w:sz w:val="22"/>
          <w:szCs w:val="22"/>
        </w:rPr>
        <w:t>Call to Order</w:t>
      </w:r>
      <w:r w:rsidR="003822A9">
        <w:rPr>
          <w:sz w:val="22"/>
          <w:szCs w:val="22"/>
        </w:rPr>
        <w:t xml:space="preserve"> – 2:08pm</w:t>
      </w:r>
    </w:p>
    <w:p w14:paraId="1C819C7F" w14:textId="77777777" w:rsidR="00B73D29" w:rsidRPr="00DF2415" w:rsidRDefault="00B73D29" w:rsidP="00B73D29">
      <w:pPr>
        <w:pStyle w:val="ListParagraph"/>
        <w:rPr>
          <w:sz w:val="22"/>
          <w:szCs w:val="22"/>
        </w:rPr>
      </w:pPr>
    </w:p>
    <w:p w14:paraId="335D654A" w14:textId="611D9B9E" w:rsidR="00E82973" w:rsidRPr="00DF2415" w:rsidRDefault="00E82973" w:rsidP="00B73D29">
      <w:pPr>
        <w:pStyle w:val="ListParagraph"/>
        <w:numPr>
          <w:ilvl w:val="0"/>
          <w:numId w:val="1"/>
        </w:numPr>
        <w:rPr>
          <w:sz w:val="22"/>
          <w:szCs w:val="22"/>
        </w:rPr>
      </w:pPr>
      <w:r w:rsidRPr="00DF2415">
        <w:rPr>
          <w:sz w:val="22"/>
          <w:szCs w:val="22"/>
        </w:rPr>
        <w:t>Approval of Agenda</w:t>
      </w:r>
      <w:r w:rsidR="003822A9">
        <w:rPr>
          <w:sz w:val="22"/>
          <w:szCs w:val="22"/>
        </w:rPr>
        <w:t xml:space="preserve"> – unanimously approved</w:t>
      </w:r>
    </w:p>
    <w:p w14:paraId="2103A7B8" w14:textId="77777777" w:rsidR="00B73D29" w:rsidRPr="00DF2415" w:rsidRDefault="00B73D29" w:rsidP="00B73D29">
      <w:pPr>
        <w:rPr>
          <w:sz w:val="22"/>
          <w:szCs w:val="22"/>
        </w:rPr>
      </w:pPr>
    </w:p>
    <w:p w14:paraId="2445FD89" w14:textId="4A83C1D5" w:rsidR="00E82973" w:rsidRPr="00DF2415" w:rsidRDefault="00E82973" w:rsidP="00B73D29">
      <w:pPr>
        <w:pStyle w:val="ListParagraph"/>
        <w:numPr>
          <w:ilvl w:val="0"/>
          <w:numId w:val="1"/>
        </w:numPr>
        <w:rPr>
          <w:sz w:val="22"/>
          <w:szCs w:val="22"/>
        </w:rPr>
      </w:pPr>
      <w:r w:rsidRPr="00DF2415">
        <w:rPr>
          <w:sz w:val="22"/>
          <w:szCs w:val="22"/>
        </w:rPr>
        <w:t xml:space="preserve">Approval of Minutes: GEGC Minutes </w:t>
      </w:r>
      <w:r w:rsidR="00C27EAD">
        <w:rPr>
          <w:sz w:val="22"/>
          <w:szCs w:val="22"/>
        </w:rPr>
        <w:t xml:space="preserve">from </w:t>
      </w:r>
      <w:r w:rsidR="00963CFF">
        <w:rPr>
          <w:sz w:val="22"/>
          <w:szCs w:val="22"/>
        </w:rPr>
        <w:t>10-</w:t>
      </w:r>
      <w:r w:rsidR="005A38CD">
        <w:rPr>
          <w:sz w:val="22"/>
          <w:szCs w:val="22"/>
        </w:rPr>
        <w:t>24</w:t>
      </w:r>
      <w:r w:rsidR="00C27EAD">
        <w:rPr>
          <w:sz w:val="22"/>
          <w:szCs w:val="22"/>
        </w:rPr>
        <w:t xml:space="preserve">-16 </w:t>
      </w:r>
      <w:r w:rsidRPr="00DF2415">
        <w:rPr>
          <w:sz w:val="22"/>
          <w:szCs w:val="22"/>
        </w:rPr>
        <w:t>posted on BeachBoard</w:t>
      </w:r>
      <w:r w:rsidR="003822A9">
        <w:rPr>
          <w:sz w:val="22"/>
          <w:szCs w:val="22"/>
        </w:rPr>
        <w:t xml:space="preserve"> – unanimously approved</w:t>
      </w:r>
    </w:p>
    <w:p w14:paraId="2C1C3362" w14:textId="77777777" w:rsidR="00B73D29" w:rsidRPr="00DF2415" w:rsidRDefault="00B73D29" w:rsidP="00B73D29">
      <w:pPr>
        <w:rPr>
          <w:sz w:val="22"/>
          <w:szCs w:val="22"/>
        </w:rPr>
      </w:pPr>
    </w:p>
    <w:p w14:paraId="13C2EF77" w14:textId="478DE1A0" w:rsidR="002F3A7C" w:rsidRDefault="00E82973" w:rsidP="002F3A7C">
      <w:pPr>
        <w:pStyle w:val="ListParagraph"/>
        <w:numPr>
          <w:ilvl w:val="0"/>
          <w:numId w:val="1"/>
        </w:numPr>
        <w:rPr>
          <w:sz w:val="22"/>
          <w:szCs w:val="22"/>
        </w:rPr>
      </w:pPr>
      <w:r w:rsidRPr="00DF2415">
        <w:rPr>
          <w:sz w:val="22"/>
          <w:szCs w:val="22"/>
        </w:rPr>
        <w:t>Announcements</w:t>
      </w:r>
      <w:r w:rsidR="003822A9">
        <w:rPr>
          <w:sz w:val="22"/>
          <w:szCs w:val="22"/>
        </w:rPr>
        <w:t xml:space="preserve"> – Welcome new committee member Birgit Penzenstadler</w:t>
      </w:r>
      <w:r w:rsidR="008F0D6A">
        <w:rPr>
          <w:sz w:val="22"/>
          <w:szCs w:val="22"/>
        </w:rPr>
        <w:t>. Briefly discussed the Academic Senate Retreat that some committee members attended (there will be a notes forthcoming from Academic Senate to be displayed online).</w:t>
      </w:r>
    </w:p>
    <w:p w14:paraId="02947917" w14:textId="77777777" w:rsidR="00C36DF1" w:rsidRPr="00C36DF1" w:rsidRDefault="00C36DF1" w:rsidP="00C36DF1">
      <w:pPr>
        <w:rPr>
          <w:sz w:val="22"/>
          <w:szCs w:val="22"/>
        </w:rPr>
      </w:pPr>
    </w:p>
    <w:p w14:paraId="1D2F71CB" w14:textId="560522C9" w:rsidR="00DF2415" w:rsidRDefault="00005A80" w:rsidP="00DF2415">
      <w:pPr>
        <w:pStyle w:val="ListParagraph"/>
        <w:numPr>
          <w:ilvl w:val="0"/>
          <w:numId w:val="1"/>
        </w:numPr>
        <w:autoSpaceDE/>
        <w:autoSpaceDN/>
        <w:rPr>
          <w:sz w:val="22"/>
          <w:szCs w:val="22"/>
        </w:rPr>
      </w:pPr>
      <w:r>
        <w:rPr>
          <w:sz w:val="22"/>
          <w:szCs w:val="22"/>
        </w:rPr>
        <w:t>Items still tabled:</w:t>
      </w:r>
    </w:p>
    <w:p w14:paraId="538C0A2F" w14:textId="77777777" w:rsidR="00005A80" w:rsidRDefault="00005A80" w:rsidP="00005A80">
      <w:pPr>
        <w:pStyle w:val="ListParagraph"/>
        <w:numPr>
          <w:ilvl w:val="2"/>
          <w:numId w:val="1"/>
        </w:numPr>
        <w:autoSpaceDE/>
        <w:autoSpaceDN/>
        <w:rPr>
          <w:sz w:val="22"/>
          <w:szCs w:val="22"/>
        </w:rPr>
      </w:pPr>
      <w:r>
        <w:rPr>
          <w:sz w:val="22"/>
          <w:szCs w:val="22"/>
        </w:rPr>
        <w:t>CHLS 100: Introduction to Chicano &amp; Latino Studies</w:t>
      </w:r>
    </w:p>
    <w:p w14:paraId="34CD6535" w14:textId="46B062B1" w:rsidR="000C2BD1" w:rsidRDefault="000C2BD1" w:rsidP="00005A80">
      <w:pPr>
        <w:pStyle w:val="ListParagraph"/>
        <w:numPr>
          <w:ilvl w:val="2"/>
          <w:numId w:val="1"/>
        </w:numPr>
        <w:autoSpaceDE/>
        <w:autoSpaceDN/>
        <w:rPr>
          <w:sz w:val="22"/>
          <w:szCs w:val="22"/>
        </w:rPr>
      </w:pPr>
      <w:r>
        <w:rPr>
          <w:sz w:val="22"/>
          <w:szCs w:val="22"/>
        </w:rPr>
        <w:t>IST/WGSS 339: Global Feminisms</w:t>
      </w:r>
    </w:p>
    <w:p w14:paraId="1952704E" w14:textId="0AAB2007" w:rsidR="000152A9" w:rsidRDefault="000152A9" w:rsidP="00005A80">
      <w:pPr>
        <w:pStyle w:val="ListParagraph"/>
        <w:numPr>
          <w:ilvl w:val="2"/>
          <w:numId w:val="1"/>
        </w:numPr>
        <w:autoSpaceDE/>
        <w:autoSpaceDN/>
        <w:rPr>
          <w:sz w:val="22"/>
          <w:szCs w:val="22"/>
        </w:rPr>
      </w:pPr>
      <w:r>
        <w:rPr>
          <w:sz w:val="22"/>
          <w:szCs w:val="22"/>
        </w:rPr>
        <w:t>CHLS 345: Latino/a Leadership in STEM</w:t>
      </w:r>
    </w:p>
    <w:p w14:paraId="37C93944" w14:textId="493D2D3D" w:rsidR="009B6FFF" w:rsidRDefault="009B6FFF" w:rsidP="00005A80">
      <w:pPr>
        <w:pStyle w:val="ListParagraph"/>
        <w:numPr>
          <w:ilvl w:val="2"/>
          <w:numId w:val="1"/>
        </w:numPr>
        <w:autoSpaceDE/>
        <w:autoSpaceDN/>
        <w:rPr>
          <w:sz w:val="22"/>
          <w:szCs w:val="22"/>
        </w:rPr>
      </w:pPr>
      <w:r>
        <w:rPr>
          <w:sz w:val="22"/>
          <w:szCs w:val="22"/>
        </w:rPr>
        <w:t xml:space="preserve">EDEC 200: </w:t>
      </w:r>
      <w:r w:rsidR="0073534C">
        <w:rPr>
          <w:sz w:val="22"/>
          <w:szCs w:val="22"/>
        </w:rPr>
        <w:t>Introduction to Early Childhood Education</w:t>
      </w:r>
    </w:p>
    <w:p w14:paraId="402D2FAB" w14:textId="77777777" w:rsidR="00DF2415" w:rsidRPr="00DF2415" w:rsidRDefault="00DF2415" w:rsidP="00DF2415">
      <w:pPr>
        <w:pStyle w:val="ListParagraph"/>
        <w:rPr>
          <w:sz w:val="22"/>
          <w:szCs w:val="22"/>
        </w:rPr>
      </w:pPr>
    </w:p>
    <w:p w14:paraId="208A926F" w14:textId="77777777" w:rsidR="00DF2415" w:rsidRPr="00DF2415" w:rsidRDefault="00DF2415" w:rsidP="00DF2415">
      <w:pPr>
        <w:pStyle w:val="ListParagraph"/>
        <w:numPr>
          <w:ilvl w:val="0"/>
          <w:numId w:val="1"/>
        </w:numPr>
        <w:autoSpaceDE/>
        <w:autoSpaceDN/>
        <w:rPr>
          <w:sz w:val="22"/>
          <w:szCs w:val="22"/>
        </w:rPr>
      </w:pPr>
      <w:r w:rsidRPr="00DF2415">
        <w:rPr>
          <w:sz w:val="22"/>
          <w:szCs w:val="22"/>
        </w:rPr>
        <w:t>Current Business</w:t>
      </w:r>
    </w:p>
    <w:p w14:paraId="7F206198" w14:textId="1E1453E9" w:rsidR="00DF2415" w:rsidRDefault="00DF2415" w:rsidP="00DF2415">
      <w:pPr>
        <w:pStyle w:val="ListParagraph"/>
        <w:numPr>
          <w:ilvl w:val="1"/>
          <w:numId w:val="1"/>
        </w:numPr>
        <w:autoSpaceDE/>
        <w:autoSpaceDN/>
        <w:rPr>
          <w:sz w:val="22"/>
          <w:szCs w:val="22"/>
        </w:rPr>
      </w:pPr>
      <w:r w:rsidRPr="00DF2415">
        <w:rPr>
          <w:sz w:val="22"/>
          <w:szCs w:val="22"/>
        </w:rPr>
        <w:t>To be Untabled:</w:t>
      </w:r>
      <w:r w:rsidR="00433921">
        <w:rPr>
          <w:sz w:val="22"/>
          <w:szCs w:val="22"/>
        </w:rPr>
        <w:t xml:space="preserve"> </w:t>
      </w:r>
      <w:r w:rsidR="00005A80">
        <w:rPr>
          <w:sz w:val="22"/>
          <w:szCs w:val="22"/>
        </w:rPr>
        <w:t>None</w:t>
      </w:r>
    </w:p>
    <w:p w14:paraId="7DCB8735" w14:textId="5D257DC7" w:rsidR="00DF2415" w:rsidRDefault="00DF2415" w:rsidP="00DF2415">
      <w:pPr>
        <w:pStyle w:val="ListParagraph"/>
        <w:numPr>
          <w:ilvl w:val="1"/>
          <w:numId w:val="1"/>
        </w:numPr>
        <w:autoSpaceDE/>
        <w:autoSpaceDN/>
        <w:rPr>
          <w:sz w:val="22"/>
          <w:szCs w:val="22"/>
        </w:rPr>
      </w:pPr>
      <w:r w:rsidRPr="00DF2415">
        <w:rPr>
          <w:sz w:val="22"/>
          <w:szCs w:val="22"/>
        </w:rPr>
        <w:t xml:space="preserve">New </w:t>
      </w:r>
      <w:r w:rsidR="0073534C">
        <w:rPr>
          <w:sz w:val="22"/>
          <w:szCs w:val="22"/>
        </w:rPr>
        <w:t>Discussion Items</w:t>
      </w:r>
      <w:r w:rsidR="004E142E">
        <w:rPr>
          <w:sz w:val="22"/>
          <w:szCs w:val="22"/>
        </w:rPr>
        <w:t>:</w:t>
      </w:r>
    </w:p>
    <w:p w14:paraId="5D09D461" w14:textId="3A7906A6" w:rsidR="004E142E" w:rsidRDefault="004E4667" w:rsidP="004E142E">
      <w:pPr>
        <w:pStyle w:val="ListParagraph"/>
        <w:numPr>
          <w:ilvl w:val="2"/>
          <w:numId w:val="1"/>
        </w:numPr>
        <w:autoSpaceDE/>
        <w:autoSpaceDN/>
        <w:rPr>
          <w:sz w:val="22"/>
          <w:szCs w:val="22"/>
        </w:rPr>
      </w:pPr>
      <w:r>
        <w:rPr>
          <w:sz w:val="22"/>
          <w:szCs w:val="22"/>
        </w:rPr>
        <w:t xml:space="preserve">Quick discussion </w:t>
      </w:r>
      <w:r w:rsidR="00174545">
        <w:rPr>
          <w:sz w:val="22"/>
          <w:szCs w:val="22"/>
        </w:rPr>
        <w:t>regarding</w:t>
      </w:r>
      <w:r>
        <w:rPr>
          <w:sz w:val="22"/>
          <w:szCs w:val="22"/>
        </w:rPr>
        <w:t xml:space="preserve"> Academic Senate Retreat</w:t>
      </w:r>
    </w:p>
    <w:p w14:paraId="4E0B88BA" w14:textId="189124B5" w:rsidR="004E4667" w:rsidRDefault="00FD2131" w:rsidP="004E142E">
      <w:pPr>
        <w:pStyle w:val="ListParagraph"/>
        <w:numPr>
          <w:ilvl w:val="2"/>
          <w:numId w:val="1"/>
        </w:numPr>
        <w:autoSpaceDE/>
        <w:autoSpaceDN/>
        <w:rPr>
          <w:sz w:val="22"/>
          <w:szCs w:val="22"/>
        </w:rPr>
      </w:pPr>
      <w:r>
        <w:rPr>
          <w:sz w:val="22"/>
          <w:szCs w:val="22"/>
        </w:rPr>
        <w:t xml:space="preserve">COMM 300: </w:t>
      </w:r>
      <w:r w:rsidR="0099718E">
        <w:rPr>
          <w:sz w:val="22"/>
          <w:szCs w:val="22"/>
        </w:rPr>
        <w:t>Survey Rhetorical Theory</w:t>
      </w:r>
      <w:r w:rsidR="006348F3">
        <w:rPr>
          <w:sz w:val="22"/>
          <w:szCs w:val="22"/>
        </w:rPr>
        <w:t xml:space="preserve"> – </w:t>
      </w:r>
      <w:r w:rsidR="006348F3" w:rsidRPr="006348F3">
        <w:rPr>
          <w:b/>
          <w:color w:val="FF0000"/>
          <w:sz w:val="28"/>
          <w:szCs w:val="22"/>
        </w:rPr>
        <w:t>Approved to remove Explorations: Philosophy</w:t>
      </w:r>
    </w:p>
    <w:p w14:paraId="2FF29DA3" w14:textId="77777777" w:rsidR="006A59CE" w:rsidRPr="006F7A84" w:rsidRDefault="006A59CE" w:rsidP="006A59CE">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09963ADA" w14:textId="76C7FCE6" w:rsidR="006A59CE" w:rsidRDefault="008B48A8" w:rsidP="006A59CE">
      <w:pPr>
        <w:pStyle w:val="ListParagraph"/>
        <w:numPr>
          <w:ilvl w:val="3"/>
          <w:numId w:val="1"/>
        </w:numPr>
        <w:autoSpaceDE/>
        <w:autoSpaceDN/>
        <w:rPr>
          <w:sz w:val="22"/>
          <w:szCs w:val="22"/>
        </w:rPr>
      </w:pPr>
      <w:r>
        <w:rPr>
          <w:sz w:val="22"/>
          <w:szCs w:val="22"/>
        </w:rPr>
        <w:t>Existing</w:t>
      </w:r>
      <w:r w:rsidR="006A59CE">
        <w:rPr>
          <w:sz w:val="22"/>
          <w:szCs w:val="22"/>
        </w:rPr>
        <w:t xml:space="preserve"> to General Education</w:t>
      </w:r>
    </w:p>
    <w:p w14:paraId="2DB5BBCE" w14:textId="468280B4" w:rsidR="006A59CE" w:rsidRDefault="006A59CE" w:rsidP="006A59CE">
      <w:pPr>
        <w:pStyle w:val="ListParagraph"/>
        <w:numPr>
          <w:ilvl w:val="3"/>
          <w:numId w:val="1"/>
        </w:numPr>
        <w:autoSpaceDE/>
        <w:autoSpaceDN/>
        <w:rPr>
          <w:sz w:val="22"/>
          <w:szCs w:val="22"/>
        </w:rPr>
      </w:pPr>
      <w:r>
        <w:rPr>
          <w:sz w:val="22"/>
          <w:szCs w:val="22"/>
        </w:rPr>
        <w:t xml:space="preserve">Request </w:t>
      </w:r>
      <w:r w:rsidR="008B48A8">
        <w:rPr>
          <w:sz w:val="22"/>
          <w:szCs w:val="22"/>
        </w:rPr>
        <w:t>for Decertification from Explorations: Philosophy</w:t>
      </w:r>
    </w:p>
    <w:p w14:paraId="3C17A0FF" w14:textId="02424E72" w:rsidR="006E2825" w:rsidRPr="006E2825" w:rsidRDefault="003822A9" w:rsidP="006E2825">
      <w:pPr>
        <w:pStyle w:val="ListParagraph"/>
        <w:numPr>
          <w:ilvl w:val="3"/>
          <w:numId w:val="1"/>
        </w:numPr>
        <w:autoSpaceDE/>
        <w:autoSpaceDN/>
        <w:rPr>
          <w:sz w:val="22"/>
          <w:szCs w:val="22"/>
        </w:rPr>
      </w:pPr>
      <w:r>
        <w:rPr>
          <w:sz w:val="22"/>
          <w:szCs w:val="22"/>
        </w:rPr>
        <w:t>Discussion</w:t>
      </w:r>
      <w:r w:rsidR="006E2825">
        <w:rPr>
          <w:sz w:val="22"/>
          <w:szCs w:val="22"/>
        </w:rPr>
        <w:t>:</w:t>
      </w:r>
    </w:p>
    <w:p w14:paraId="2A69AEDF" w14:textId="3E301802" w:rsidR="003822A9" w:rsidRDefault="006E2825" w:rsidP="003822A9">
      <w:pPr>
        <w:pStyle w:val="ListParagraph"/>
        <w:numPr>
          <w:ilvl w:val="4"/>
          <w:numId w:val="1"/>
        </w:numPr>
        <w:autoSpaceDE/>
        <w:autoSpaceDN/>
        <w:rPr>
          <w:sz w:val="22"/>
          <w:szCs w:val="22"/>
        </w:rPr>
      </w:pPr>
      <w:r>
        <w:rPr>
          <w:sz w:val="22"/>
          <w:szCs w:val="22"/>
        </w:rPr>
        <w:t>No longer taught in a way that meets GE</w:t>
      </w:r>
    </w:p>
    <w:p w14:paraId="483F4468" w14:textId="79AD9AA5" w:rsidR="006E2825" w:rsidRDefault="006E2825" w:rsidP="003822A9">
      <w:pPr>
        <w:pStyle w:val="ListParagraph"/>
        <w:numPr>
          <w:ilvl w:val="4"/>
          <w:numId w:val="1"/>
        </w:numPr>
        <w:autoSpaceDE/>
        <w:autoSpaceDN/>
        <w:rPr>
          <w:sz w:val="22"/>
          <w:szCs w:val="22"/>
        </w:rPr>
      </w:pPr>
      <w:r>
        <w:rPr>
          <w:sz w:val="22"/>
          <w:szCs w:val="22"/>
        </w:rPr>
        <w:t>Taught in a sequence that doesn’t make sense for GE</w:t>
      </w:r>
    </w:p>
    <w:p w14:paraId="22E6573E" w14:textId="2A23C778" w:rsidR="006E2825" w:rsidRDefault="006E2825" w:rsidP="003822A9">
      <w:pPr>
        <w:pStyle w:val="ListParagraph"/>
        <w:numPr>
          <w:ilvl w:val="4"/>
          <w:numId w:val="1"/>
        </w:numPr>
        <w:autoSpaceDE/>
        <w:autoSpaceDN/>
        <w:rPr>
          <w:sz w:val="22"/>
          <w:szCs w:val="22"/>
        </w:rPr>
      </w:pPr>
      <w:r>
        <w:rPr>
          <w:sz w:val="22"/>
          <w:szCs w:val="22"/>
        </w:rPr>
        <w:t>There are other courses within that category that students can take</w:t>
      </w:r>
    </w:p>
    <w:p w14:paraId="1412A3D4" w14:textId="39A81D10" w:rsidR="006E2825" w:rsidRDefault="006E2825" w:rsidP="003822A9">
      <w:pPr>
        <w:pStyle w:val="ListParagraph"/>
        <w:numPr>
          <w:ilvl w:val="4"/>
          <w:numId w:val="1"/>
        </w:numPr>
        <w:autoSpaceDE/>
        <w:autoSpaceDN/>
        <w:rPr>
          <w:sz w:val="22"/>
          <w:szCs w:val="22"/>
        </w:rPr>
      </w:pPr>
      <w:r>
        <w:rPr>
          <w:sz w:val="22"/>
          <w:szCs w:val="22"/>
        </w:rPr>
        <w:t>Has presented advising issues for students</w:t>
      </w:r>
    </w:p>
    <w:p w14:paraId="681676C1" w14:textId="5ABDA22D" w:rsidR="003822A9" w:rsidRPr="006A59CE" w:rsidRDefault="003822A9" w:rsidP="006A59CE">
      <w:pPr>
        <w:pStyle w:val="ListParagraph"/>
        <w:numPr>
          <w:ilvl w:val="3"/>
          <w:numId w:val="1"/>
        </w:numPr>
        <w:autoSpaceDE/>
        <w:autoSpaceDN/>
        <w:rPr>
          <w:sz w:val="22"/>
          <w:szCs w:val="22"/>
        </w:rPr>
      </w:pPr>
      <w:r>
        <w:rPr>
          <w:sz w:val="22"/>
          <w:szCs w:val="22"/>
        </w:rPr>
        <w:t>Motion to approve</w:t>
      </w:r>
      <w:r w:rsidR="0026039E">
        <w:rPr>
          <w:sz w:val="22"/>
          <w:szCs w:val="22"/>
        </w:rPr>
        <w:t xml:space="preserve"> for decertification from </w:t>
      </w:r>
      <w:r w:rsidR="006E2825">
        <w:rPr>
          <w:sz w:val="22"/>
          <w:szCs w:val="22"/>
        </w:rPr>
        <w:t>Explorations</w:t>
      </w:r>
      <w:r w:rsidR="0026039E">
        <w:rPr>
          <w:sz w:val="22"/>
          <w:szCs w:val="22"/>
        </w:rPr>
        <w:t>: Philos</w:t>
      </w:r>
      <w:r w:rsidR="006E2825">
        <w:rPr>
          <w:sz w:val="22"/>
          <w:szCs w:val="22"/>
        </w:rPr>
        <w:t>ophy</w:t>
      </w:r>
      <w:r>
        <w:rPr>
          <w:sz w:val="22"/>
          <w:szCs w:val="22"/>
        </w:rPr>
        <w:t xml:space="preserve"> </w:t>
      </w:r>
      <w:r w:rsidR="006E2825">
        <w:rPr>
          <w:sz w:val="22"/>
          <w:szCs w:val="22"/>
        </w:rPr>
        <w:t>–</w:t>
      </w:r>
      <w:r>
        <w:rPr>
          <w:sz w:val="22"/>
          <w:szCs w:val="22"/>
        </w:rPr>
        <w:t xml:space="preserve"> </w:t>
      </w:r>
      <w:r w:rsidR="006E2825">
        <w:rPr>
          <w:sz w:val="22"/>
          <w:szCs w:val="22"/>
        </w:rPr>
        <w:t>unanimously approved</w:t>
      </w:r>
    </w:p>
    <w:p w14:paraId="7C38F84F" w14:textId="7F7D2840" w:rsidR="00FD2131" w:rsidRDefault="00FD2131" w:rsidP="004E142E">
      <w:pPr>
        <w:pStyle w:val="ListParagraph"/>
        <w:numPr>
          <w:ilvl w:val="2"/>
          <w:numId w:val="1"/>
        </w:numPr>
        <w:autoSpaceDE/>
        <w:autoSpaceDN/>
        <w:rPr>
          <w:sz w:val="22"/>
          <w:szCs w:val="22"/>
        </w:rPr>
      </w:pPr>
      <w:r>
        <w:rPr>
          <w:sz w:val="22"/>
          <w:szCs w:val="22"/>
        </w:rPr>
        <w:t xml:space="preserve">PHIL 101: </w:t>
      </w:r>
      <w:r w:rsidR="00C84929">
        <w:rPr>
          <w:sz w:val="22"/>
          <w:szCs w:val="22"/>
        </w:rPr>
        <w:t>The Meaning of Life</w:t>
      </w:r>
      <w:r w:rsidR="006348F3">
        <w:rPr>
          <w:sz w:val="22"/>
          <w:szCs w:val="22"/>
        </w:rPr>
        <w:t xml:space="preserve"> –</w:t>
      </w:r>
      <w:r w:rsidR="006348F3" w:rsidRPr="006348F3">
        <w:rPr>
          <w:b/>
          <w:color w:val="FF0000"/>
          <w:sz w:val="28"/>
          <w:szCs w:val="22"/>
        </w:rPr>
        <w:t xml:space="preserve"> Approved pending recommendations with review by Executive Committee</w:t>
      </w:r>
    </w:p>
    <w:p w14:paraId="539D82D3" w14:textId="77777777" w:rsidR="006A59CE" w:rsidRPr="006F7A84" w:rsidRDefault="006A59CE" w:rsidP="006A59CE">
      <w:pPr>
        <w:pStyle w:val="ListParagraph"/>
        <w:numPr>
          <w:ilvl w:val="3"/>
          <w:numId w:val="1"/>
        </w:numPr>
        <w:rPr>
          <w:sz w:val="22"/>
          <w:szCs w:val="22"/>
        </w:rPr>
      </w:pPr>
      <w:r w:rsidRPr="006F7A84">
        <w:rPr>
          <w:sz w:val="22"/>
          <w:szCs w:val="22"/>
        </w:rPr>
        <w:lastRenderedPageBreak/>
        <w:t>Posted on BeachBoard/GE Course Proposals Fall 201</w:t>
      </w:r>
      <w:r>
        <w:rPr>
          <w:sz w:val="22"/>
          <w:szCs w:val="22"/>
        </w:rPr>
        <w:t>6</w:t>
      </w:r>
    </w:p>
    <w:p w14:paraId="5CB0CB84" w14:textId="77777777" w:rsidR="006A59CE" w:rsidRDefault="006A59CE" w:rsidP="006A59CE">
      <w:pPr>
        <w:pStyle w:val="ListParagraph"/>
        <w:numPr>
          <w:ilvl w:val="3"/>
          <w:numId w:val="1"/>
        </w:numPr>
        <w:autoSpaceDE/>
        <w:autoSpaceDN/>
        <w:rPr>
          <w:sz w:val="22"/>
          <w:szCs w:val="22"/>
        </w:rPr>
      </w:pPr>
      <w:r>
        <w:rPr>
          <w:sz w:val="22"/>
          <w:szCs w:val="22"/>
        </w:rPr>
        <w:t>New to General Education</w:t>
      </w:r>
    </w:p>
    <w:p w14:paraId="176332B8" w14:textId="2B5D4FC8" w:rsidR="006A59CE" w:rsidRDefault="006A59CE" w:rsidP="006A59CE">
      <w:pPr>
        <w:pStyle w:val="ListParagraph"/>
        <w:numPr>
          <w:ilvl w:val="3"/>
          <w:numId w:val="1"/>
        </w:numPr>
        <w:autoSpaceDE/>
        <w:autoSpaceDN/>
        <w:rPr>
          <w:sz w:val="22"/>
          <w:szCs w:val="22"/>
        </w:rPr>
      </w:pPr>
      <w:r>
        <w:rPr>
          <w:sz w:val="22"/>
          <w:szCs w:val="22"/>
        </w:rPr>
        <w:t xml:space="preserve">Request for Explorations: </w:t>
      </w:r>
      <w:r w:rsidR="006B402B">
        <w:rPr>
          <w:sz w:val="22"/>
          <w:szCs w:val="22"/>
        </w:rPr>
        <w:t>Humanities/Philosophy, and for Lifelong Learning &amp; Self-Development</w:t>
      </w:r>
    </w:p>
    <w:p w14:paraId="38038931" w14:textId="7AB2E567" w:rsidR="006E2825" w:rsidRDefault="006E2825" w:rsidP="006A59CE">
      <w:pPr>
        <w:pStyle w:val="ListParagraph"/>
        <w:numPr>
          <w:ilvl w:val="3"/>
          <w:numId w:val="1"/>
        </w:numPr>
        <w:autoSpaceDE/>
        <w:autoSpaceDN/>
        <w:rPr>
          <w:sz w:val="22"/>
          <w:szCs w:val="22"/>
        </w:rPr>
      </w:pPr>
      <w:r>
        <w:rPr>
          <w:sz w:val="22"/>
          <w:szCs w:val="22"/>
        </w:rPr>
        <w:t>Discussion:</w:t>
      </w:r>
    </w:p>
    <w:p w14:paraId="44C81599" w14:textId="4AF1728A" w:rsidR="006E2825" w:rsidRDefault="006E2825" w:rsidP="006E2825">
      <w:pPr>
        <w:pStyle w:val="ListParagraph"/>
        <w:numPr>
          <w:ilvl w:val="4"/>
          <w:numId w:val="1"/>
        </w:numPr>
        <w:autoSpaceDE/>
        <w:autoSpaceDN/>
        <w:rPr>
          <w:sz w:val="22"/>
          <w:szCs w:val="22"/>
        </w:rPr>
      </w:pPr>
      <w:r>
        <w:rPr>
          <w:sz w:val="22"/>
          <w:szCs w:val="22"/>
        </w:rPr>
        <w:t>Committee member feels that there needs to be more emphasis on the physiological for the lifelong learning and self-development category.</w:t>
      </w:r>
    </w:p>
    <w:p w14:paraId="032BED85" w14:textId="33902A9A" w:rsidR="006E2825" w:rsidRDefault="006E2825" w:rsidP="006E2825">
      <w:pPr>
        <w:pStyle w:val="ListParagraph"/>
        <w:numPr>
          <w:ilvl w:val="4"/>
          <w:numId w:val="1"/>
        </w:numPr>
        <w:autoSpaceDE/>
        <w:autoSpaceDN/>
        <w:rPr>
          <w:sz w:val="22"/>
          <w:szCs w:val="22"/>
        </w:rPr>
      </w:pPr>
      <w:r>
        <w:rPr>
          <w:sz w:val="22"/>
          <w:szCs w:val="22"/>
        </w:rPr>
        <w:t>Many times entry level courses (100 level) are good for the Lifelong Learning category.</w:t>
      </w:r>
    </w:p>
    <w:p w14:paraId="2CEDA2ED" w14:textId="377A8F70" w:rsidR="006E2825" w:rsidRDefault="006E2825" w:rsidP="006E2825">
      <w:pPr>
        <w:pStyle w:val="ListParagraph"/>
        <w:numPr>
          <w:ilvl w:val="4"/>
          <w:numId w:val="1"/>
        </w:numPr>
        <w:autoSpaceDE/>
        <w:autoSpaceDN/>
        <w:rPr>
          <w:sz w:val="22"/>
          <w:szCs w:val="22"/>
        </w:rPr>
      </w:pPr>
      <w:r>
        <w:rPr>
          <w:sz w:val="22"/>
          <w:szCs w:val="22"/>
        </w:rPr>
        <w:t>Recommendations: strengthen the essential skills (inquiry and analysis) by adding specifics that tie the skills back to the course</w:t>
      </w:r>
    </w:p>
    <w:p w14:paraId="2BC3EE74" w14:textId="373B6E96" w:rsidR="006E2825" w:rsidRPr="006A59CE" w:rsidRDefault="006E2825" w:rsidP="006E2825">
      <w:pPr>
        <w:pStyle w:val="ListParagraph"/>
        <w:numPr>
          <w:ilvl w:val="3"/>
          <w:numId w:val="1"/>
        </w:numPr>
        <w:autoSpaceDE/>
        <w:autoSpaceDN/>
        <w:rPr>
          <w:sz w:val="22"/>
          <w:szCs w:val="22"/>
        </w:rPr>
      </w:pPr>
      <w:r>
        <w:rPr>
          <w:sz w:val="22"/>
          <w:szCs w:val="22"/>
        </w:rPr>
        <w:t>Motion to approve pending above recommendations</w:t>
      </w:r>
      <w:r w:rsidR="009D5C2B">
        <w:rPr>
          <w:sz w:val="22"/>
          <w:szCs w:val="22"/>
        </w:rPr>
        <w:t xml:space="preserve"> with review by executive committee</w:t>
      </w:r>
      <w:r>
        <w:rPr>
          <w:sz w:val="22"/>
          <w:szCs w:val="22"/>
        </w:rPr>
        <w:t xml:space="preserve"> </w:t>
      </w:r>
      <w:r w:rsidR="009D5C2B">
        <w:rPr>
          <w:sz w:val="22"/>
          <w:szCs w:val="22"/>
        </w:rPr>
        <w:t>– unanimously approved</w:t>
      </w:r>
      <w:r>
        <w:rPr>
          <w:sz w:val="22"/>
          <w:szCs w:val="22"/>
        </w:rPr>
        <w:t xml:space="preserve"> </w:t>
      </w:r>
    </w:p>
    <w:p w14:paraId="74F3B1A8" w14:textId="339C6B0E" w:rsidR="00FD2131" w:rsidRDefault="00FD2131" w:rsidP="004E142E">
      <w:pPr>
        <w:pStyle w:val="ListParagraph"/>
        <w:numPr>
          <w:ilvl w:val="2"/>
          <w:numId w:val="1"/>
        </w:numPr>
        <w:autoSpaceDE/>
        <w:autoSpaceDN/>
        <w:rPr>
          <w:sz w:val="22"/>
          <w:szCs w:val="22"/>
        </w:rPr>
      </w:pPr>
      <w:r>
        <w:rPr>
          <w:sz w:val="22"/>
          <w:szCs w:val="22"/>
        </w:rPr>
        <w:t xml:space="preserve">AMST 142: </w:t>
      </w:r>
      <w:r w:rsidR="009D2B4B">
        <w:rPr>
          <w:sz w:val="22"/>
          <w:szCs w:val="22"/>
        </w:rPr>
        <w:t>Race and Hollywood</w:t>
      </w:r>
      <w:r w:rsidR="006348F3">
        <w:rPr>
          <w:sz w:val="22"/>
          <w:szCs w:val="22"/>
        </w:rPr>
        <w:t xml:space="preserve"> - </w:t>
      </w:r>
      <w:r w:rsidR="006348F3" w:rsidRPr="006348F3">
        <w:rPr>
          <w:b/>
          <w:color w:val="FF0000"/>
          <w:sz w:val="28"/>
          <w:szCs w:val="22"/>
        </w:rPr>
        <w:t>Tabled</w:t>
      </w:r>
    </w:p>
    <w:p w14:paraId="457EE643" w14:textId="77777777" w:rsidR="006A59CE" w:rsidRPr="006F7A84" w:rsidRDefault="006A59CE" w:rsidP="006A59CE">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30547720" w14:textId="77777777" w:rsidR="006A59CE" w:rsidRDefault="006A59CE" w:rsidP="006A59CE">
      <w:pPr>
        <w:pStyle w:val="ListParagraph"/>
        <w:numPr>
          <w:ilvl w:val="3"/>
          <w:numId w:val="1"/>
        </w:numPr>
        <w:autoSpaceDE/>
        <w:autoSpaceDN/>
        <w:rPr>
          <w:sz w:val="22"/>
          <w:szCs w:val="22"/>
        </w:rPr>
      </w:pPr>
      <w:r>
        <w:rPr>
          <w:sz w:val="22"/>
          <w:szCs w:val="22"/>
        </w:rPr>
        <w:t>New to General Education</w:t>
      </w:r>
    </w:p>
    <w:p w14:paraId="0C76D2BA" w14:textId="0D5A43AE" w:rsidR="006A59CE" w:rsidRDefault="006A59CE" w:rsidP="006A59CE">
      <w:pPr>
        <w:pStyle w:val="ListParagraph"/>
        <w:numPr>
          <w:ilvl w:val="3"/>
          <w:numId w:val="1"/>
        </w:numPr>
        <w:autoSpaceDE/>
        <w:autoSpaceDN/>
        <w:rPr>
          <w:sz w:val="22"/>
          <w:szCs w:val="22"/>
        </w:rPr>
      </w:pPr>
      <w:r>
        <w:rPr>
          <w:sz w:val="22"/>
          <w:szCs w:val="22"/>
        </w:rPr>
        <w:t xml:space="preserve">Request for Explorations: </w:t>
      </w:r>
      <w:r w:rsidR="0078646C">
        <w:rPr>
          <w:sz w:val="22"/>
          <w:szCs w:val="22"/>
        </w:rPr>
        <w:t>The Arts, and Human Diversity</w:t>
      </w:r>
    </w:p>
    <w:p w14:paraId="7E0E4E00" w14:textId="15D2EF55" w:rsidR="009D5C2B" w:rsidRDefault="009D5C2B" w:rsidP="006A59CE">
      <w:pPr>
        <w:pStyle w:val="ListParagraph"/>
        <w:numPr>
          <w:ilvl w:val="3"/>
          <w:numId w:val="1"/>
        </w:numPr>
        <w:autoSpaceDE/>
        <w:autoSpaceDN/>
        <w:rPr>
          <w:sz w:val="22"/>
          <w:szCs w:val="22"/>
        </w:rPr>
      </w:pPr>
      <w:r>
        <w:rPr>
          <w:sz w:val="22"/>
          <w:szCs w:val="22"/>
        </w:rPr>
        <w:t>Discussion:</w:t>
      </w:r>
    </w:p>
    <w:p w14:paraId="557B8190" w14:textId="41DBC403" w:rsidR="009D5C2B" w:rsidRDefault="009D5C2B" w:rsidP="009D5C2B">
      <w:pPr>
        <w:pStyle w:val="ListParagraph"/>
        <w:numPr>
          <w:ilvl w:val="4"/>
          <w:numId w:val="1"/>
        </w:numPr>
        <w:autoSpaceDE/>
        <w:autoSpaceDN/>
        <w:rPr>
          <w:sz w:val="22"/>
          <w:szCs w:val="22"/>
        </w:rPr>
      </w:pPr>
      <w:r>
        <w:rPr>
          <w:sz w:val="22"/>
          <w:szCs w:val="22"/>
        </w:rPr>
        <w:t>Did not address the critical thinking essential skill. Would also like to see more emphasis on the creativity and discovery skill.</w:t>
      </w:r>
    </w:p>
    <w:p w14:paraId="26FB78B0" w14:textId="181A1D57" w:rsidR="009D5C2B" w:rsidRDefault="009D5C2B" w:rsidP="009D5C2B">
      <w:pPr>
        <w:pStyle w:val="ListParagraph"/>
        <w:numPr>
          <w:ilvl w:val="4"/>
          <w:numId w:val="1"/>
        </w:numPr>
        <w:autoSpaceDE/>
        <w:autoSpaceDN/>
        <w:rPr>
          <w:sz w:val="22"/>
          <w:szCs w:val="22"/>
        </w:rPr>
      </w:pPr>
      <w:r>
        <w:rPr>
          <w:sz w:val="22"/>
          <w:szCs w:val="22"/>
        </w:rPr>
        <w:t>Committee member would like to see more emphasis on why the department chose The Arts category.</w:t>
      </w:r>
      <w:r w:rsidR="006A2688">
        <w:rPr>
          <w:sz w:val="22"/>
          <w:szCs w:val="22"/>
        </w:rPr>
        <w:t xml:space="preserve"> </w:t>
      </w:r>
    </w:p>
    <w:p w14:paraId="69590B79" w14:textId="07B67C7D" w:rsidR="006A2688" w:rsidRDefault="006A2688" w:rsidP="009D5C2B">
      <w:pPr>
        <w:pStyle w:val="ListParagraph"/>
        <w:numPr>
          <w:ilvl w:val="4"/>
          <w:numId w:val="1"/>
        </w:numPr>
        <w:autoSpaceDE/>
        <w:autoSpaceDN/>
        <w:rPr>
          <w:sz w:val="22"/>
          <w:szCs w:val="22"/>
        </w:rPr>
      </w:pPr>
      <w:r>
        <w:rPr>
          <w:sz w:val="22"/>
          <w:szCs w:val="22"/>
        </w:rPr>
        <w:t>Category C (</w:t>
      </w:r>
      <w:hyperlink r:id="rId12" w:history="1">
        <w:r w:rsidRPr="009E7F4A">
          <w:rPr>
            <w:rStyle w:val="Hyperlink"/>
            <w:sz w:val="22"/>
            <w:szCs w:val="22"/>
          </w:rPr>
          <w:t>http://web.csulb.edu/divisions/aa/ge/faculty/categories/documents/C.pdf)</w:t>
        </w:r>
      </w:hyperlink>
      <w:r>
        <w:rPr>
          <w:sz w:val="22"/>
          <w:szCs w:val="22"/>
        </w:rPr>
        <w:t xml:space="preserve"> requires exposure to western and non-western cultures – it is unclear whether this is apparent in the course.</w:t>
      </w:r>
    </w:p>
    <w:p w14:paraId="7ED284FF" w14:textId="6AA5255A" w:rsidR="006A2688" w:rsidRPr="009D5C2B" w:rsidRDefault="006A2688" w:rsidP="009D5C2B">
      <w:pPr>
        <w:pStyle w:val="ListParagraph"/>
        <w:numPr>
          <w:ilvl w:val="4"/>
          <w:numId w:val="1"/>
        </w:numPr>
        <w:autoSpaceDE/>
        <w:autoSpaceDN/>
        <w:rPr>
          <w:sz w:val="22"/>
          <w:szCs w:val="22"/>
        </w:rPr>
      </w:pPr>
      <w:r>
        <w:rPr>
          <w:sz w:val="22"/>
          <w:szCs w:val="22"/>
        </w:rPr>
        <w:t>Committee member feels that gender is not clearly exemplified in the course. There was also discussion that Human Diversity may not be evident in the course and needs to be more emphasized.</w:t>
      </w:r>
    </w:p>
    <w:p w14:paraId="07F2DD85" w14:textId="019F6A9D" w:rsidR="009D5C2B" w:rsidRDefault="009D5C2B" w:rsidP="009D5C2B">
      <w:pPr>
        <w:pStyle w:val="ListParagraph"/>
        <w:numPr>
          <w:ilvl w:val="3"/>
          <w:numId w:val="1"/>
        </w:numPr>
        <w:autoSpaceDE/>
        <w:autoSpaceDN/>
        <w:rPr>
          <w:sz w:val="22"/>
          <w:szCs w:val="22"/>
        </w:rPr>
      </w:pPr>
      <w:r>
        <w:rPr>
          <w:sz w:val="22"/>
          <w:szCs w:val="22"/>
        </w:rPr>
        <w:t>Recommendation: Needs to address the critical thinking essential skill in the document, needs more emphasis on creativity and discovery skill, must add pre-requisites</w:t>
      </w:r>
      <w:r w:rsidR="00184780">
        <w:rPr>
          <w:sz w:val="22"/>
          <w:szCs w:val="22"/>
        </w:rPr>
        <w:t>, emphasis human diversity category more.</w:t>
      </w:r>
    </w:p>
    <w:p w14:paraId="05D34A38" w14:textId="6FCC71F7" w:rsidR="009D5C2B" w:rsidRPr="006A59CE" w:rsidRDefault="006A2688" w:rsidP="009D5C2B">
      <w:pPr>
        <w:pStyle w:val="ListParagraph"/>
        <w:numPr>
          <w:ilvl w:val="3"/>
          <w:numId w:val="1"/>
        </w:numPr>
        <w:autoSpaceDE/>
        <w:autoSpaceDN/>
        <w:rPr>
          <w:sz w:val="22"/>
          <w:szCs w:val="22"/>
        </w:rPr>
      </w:pPr>
      <w:r>
        <w:rPr>
          <w:sz w:val="22"/>
          <w:szCs w:val="22"/>
        </w:rPr>
        <w:t xml:space="preserve">Motion to table </w:t>
      </w:r>
      <w:r w:rsidR="00184780">
        <w:rPr>
          <w:sz w:val="22"/>
          <w:szCs w:val="22"/>
        </w:rPr>
        <w:t>–</w:t>
      </w:r>
      <w:r>
        <w:rPr>
          <w:sz w:val="22"/>
          <w:szCs w:val="22"/>
        </w:rPr>
        <w:t xml:space="preserve"> </w:t>
      </w:r>
      <w:r w:rsidR="00184780">
        <w:rPr>
          <w:sz w:val="22"/>
          <w:szCs w:val="22"/>
        </w:rPr>
        <w:t>unanimously approved</w:t>
      </w:r>
    </w:p>
    <w:p w14:paraId="3E39529A" w14:textId="052BED79" w:rsidR="006A59CE" w:rsidRDefault="00FD2131" w:rsidP="006A59CE">
      <w:pPr>
        <w:pStyle w:val="ListParagraph"/>
        <w:numPr>
          <w:ilvl w:val="2"/>
          <w:numId w:val="1"/>
        </w:numPr>
        <w:autoSpaceDE/>
        <w:autoSpaceDN/>
        <w:rPr>
          <w:sz w:val="22"/>
          <w:szCs w:val="22"/>
        </w:rPr>
      </w:pPr>
      <w:r>
        <w:rPr>
          <w:sz w:val="22"/>
          <w:szCs w:val="22"/>
        </w:rPr>
        <w:t xml:space="preserve">AMST 152: </w:t>
      </w:r>
      <w:r w:rsidR="00C47669">
        <w:rPr>
          <w:sz w:val="22"/>
          <w:szCs w:val="22"/>
        </w:rPr>
        <w:t>Surfing and American Culture</w:t>
      </w:r>
      <w:r w:rsidR="000A0A3E">
        <w:rPr>
          <w:sz w:val="22"/>
          <w:szCs w:val="22"/>
        </w:rPr>
        <w:t xml:space="preserve"> - </w:t>
      </w:r>
      <w:r w:rsidR="000A0A3E" w:rsidRPr="006348F3">
        <w:rPr>
          <w:b/>
          <w:color w:val="FF0000"/>
          <w:sz w:val="28"/>
          <w:szCs w:val="22"/>
        </w:rPr>
        <w:t>Tabled</w:t>
      </w:r>
    </w:p>
    <w:p w14:paraId="08A4C674" w14:textId="77777777" w:rsidR="006A59CE" w:rsidRPr="006F7A84" w:rsidRDefault="006A59CE" w:rsidP="006A59CE">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345E08DD" w14:textId="77777777" w:rsidR="006A59CE" w:rsidRDefault="006A59CE" w:rsidP="006A59CE">
      <w:pPr>
        <w:pStyle w:val="ListParagraph"/>
        <w:numPr>
          <w:ilvl w:val="3"/>
          <w:numId w:val="1"/>
        </w:numPr>
        <w:autoSpaceDE/>
        <w:autoSpaceDN/>
        <w:rPr>
          <w:sz w:val="22"/>
          <w:szCs w:val="22"/>
        </w:rPr>
      </w:pPr>
      <w:r>
        <w:rPr>
          <w:sz w:val="22"/>
          <w:szCs w:val="22"/>
        </w:rPr>
        <w:t>New to General Education</w:t>
      </w:r>
    </w:p>
    <w:p w14:paraId="29179466" w14:textId="6B28B7F1" w:rsidR="006A59CE" w:rsidRDefault="006A59CE" w:rsidP="006A59CE">
      <w:pPr>
        <w:pStyle w:val="ListParagraph"/>
        <w:numPr>
          <w:ilvl w:val="3"/>
          <w:numId w:val="1"/>
        </w:numPr>
        <w:autoSpaceDE/>
        <w:autoSpaceDN/>
        <w:rPr>
          <w:sz w:val="22"/>
          <w:szCs w:val="22"/>
        </w:rPr>
      </w:pPr>
      <w:r>
        <w:rPr>
          <w:sz w:val="22"/>
          <w:szCs w:val="22"/>
        </w:rPr>
        <w:t>Request for Explorations: Social Sciences &amp; Citizenship</w:t>
      </w:r>
    </w:p>
    <w:p w14:paraId="113CF61D" w14:textId="0B23168B" w:rsidR="00184780" w:rsidRDefault="00184780" w:rsidP="006A59CE">
      <w:pPr>
        <w:pStyle w:val="ListParagraph"/>
        <w:numPr>
          <w:ilvl w:val="3"/>
          <w:numId w:val="1"/>
        </w:numPr>
        <w:autoSpaceDE/>
        <w:autoSpaceDN/>
        <w:rPr>
          <w:sz w:val="22"/>
          <w:szCs w:val="22"/>
        </w:rPr>
      </w:pPr>
      <w:r>
        <w:rPr>
          <w:sz w:val="22"/>
          <w:szCs w:val="22"/>
        </w:rPr>
        <w:t>Discussion:</w:t>
      </w:r>
    </w:p>
    <w:p w14:paraId="6ABA60DE" w14:textId="08367380" w:rsidR="00184780" w:rsidRDefault="00184780" w:rsidP="00184780">
      <w:pPr>
        <w:pStyle w:val="ListParagraph"/>
        <w:numPr>
          <w:ilvl w:val="4"/>
          <w:numId w:val="1"/>
        </w:numPr>
        <w:autoSpaceDE/>
        <w:autoSpaceDN/>
        <w:rPr>
          <w:sz w:val="22"/>
          <w:szCs w:val="22"/>
        </w:rPr>
      </w:pPr>
      <w:r>
        <w:rPr>
          <w:sz w:val="22"/>
          <w:szCs w:val="22"/>
        </w:rPr>
        <w:t>For category Social Sciences &amp; Citizenship (</w:t>
      </w:r>
      <w:hyperlink r:id="rId13" w:history="1">
        <w:r w:rsidRPr="009E7F4A">
          <w:rPr>
            <w:rStyle w:val="Hyperlink"/>
            <w:sz w:val="22"/>
            <w:szCs w:val="22"/>
          </w:rPr>
          <w:t>http://web.csulb.edu/divisions/aa/ge/faculty/categories/documents/D.pdf)</w:t>
        </w:r>
      </w:hyperlink>
      <w:r>
        <w:rPr>
          <w:sz w:val="22"/>
          <w:szCs w:val="22"/>
        </w:rPr>
        <w:t xml:space="preserve"> they may not meet the minimum requirements for the category (specifically “a </w:t>
      </w:r>
      <w:r w:rsidRPr="00184780">
        <w:rPr>
          <w:sz w:val="22"/>
          <w:szCs w:val="22"/>
        </w:rPr>
        <w:t>chronological span of not le</w:t>
      </w:r>
      <w:r>
        <w:rPr>
          <w:sz w:val="22"/>
          <w:szCs w:val="22"/>
        </w:rPr>
        <w:t>ss than one hundred (100) years”) committee is unsure that surfing has spanned 100 years. Committee is unsure if the course hits all of the requirements.</w:t>
      </w:r>
    </w:p>
    <w:p w14:paraId="6B17B98E" w14:textId="7414156D" w:rsidR="00184780" w:rsidRDefault="006824B9" w:rsidP="00184780">
      <w:pPr>
        <w:pStyle w:val="ListParagraph"/>
        <w:numPr>
          <w:ilvl w:val="4"/>
          <w:numId w:val="1"/>
        </w:numPr>
        <w:autoSpaceDE/>
        <w:autoSpaceDN/>
        <w:rPr>
          <w:sz w:val="22"/>
          <w:szCs w:val="22"/>
        </w:rPr>
      </w:pPr>
      <w:r>
        <w:rPr>
          <w:sz w:val="22"/>
          <w:szCs w:val="22"/>
        </w:rPr>
        <w:t>Committee member recommends that the department could update for D1a</w:t>
      </w:r>
    </w:p>
    <w:p w14:paraId="0A9AEA1D" w14:textId="08EE5E44" w:rsidR="006824B9" w:rsidRDefault="006824B9" w:rsidP="006824B9">
      <w:pPr>
        <w:pStyle w:val="ListParagraph"/>
        <w:numPr>
          <w:ilvl w:val="3"/>
          <w:numId w:val="1"/>
        </w:numPr>
        <w:autoSpaceDE/>
        <w:autoSpaceDN/>
        <w:rPr>
          <w:sz w:val="22"/>
          <w:szCs w:val="22"/>
        </w:rPr>
      </w:pPr>
      <w:r>
        <w:rPr>
          <w:sz w:val="22"/>
          <w:szCs w:val="22"/>
        </w:rPr>
        <w:t>Recommendations: reinforce D2</w:t>
      </w:r>
      <w:r w:rsidR="000A0A3E">
        <w:rPr>
          <w:sz w:val="22"/>
          <w:szCs w:val="22"/>
        </w:rPr>
        <w:t xml:space="preserve">, needs to integrate the content into the discussion for each essential skill and how they will be assessed, and needs to provide a clearer discussion of the non-western comparison. </w:t>
      </w:r>
    </w:p>
    <w:p w14:paraId="59AC2504" w14:textId="37E0EDC8" w:rsidR="000A0A3E" w:rsidRDefault="000A0A3E" w:rsidP="006824B9">
      <w:pPr>
        <w:pStyle w:val="ListParagraph"/>
        <w:numPr>
          <w:ilvl w:val="3"/>
          <w:numId w:val="1"/>
        </w:numPr>
        <w:autoSpaceDE/>
        <w:autoSpaceDN/>
        <w:rPr>
          <w:sz w:val="22"/>
          <w:szCs w:val="22"/>
        </w:rPr>
      </w:pPr>
      <w:r>
        <w:rPr>
          <w:sz w:val="22"/>
          <w:szCs w:val="22"/>
        </w:rPr>
        <w:t>Motion to table – unanimously approved</w:t>
      </w:r>
    </w:p>
    <w:p w14:paraId="7174BCC5" w14:textId="18BA2F6E" w:rsidR="00FD2131" w:rsidRDefault="00FD2131" w:rsidP="004E142E">
      <w:pPr>
        <w:pStyle w:val="ListParagraph"/>
        <w:numPr>
          <w:ilvl w:val="2"/>
          <w:numId w:val="1"/>
        </w:numPr>
        <w:autoSpaceDE/>
        <w:autoSpaceDN/>
        <w:rPr>
          <w:sz w:val="22"/>
          <w:szCs w:val="22"/>
        </w:rPr>
      </w:pPr>
      <w:r>
        <w:rPr>
          <w:sz w:val="22"/>
          <w:szCs w:val="22"/>
        </w:rPr>
        <w:lastRenderedPageBreak/>
        <w:t xml:space="preserve">HIST 420: </w:t>
      </w:r>
      <w:r w:rsidR="00071ED5">
        <w:rPr>
          <w:sz w:val="22"/>
          <w:szCs w:val="22"/>
        </w:rPr>
        <w:t>Israel: History, Peoples and Cultures</w:t>
      </w:r>
      <w:r w:rsidR="003C15EC">
        <w:rPr>
          <w:sz w:val="22"/>
          <w:szCs w:val="22"/>
        </w:rPr>
        <w:t xml:space="preserve"> –</w:t>
      </w:r>
      <w:r w:rsidR="003C15EC" w:rsidRPr="006348F3">
        <w:rPr>
          <w:b/>
          <w:color w:val="FF0000"/>
          <w:sz w:val="28"/>
          <w:szCs w:val="22"/>
        </w:rPr>
        <w:t xml:space="preserve"> Approved pending recommendations with review by Executive Committee</w:t>
      </w:r>
    </w:p>
    <w:p w14:paraId="7DDB5E77" w14:textId="77777777" w:rsidR="006A59CE" w:rsidRPr="006F7A84" w:rsidRDefault="006A59CE" w:rsidP="006A59CE">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63C3F79C" w14:textId="77777777" w:rsidR="006A59CE" w:rsidRDefault="006A59CE" w:rsidP="006A59CE">
      <w:pPr>
        <w:pStyle w:val="ListParagraph"/>
        <w:numPr>
          <w:ilvl w:val="3"/>
          <w:numId w:val="1"/>
        </w:numPr>
        <w:autoSpaceDE/>
        <w:autoSpaceDN/>
        <w:rPr>
          <w:sz w:val="22"/>
          <w:szCs w:val="22"/>
        </w:rPr>
      </w:pPr>
      <w:r>
        <w:rPr>
          <w:sz w:val="22"/>
          <w:szCs w:val="22"/>
        </w:rPr>
        <w:t>New to General Education</w:t>
      </w:r>
    </w:p>
    <w:p w14:paraId="49A652E8" w14:textId="375540A2" w:rsidR="006A59CE" w:rsidRDefault="006A59CE" w:rsidP="006A59CE">
      <w:pPr>
        <w:pStyle w:val="ListParagraph"/>
        <w:numPr>
          <w:ilvl w:val="3"/>
          <w:numId w:val="1"/>
        </w:numPr>
        <w:autoSpaceDE/>
        <w:autoSpaceDN/>
        <w:rPr>
          <w:sz w:val="22"/>
          <w:szCs w:val="22"/>
        </w:rPr>
      </w:pPr>
      <w:r>
        <w:rPr>
          <w:sz w:val="22"/>
          <w:szCs w:val="22"/>
        </w:rPr>
        <w:t>Request for Explorations: Social Sciences &amp; Citizenship</w:t>
      </w:r>
      <w:r w:rsidR="005A0018">
        <w:rPr>
          <w:sz w:val="22"/>
          <w:szCs w:val="22"/>
        </w:rPr>
        <w:t xml:space="preserve">, and Capstone: </w:t>
      </w:r>
      <w:r w:rsidR="00277263">
        <w:rPr>
          <w:sz w:val="22"/>
          <w:szCs w:val="22"/>
        </w:rPr>
        <w:t>Interdisciplinary</w:t>
      </w:r>
    </w:p>
    <w:p w14:paraId="0141E2F9" w14:textId="275C6BC2" w:rsidR="000A0A3E" w:rsidRDefault="000A0A3E" w:rsidP="006A59CE">
      <w:pPr>
        <w:pStyle w:val="ListParagraph"/>
        <w:numPr>
          <w:ilvl w:val="3"/>
          <w:numId w:val="1"/>
        </w:numPr>
        <w:autoSpaceDE/>
        <w:autoSpaceDN/>
        <w:rPr>
          <w:sz w:val="22"/>
          <w:szCs w:val="22"/>
        </w:rPr>
      </w:pPr>
      <w:r>
        <w:rPr>
          <w:sz w:val="22"/>
          <w:szCs w:val="22"/>
        </w:rPr>
        <w:t>Discussion:</w:t>
      </w:r>
    </w:p>
    <w:p w14:paraId="57AD1DC8" w14:textId="652F5BBB" w:rsidR="000A0A3E" w:rsidRDefault="000A0A3E" w:rsidP="000A0A3E">
      <w:pPr>
        <w:pStyle w:val="ListParagraph"/>
        <w:numPr>
          <w:ilvl w:val="4"/>
          <w:numId w:val="1"/>
        </w:numPr>
        <w:autoSpaceDE/>
        <w:autoSpaceDN/>
        <w:rPr>
          <w:sz w:val="22"/>
          <w:szCs w:val="22"/>
        </w:rPr>
      </w:pPr>
      <w:r>
        <w:rPr>
          <w:sz w:val="22"/>
          <w:szCs w:val="22"/>
        </w:rPr>
        <w:t>The essential skill of Written communication should be primary, rather than a secondary skill.</w:t>
      </w:r>
    </w:p>
    <w:p w14:paraId="53E8825A" w14:textId="64E557EF" w:rsidR="000A0A3E" w:rsidRDefault="000A0A3E" w:rsidP="000A0A3E">
      <w:pPr>
        <w:pStyle w:val="ListParagraph"/>
        <w:numPr>
          <w:ilvl w:val="4"/>
          <w:numId w:val="1"/>
        </w:numPr>
        <w:autoSpaceDE/>
        <w:autoSpaceDN/>
        <w:rPr>
          <w:sz w:val="22"/>
          <w:szCs w:val="22"/>
        </w:rPr>
      </w:pPr>
      <w:r>
        <w:rPr>
          <w:sz w:val="22"/>
          <w:szCs w:val="22"/>
        </w:rPr>
        <w:t xml:space="preserve">For the prerequisites, includes “requires consent of instructor”, which needs to be deleted, and is missing GE prerequisites in the catalog description of the GEAR form. </w:t>
      </w:r>
    </w:p>
    <w:p w14:paraId="287BCF80" w14:textId="30D41E6B" w:rsidR="000A0A3E" w:rsidRDefault="000A0A3E" w:rsidP="000A0A3E">
      <w:pPr>
        <w:pStyle w:val="ListParagraph"/>
        <w:numPr>
          <w:ilvl w:val="4"/>
          <w:numId w:val="1"/>
        </w:numPr>
        <w:autoSpaceDE/>
        <w:autoSpaceDN/>
        <w:rPr>
          <w:sz w:val="22"/>
          <w:szCs w:val="22"/>
        </w:rPr>
      </w:pPr>
      <w:r>
        <w:rPr>
          <w:sz w:val="22"/>
          <w:szCs w:val="22"/>
        </w:rPr>
        <w:t>For the capstone designation, missing the number of words and not included in course description.</w:t>
      </w:r>
    </w:p>
    <w:p w14:paraId="46862839" w14:textId="2F7DC7B1" w:rsidR="000A0A3E" w:rsidRDefault="000A0A3E" w:rsidP="000A0A3E">
      <w:pPr>
        <w:pStyle w:val="ListParagraph"/>
        <w:numPr>
          <w:ilvl w:val="4"/>
          <w:numId w:val="1"/>
        </w:numPr>
        <w:autoSpaceDE/>
        <w:autoSpaceDN/>
        <w:rPr>
          <w:sz w:val="22"/>
          <w:szCs w:val="22"/>
        </w:rPr>
      </w:pPr>
      <w:r>
        <w:rPr>
          <w:sz w:val="22"/>
          <w:szCs w:val="22"/>
        </w:rPr>
        <w:t>The</w:t>
      </w:r>
      <w:r w:rsidR="003C15EC">
        <w:rPr>
          <w:sz w:val="22"/>
          <w:szCs w:val="22"/>
        </w:rPr>
        <w:t>re is no discussion of the content for the course in the discussion of the essential skills.</w:t>
      </w:r>
    </w:p>
    <w:p w14:paraId="116E694F" w14:textId="7F281A54" w:rsidR="000A0A3E" w:rsidRDefault="000A0A3E" w:rsidP="000A0A3E">
      <w:pPr>
        <w:pStyle w:val="ListParagraph"/>
        <w:numPr>
          <w:ilvl w:val="3"/>
          <w:numId w:val="1"/>
        </w:numPr>
        <w:autoSpaceDE/>
        <w:autoSpaceDN/>
        <w:rPr>
          <w:sz w:val="22"/>
          <w:szCs w:val="22"/>
        </w:rPr>
      </w:pPr>
      <w:r>
        <w:rPr>
          <w:sz w:val="22"/>
          <w:szCs w:val="22"/>
        </w:rPr>
        <w:t xml:space="preserve">Recommendations: check the Written communication essential skill as primary, delete “requires consent of instructor” in prerequisites, include the GE prerequisites in the catalog description of the GEAR form, include the number of words to meet the Capstone requirement, include Capstone in course description, </w:t>
      </w:r>
      <w:r w:rsidR="003C15EC">
        <w:rPr>
          <w:sz w:val="22"/>
          <w:szCs w:val="22"/>
        </w:rPr>
        <w:t>and needs to integrate the content into the discussion for each essential skill and how they will be assessed.</w:t>
      </w:r>
    </w:p>
    <w:p w14:paraId="4086FB62" w14:textId="0BA909A2" w:rsidR="003C15EC" w:rsidRPr="003822A9" w:rsidRDefault="003C15EC" w:rsidP="000A0A3E">
      <w:pPr>
        <w:pStyle w:val="ListParagraph"/>
        <w:numPr>
          <w:ilvl w:val="3"/>
          <w:numId w:val="1"/>
        </w:numPr>
        <w:autoSpaceDE/>
        <w:autoSpaceDN/>
        <w:rPr>
          <w:sz w:val="22"/>
          <w:szCs w:val="22"/>
        </w:rPr>
      </w:pPr>
      <w:r>
        <w:rPr>
          <w:sz w:val="22"/>
          <w:szCs w:val="22"/>
        </w:rPr>
        <w:t xml:space="preserve">Motion to approve pending above recommendations with review by executive committee – unanimously approved </w:t>
      </w:r>
    </w:p>
    <w:p w14:paraId="70EA9F6A" w14:textId="620002A5" w:rsidR="00FD2131" w:rsidRDefault="00FD2131" w:rsidP="004E142E">
      <w:pPr>
        <w:pStyle w:val="ListParagraph"/>
        <w:numPr>
          <w:ilvl w:val="2"/>
          <w:numId w:val="1"/>
        </w:numPr>
        <w:autoSpaceDE/>
        <w:autoSpaceDN/>
        <w:rPr>
          <w:sz w:val="22"/>
          <w:szCs w:val="22"/>
        </w:rPr>
      </w:pPr>
      <w:r>
        <w:rPr>
          <w:sz w:val="22"/>
          <w:szCs w:val="22"/>
        </w:rPr>
        <w:t xml:space="preserve">HIST 465: </w:t>
      </w:r>
      <w:r w:rsidR="00FA3362">
        <w:rPr>
          <w:sz w:val="22"/>
          <w:szCs w:val="22"/>
        </w:rPr>
        <w:t>Seeing Latin America</w:t>
      </w:r>
      <w:r w:rsidR="003C15EC">
        <w:rPr>
          <w:sz w:val="22"/>
          <w:szCs w:val="22"/>
        </w:rPr>
        <w:t xml:space="preserve"> –</w:t>
      </w:r>
      <w:r w:rsidR="003C15EC" w:rsidRPr="006348F3">
        <w:rPr>
          <w:b/>
          <w:color w:val="FF0000"/>
          <w:sz w:val="28"/>
          <w:szCs w:val="22"/>
        </w:rPr>
        <w:t xml:space="preserve"> Approved pending recommendations with review by Executive Committee</w:t>
      </w:r>
    </w:p>
    <w:p w14:paraId="7593C54D" w14:textId="77777777" w:rsidR="006A59CE" w:rsidRPr="006F7A84" w:rsidRDefault="006A59CE" w:rsidP="006A59CE">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410517F4" w14:textId="77777777" w:rsidR="006A59CE" w:rsidRDefault="006A59CE" w:rsidP="006A59CE">
      <w:pPr>
        <w:pStyle w:val="ListParagraph"/>
        <w:numPr>
          <w:ilvl w:val="3"/>
          <w:numId w:val="1"/>
        </w:numPr>
        <w:autoSpaceDE/>
        <w:autoSpaceDN/>
        <w:rPr>
          <w:sz w:val="22"/>
          <w:szCs w:val="22"/>
        </w:rPr>
      </w:pPr>
      <w:r>
        <w:rPr>
          <w:sz w:val="22"/>
          <w:szCs w:val="22"/>
        </w:rPr>
        <w:t>New to General Education</w:t>
      </w:r>
    </w:p>
    <w:p w14:paraId="1855FB12" w14:textId="3F3FE67E" w:rsidR="006A59CE" w:rsidRDefault="006A59CE" w:rsidP="006A59CE">
      <w:pPr>
        <w:pStyle w:val="ListParagraph"/>
        <w:numPr>
          <w:ilvl w:val="3"/>
          <w:numId w:val="1"/>
        </w:numPr>
        <w:autoSpaceDE/>
        <w:autoSpaceDN/>
        <w:rPr>
          <w:sz w:val="22"/>
          <w:szCs w:val="22"/>
        </w:rPr>
      </w:pPr>
      <w:r>
        <w:rPr>
          <w:sz w:val="22"/>
          <w:szCs w:val="22"/>
        </w:rPr>
        <w:t xml:space="preserve">Request for Explorations: </w:t>
      </w:r>
      <w:r w:rsidR="00D43102">
        <w:rPr>
          <w:sz w:val="22"/>
          <w:szCs w:val="22"/>
        </w:rPr>
        <w:t>The Arts, and Capstone: Writing Intensive</w:t>
      </w:r>
    </w:p>
    <w:p w14:paraId="39BA6042" w14:textId="5F28074B" w:rsidR="003C15EC" w:rsidRDefault="003C15EC" w:rsidP="006A59CE">
      <w:pPr>
        <w:pStyle w:val="ListParagraph"/>
        <w:numPr>
          <w:ilvl w:val="3"/>
          <w:numId w:val="1"/>
        </w:numPr>
        <w:autoSpaceDE/>
        <w:autoSpaceDN/>
        <w:rPr>
          <w:sz w:val="22"/>
          <w:szCs w:val="22"/>
        </w:rPr>
      </w:pPr>
      <w:r>
        <w:rPr>
          <w:sz w:val="22"/>
          <w:szCs w:val="22"/>
        </w:rPr>
        <w:t xml:space="preserve">Discussion: </w:t>
      </w:r>
    </w:p>
    <w:p w14:paraId="3E0BA0E3" w14:textId="1E145CF2" w:rsidR="003C15EC" w:rsidRDefault="003C15EC" w:rsidP="003C15EC">
      <w:pPr>
        <w:pStyle w:val="ListParagraph"/>
        <w:numPr>
          <w:ilvl w:val="4"/>
          <w:numId w:val="1"/>
        </w:numPr>
        <w:autoSpaceDE/>
        <w:autoSpaceDN/>
        <w:rPr>
          <w:sz w:val="22"/>
          <w:szCs w:val="22"/>
        </w:rPr>
      </w:pPr>
      <w:r>
        <w:rPr>
          <w:sz w:val="22"/>
          <w:szCs w:val="22"/>
        </w:rPr>
        <w:t>The writing intensive piece is addressed, except it should state “must have” or “will always have”.</w:t>
      </w:r>
    </w:p>
    <w:p w14:paraId="3E1A9D61" w14:textId="0B049EAB" w:rsidR="003C15EC" w:rsidRDefault="003C15EC" w:rsidP="003C15EC">
      <w:pPr>
        <w:pStyle w:val="ListParagraph"/>
        <w:numPr>
          <w:ilvl w:val="4"/>
          <w:numId w:val="1"/>
        </w:numPr>
        <w:autoSpaceDE/>
        <w:autoSpaceDN/>
        <w:rPr>
          <w:sz w:val="22"/>
          <w:szCs w:val="22"/>
        </w:rPr>
      </w:pPr>
      <w:r>
        <w:rPr>
          <w:sz w:val="22"/>
          <w:szCs w:val="22"/>
        </w:rPr>
        <w:t>The essential skill of creativity and discovery should be a primary skill.</w:t>
      </w:r>
    </w:p>
    <w:p w14:paraId="0E3E6711" w14:textId="039A2D5B" w:rsidR="003C15EC" w:rsidRDefault="003C15EC" w:rsidP="003C15EC">
      <w:pPr>
        <w:pStyle w:val="ListParagraph"/>
        <w:numPr>
          <w:ilvl w:val="4"/>
          <w:numId w:val="1"/>
        </w:numPr>
        <w:autoSpaceDE/>
        <w:autoSpaceDN/>
        <w:rPr>
          <w:sz w:val="22"/>
          <w:szCs w:val="22"/>
        </w:rPr>
      </w:pPr>
      <w:r>
        <w:rPr>
          <w:sz w:val="22"/>
          <w:szCs w:val="22"/>
        </w:rPr>
        <w:t>There is no integration of the content into the discussion for each essential skill and how they will be assessed.</w:t>
      </w:r>
    </w:p>
    <w:p w14:paraId="6CC60427" w14:textId="0229F03B" w:rsidR="003C15EC" w:rsidRDefault="003C15EC" w:rsidP="003C15EC">
      <w:pPr>
        <w:pStyle w:val="ListParagraph"/>
        <w:numPr>
          <w:ilvl w:val="4"/>
          <w:numId w:val="1"/>
        </w:numPr>
        <w:autoSpaceDE/>
        <w:autoSpaceDN/>
        <w:rPr>
          <w:sz w:val="22"/>
          <w:szCs w:val="22"/>
        </w:rPr>
      </w:pPr>
      <w:r>
        <w:rPr>
          <w:sz w:val="22"/>
          <w:szCs w:val="22"/>
        </w:rPr>
        <w:t xml:space="preserve">The prerequisites are missing from the GEAR form. </w:t>
      </w:r>
    </w:p>
    <w:p w14:paraId="5BFE60F1" w14:textId="164347A2" w:rsidR="003C15EC" w:rsidRDefault="003C15EC" w:rsidP="003C15EC">
      <w:pPr>
        <w:pStyle w:val="ListParagraph"/>
        <w:numPr>
          <w:ilvl w:val="4"/>
          <w:numId w:val="1"/>
        </w:numPr>
        <w:autoSpaceDE/>
        <w:autoSpaceDN/>
        <w:rPr>
          <w:sz w:val="22"/>
          <w:szCs w:val="22"/>
        </w:rPr>
      </w:pPr>
      <w:r>
        <w:rPr>
          <w:sz w:val="22"/>
          <w:szCs w:val="22"/>
        </w:rPr>
        <w:t>The catalog description should be consistent on GEAR and SCO.</w:t>
      </w:r>
    </w:p>
    <w:p w14:paraId="074C541B" w14:textId="237810E5" w:rsidR="003C15EC" w:rsidRDefault="003C15EC" w:rsidP="003C15EC">
      <w:pPr>
        <w:pStyle w:val="ListParagraph"/>
        <w:numPr>
          <w:ilvl w:val="4"/>
          <w:numId w:val="1"/>
        </w:numPr>
        <w:autoSpaceDE/>
        <w:autoSpaceDN/>
        <w:rPr>
          <w:sz w:val="22"/>
          <w:szCs w:val="22"/>
        </w:rPr>
      </w:pPr>
      <w:r>
        <w:rPr>
          <w:sz w:val="22"/>
          <w:szCs w:val="22"/>
        </w:rPr>
        <w:t>The interdisciplinary essential skill missing from the SLO.</w:t>
      </w:r>
    </w:p>
    <w:p w14:paraId="624211FA" w14:textId="353822AE" w:rsidR="003C15EC" w:rsidRDefault="003C15EC" w:rsidP="003C15EC">
      <w:pPr>
        <w:pStyle w:val="ListParagraph"/>
        <w:numPr>
          <w:ilvl w:val="3"/>
          <w:numId w:val="1"/>
        </w:numPr>
        <w:autoSpaceDE/>
        <w:autoSpaceDN/>
        <w:rPr>
          <w:sz w:val="22"/>
          <w:szCs w:val="22"/>
        </w:rPr>
      </w:pPr>
      <w:r>
        <w:rPr>
          <w:sz w:val="22"/>
          <w:szCs w:val="22"/>
        </w:rPr>
        <w:t>Recommendations: change language for the writing intensive to “must have” or “will always have”, check off creativity and discovery as a primary skill, needs to integrate the content into the discussion for each essential skill and how they will be assessed, include prerequisites on GEAR form, make consistent the catalog description on the GEAR form with the SCO, and include the interdisciplinary essential skill in the SLO.</w:t>
      </w:r>
    </w:p>
    <w:p w14:paraId="63E7230A" w14:textId="0E4F373D" w:rsidR="003C15EC" w:rsidRPr="003C15EC" w:rsidRDefault="003C15EC" w:rsidP="003C15EC">
      <w:pPr>
        <w:pStyle w:val="ListParagraph"/>
        <w:numPr>
          <w:ilvl w:val="3"/>
          <w:numId w:val="1"/>
        </w:numPr>
        <w:autoSpaceDE/>
        <w:autoSpaceDN/>
        <w:rPr>
          <w:sz w:val="22"/>
          <w:szCs w:val="22"/>
        </w:rPr>
      </w:pPr>
      <w:r>
        <w:rPr>
          <w:sz w:val="22"/>
          <w:szCs w:val="22"/>
        </w:rPr>
        <w:t>Motion to approve pending above recommendations with review by executive committee – unanimously approved</w:t>
      </w:r>
    </w:p>
    <w:p w14:paraId="3B007494" w14:textId="397A3D1A" w:rsidR="00FD2131" w:rsidRDefault="00FD2131" w:rsidP="004E142E">
      <w:pPr>
        <w:pStyle w:val="ListParagraph"/>
        <w:numPr>
          <w:ilvl w:val="2"/>
          <w:numId w:val="1"/>
        </w:numPr>
        <w:autoSpaceDE/>
        <w:autoSpaceDN/>
        <w:rPr>
          <w:sz w:val="22"/>
          <w:szCs w:val="22"/>
        </w:rPr>
      </w:pPr>
      <w:r>
        <w:rPr>
          <w:sz w:val="22"/>
          <w:szCs w:val="22"/>
        </w:rPr>
        <w:t xml:space="preserve">DESN 367: </w:t>
      </w:r>
      <w:r w:rsidR="001E2FA1">
        <w:rPr>
          <w:sz w:val="22"/>
          <w:szCs w:val="22"/>
        </w:rPr>
        <w:t>History and Theory of Architecture</w:t>
      </w:r>
      <w:r w:rsidR="006259AC">
        <w:rPr>
          <w:sz w:val="22"/>
          <w:szCs w:val="22"/>
        </w:rPr>
        <w:t xml:space="preserve"> - </w:t>
      </w:r>
      <w:r w:rsidR="006259AC" w:rsidRPr="006348F3">
        <w:rPr>
          <w:b/>
          <w:color w:val="FF0000"/>
          <w:sz w:val="28"/>
          <w:szCs w:val="22"/>
        </w:rPr>
        <w:t>Tabled</w:t>
      </w:r>
    </w:p>
    <w:p w14:paraId="7B375B38" w14:textId="77777777" w:rsidR="006A59CE" w:rsidRPr="006F7A84" w:rsidRDefault="006A59CE" w:rsidP="006A59CE">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15B3677C" w14:textId="77777777" w:rsidR="006A59CE" w:rsidRDefault="006A59CE" w:rsidP="006A59CE">
      <w:pPr>
        <w:pStyle w:val="ListParagraph"/>
        <w:numPr>
          <w:ilvl w:val="3"/>
          <w:numId w:val="1"/>
        </w:numPr>
        <w:autoSpaceDE/>
        <w:autoSpaceDN/>
        <w:rPr>
          <w:sz w:val="22"/>
          <w:szCs w:val="22"/>
        </w:rPr>
      </w:pPr>
      <w:r>
        <w:rPr>
          <w:sz w:val="22"/>
          <w:szCs w:val="22"/>
        </w:rPr>
        <w:t>New to General Education</w:t>
      </w:r>
    </w:p>
    <w:p w14:paraId="12FC7C40" w14:textId="0EA9305A" w:rsidR="006A59CE" w:rsidRDefault="006A59CE" w:rsidP="006A59CE">
      <w:pPr>
        <w:pStyle w:val="ListParagraph"/>
        <w:numPr>
          <w:ilvl w:val="3"/>
          <w:numId w:val="1"/>
        </w:numPr>
        <w:autoSpaceDE/>
        <w:autoSpaceDN/>
        <w:rPr>
          <w:sz w:val="22"/>
          <w:szCs w:val="22"/>
        </w:rPr>
      </w:pPr>
      <w:r>
        <w:rPr>
          <w:sz w:val="22"/>
          <w:szCs w:val="22"/>
        </w:rPr>
        <w:lastRenderedPageBreak/>
        <w:t xml:space="preserve">Request for </w:t>
      </w:r>
      <w:r w:rsidR="00622463">
        <w:rPr>
          <w:sz w:val="22"/>
          <w:szCs w:val="22"/>
        </w:rPr>
        <w:t xml:space="preserve">Explorations: </w:t>
      </w:r>
      <w:r w:rsidR="00792AF9">
        <w:rPr>
          <w:sz w:val="22"/>
          <w:szCs w:val="22"/>
        </w:rPr>
        <w:t xml:space="preserve">Other Humanities, and </w:t>
      </w:r>
      <w:r>
        <w:rPr>
          <w:sz w:val="22"/>
          <w:szCs w:val="22"/>
        </w:rPr>
        <w:t>Explorations: Social Sciences &amp; Citizenship</w:t>
      </w:r>
    </w:p>
    <w:p w14:paraId="622C5E93" w14:textId="205A598C" w:rsidR="006259AC" w:rsidRDefault="006259AC" w:rsidP="006A59CE">
      <w:pPr>
        <w:pStyle w:val="ListParagraph"/>
        <w:numPr>
          <w:ilvl w:val="3"/>
          <w:numId w:val="1"/>
        </w:numPr>
        <w:autoSpaceDE/>
        <w:autoSpaceDN/>
        <w:rPr>
          <w:sz w:val="22"/>
          <w:szCs w:val="22"/>
        </w:rPr>
      </w:pPr>
      <w:r>
        <w:rPr>
          <w:sz w:val="22"/>
          <w:szCs w:val="22"/>
        </w:rPr>
        <w:t>Description:</w:t>
      </w:r>
    </w:p>
    <w:p w14:paraId="5B3521B1" w14:textId="318EA1C5" w:rsidR="006259AC" w:rsidRDefault="006259AC" w:rsidP="006259AC">
      <w:pPr>
        <w:pStyle w:val="ListParagraph"/>
        <w:numPr>
          <w:ilvl w:val="4"/>
          <w:numId w:val="1"/>
        </w:numPr>
        <w:autoSpaceDE/>
        <w:autoSpaceDN/>
        <w:rPr>
          <w:sz w:val="22"/>
          <w:szCs w:val="22"/>
        </w:rPr>
      </w:pPr>
      <w:r>
        <w:rPr>
          <w:sz w:val="22"/>
          <w:szCs w:val="22"/>
        </w:rPr>
        <w:t xml:space="preserve">Category C3 is no longer part of GE. The recommendation is to apply for Category C2 designation, and clearly emphasize the social component of the category. </w:t>
      </w:r>
    </w:p>
    <w:p w14:paraId="2727810D" w14:textId="7873DD36" w:rsidR="006259AC" w:rsidRDefault="006259AC" w:rsidP="006259AC">
      <w:pPr>
        <w:pStyle w:val="ListParagraph"/>
        <w:numPr>
          <w:ilvl w:val="4"/>
          <w:numId w:val="1"/>
        </w:numPr>
        <w:autoSpaceDE/>
        <w:autoSpaceDN/>
        <w:rPr>
          <w:sz w:val="22"/>
          <w:szCs w:val="22"/>
        </w:rPr>
      </w:pPr>
      <w:r>
        <w:rPr>
          <w:sz w:val="22"/>
          <w:szCs w:val="22"/>
        </w:rPr>
        <w:t>The Category D2 justification should clearly emphasize the social and economic components.</w:t>
      </w:r>
    </w:p>
    <w:p w14:paraId="38DFB01B" w14:textId="61F75D70" w:rsidR="006259AC" w:rsidRDefault="006259AC" w:rsidP="006259AC">
      <w:pPr>
        <w:pStyle w:val="ListParagraph"/>
        <w:numPr>
          <w:ilvl w:val="4"/>
          <w:numId w:val="1"/>
        </w:numPr>
        <w:autoSpaceDE/>
        <w:autoSpaceDN/>
        <w:rPr>
          <w:sz w:val="22"/>
          <w:szCs w:val="22"/>
        </w:rPr>
      </w:pPr>
      <w:r>
        <w:rPr>
          <w:sz w:val="22"/>
          <w:szCs w:val="22"/>
        </w:rPr>
        <w:t>For the prerequisites, includes “requires consent of instructor”, which needs to be deleted.</w:t>
      </w:r>
    </w:p>
    <w:p w14:paraId="3556E762" w14:textId="48F46A2A" w:rsidR="006259AC" w:rsidRDefault="006259AC" w:rsidP="006259AC">
      <w:pPr>
        <w:pStyle w:val="ListParagraph"/>
        <w:numPr>
          <w:ilvl w:val="4"/>
          <w:numId w:val="1"/>
        </w:numPr>
        <w:autoSpaceDE/>
        <w:autoSpaceDN/>
        <w:rPr>
          <w:sz w:val="22"/>
          <w:szCs w:val="22"/>
        </w:rPr>
      </w:pPr>
      <w:r>
        <w:rPr>
          <w:sz w:val="22"/>
          <w:szCs w:val="22"/>
        </w:rPr>
        <w:t xml:space="preserve">The integrating learning essential skill is discussed in SCO, but not selected on the GEAR form, needs to be consistent, and needs to include it as an SLO. </w:t>
      </w:r>
    </w:p>
    <w:p w14:paraId="54EE749B" w14:textId="77777777" w:rsidR="006259AC" w:rsidRDefault="006259AC" w:rsidP="006259AC">
      <w:pPr>
        <w:pStyle w:val="ListParagraph"/>
        <w:numPr>
          <w:ilvl w:val="3"/>
          <w:numId w:val="1"/>
        </w:numPr>
        <w:autoSpaceDE/>
        <w:autoSpaceDN/>
        <w:rPr>
          <w:sz w:val="22"/>
          <w:szCs w:val="22"/>
        </w:rPr>
      </w:pPr>
      <w:r>
        <w:rPr>
          <w:sz w:val="22"/>
          <w:szCs w:val="22"/>
        </w:rPr>
        <w:t>Recommendations: apply for C2 designation and emphasize the social component, emphasize the social and economic components of Category D2, delete “requires consent of instructor”, and either check integrated learning on GEAR form or delete the description from the SCO, if decide to include, then include it in the SLO.</w:t>
      </w:r>
    </w:p>
    <w:p w14:paraId="69C86C6C" w14:textId="71C70044" w:rsidR="006259AC" w:rsidRPr="006A59CE" w:rsidRDefault="006259AC" w:rsidP="006259AC">
      <w:pPr>
        <w:pStyle w:val="ListParagraph"/>
        <w:numPr>
          <w:ilvl w:val="3"/>
          <w:numId w:val="1"/>
        </w:numPr>
        <w:autoSpaceDE/>
        <w:autoSpaceDN/>
        <w:rPr>
          <w:sz w:val="22"/>
          <w:szCs w:val="22"/>
        </w:rPr>
      </w:pPr>
      <w:r>
        <w:rPr>
          <w:sz w:val="22"/>
          <w:szCs w:val="22"/>
        </w:rPr>
        <w:t xml:space="preserve"> Motion to table – unanimously approved</w:t>
      </w:r>
    </w:p>
    <w:p w14:paraId="3D1031A8" w14:textId="1521E054" w:rsidR="00FD2131" w:rsidRDefault="00FD2131" w:rsidP="004E142E">
      <w:pPr>
        <w:pStyle w:val="ListParagraph"/>
        <w:numPr>
          <w:ilvl w:val="2"/>
          <w:numId w:val="1"/>
        </w:numPr>
        <w:autoSpaceDE/>
        <w:autoSpaceDN/>
        <w:rPr>
          <w:sz w:val="22"/>
          <w:szCs w:val="22"/>
        </w:rPr>
      </w:pPr>
      <w:r>
        <w:rPr>
          <w:sz w:val="22"/>
          <w:szCs w:val="22"/>
        </w:rPr>
        <w:t xml:space="preserve">ASAM 332: </w:t>
      </w:r>
      <w:r w:rsidR="000E7E2A">
        <w:rPr>
          <w:sz w:val="22"/>
          <w:szCs w:val="22"/>
        </w:rPr>
        <w:t>Korean American Experience</w:t>
      </w:r>
      <w:r w:rsidR="00C24ADC">
        <w:rPr>
          <w:sz w:val="22"/>
          <w:szCs w:val="22"/>
        </w:rPr>
        <w:t xml:space="preserve"> –</w:t>
      </w:r>
      <w:r w:rsidR="00C24ADC" w:rsidRPr="006348F3">
        <w:rPr>
          <w:b/>
          <w:color w:val="FF0000"/>
          <w:sz w:val="28"/>
          <w:szCs w:val="22"/>
        </w:rPr>
        <w:t xml:space="preserve"> Approved pending recommendations with review by Executive Committee</w:t>
      </w:r>
    </w:p>
    <w:p w14:paraId="60C3A460" w14:textId="77777777" w:rsidR="006A59CE" w:rsidRPr="006F7A84" w:rsidRDefault="006A59CE" w:rsidP="006A59CE">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4C85D1C3" w14:textId="77777777" w:rsidR="006A59CE" w:rsidRDefault="006A59CE" w:rsidP="006A59CE">
      <w:pPr>
        <w:pStyle w:val="ListParagraph"/>
        <w:numPr>
          <w:ilvl w:val="3"/>
          <w:numId w:val="1"/>
        </w:numPr>
        <w:autoSpaceDE/>
        <w:autoSpaceDN/>
        <w:rPr>
          <w:sz w:val="22"/>
          <w:szCs w:val="22"/>
        </w:rPr>
      </w:pPr>
      <w:r>
        <w:rPr>
          <w:sz w:val="22"/>
          <w:szCs w:val="22"/>
        </w:rPr>
        <w:t>New to General Education</w:t>
      </w:r>
    </w:p>
    <w:p w14:paraId="5757DCEF" w14:textId="3A7B0538" w:rsidR="006A59CE" w:rsidRDefault="006A59CE" w:rsidP="006A59CE">
      <w:pPr>
        <w:pStyle w:val="ListParagraph"/>
        <w:numPr>
          <w:ilvl w:val="3"/>
          <w:numId w:val="1"/>
        </w:numPr>
        <w:autoSpaceDE/>
        <w:autoSpaceDN/>
        <w:rPr>
          <w:sz w:val="22"/>
          <w:szCs w:val="22"/>
        </w:rPr>
      </w:pPr>
      <w:r>
        <w:rPr>
          <w:sz w:val="22"/>
          <w:szCs w:val="22"/>
        </w:rPr>
        <w:t xml:space="preserve">Request for Explorations: </w:t>
      </w:r>
      <w:r w:rsidR="000E7E2A">
        <w:rPr>
          <w:sz w:val="22"/>
          <w:szCs w:val="22"/>
        </w:rPr>
        <w:t>Lifelong Learning &amp; Self-Development</w:t>
      </w:r>
    </w:p>
    <w:p w14:paraId="2186D7CD" w14:textId="3932D33F" w:rsidR="006259AC" w:rsidRDefault="006259AC" w:rsidP="006A59CE">
      <w:pPr>
        <w:pStyle w:val="ListParagraph"/>
        <w:numPr>
          <w:ilvl w:val="3"/>
          <w:numId w:val="1"/>
        </w:numPr>
        <w:autoSpaceDE/>
        <w:autoSpaceDN/>
        <w:rPr>
          <w:sz w:val="22"/>
          <w:szCs w:val="22"/>
        </w:rPr>
      </w:pPr>
      <w:r>
        <w:rPr>
          <w:sz w:val="22"/>
          <w:szCs w:val="22"/>
        </w:rPr>
        <w:t>Discussion:</w:t>
      </w:r>
    </w:p>
    <w:p w14:paraId="7DFD9133" w14:textId="77777777" w:rsidR="006259AC" w:rsidRDefault="006259AC" w:rsidP="006259AC">
      <w:pPr>
        <w:pStyle w:val="ListParagraph"/>
        <w:numPr>
          <w:ilvl w:val="4"/>
          <w:numId w:val="1"/>
        </w:numPr>
        <w:autoSpaceDE/>
        <w:autoSpaceDN/>
        <w:rPr>
          <w:sz w:val="22"/>
          <w:szCs w:val="22"/>
        </w:rPr>
      </w:pPr>
      <w:r>
        <w:rPr>
          <w:sz w:val="22"/>
          <w:szCs w:val="22"/>
        </w:rPr>
        <w:t>The GEAR form is missing the prerequisites.</w:t>
      </w:r>
    </w:p>
    <w:p w14:paraId="4D11A6A5" w14:textId="18BB90A5" w:rsidR="006259AC" w:rsidRDefault="006259AC" w:rsidP="006259AC">
      <w:pPr>
        <w:pStyle w:val="ListParagraph"/>
        <w:numPr>
          <w:ilvl w:val="4"/>
          <w:numId w:val="1"/>
        </w:numPr>
        <w:autoSpaceDE/>
        <w:autoSpaceDN/>
        <w:rPr>
          <w:sz w:val="22"/>
          <w:szCs w:val="22"/>
        </w:rPr>
      </w:pPr>
      <w:r>
        <w:rPr>
          <w:sz w:val="22"/>
          <w:szCs w:val="22"/>
        </w:rPr>
        <w:t>There is a concern that it is not meeting the Lifelong Learning requirement for all students. Questions arose regarding how well it meets the ‘transforming’ piece, and how well students who do not identify as Korean may be able to ‘reflect’.</w:t>
      </w:r>
    </w:p>
    <w:p w14:paraId="44269F56" w14:textId="3DE05C7D" w:rsidR="006259AC" w:rsidRDefault="006259AC" w:rsidP="006259AC">
      <w:pPr>
        <w:pStyle w:val="ListParagraph"/>
        <w:numPr>
          <w:ilvl w:val="4"/>
          <w:numId w:val="1"/>
        </w:numPr>
        <w:autoSpaceDE/>
        <w:autoSpaceDN/>
        <w:rPr>
          <w:sz w:val="22"/>
          <w:szCs w:val="22"/>
        </w:rPr>
      </w:pPr>
      <w:r>
        <w:rPr>
          <w:sz w:val="22"/>
          <w:szCs w:val="22"/>
        </w:rPr>
        <w:t xml:space="preserve">The justification needs to explain how the course will address the issues of physiological and psychological components. </w:t>
      </w:r>
    </w:p>
    <w:p w14:paraId="13758439" w14:textId="4355EF26" w:rsidR="00C24ADC" w:rsidRDefault="00C24ADC" w:rsidP="00C24ADC">
      <w:pPr>
        <w:pStyle w:val="ListParagraph"/>
        <w:numPr>
          <w:ilvl w:val="3"/>
          <w:numId w:val="1"/>
        </w:numPr>
        <w:autoSpaceDE/>
        <w:autoSpaceDN/>
        <w:rPr>
          <w:sz w:val="22"/>
          <w:szCs w:val="22"/>
        </w:rPr>
      </w:pPr>
      <w:r>
        <w:rPr>
          <w:sz w:val="22"/>
          <w:szCs w:val="22"/>
        </w:rPr>
        <w:t>Recommendation: include prerequisites on GEAR form, and explain more in the justification how students will transform, how they will reflect if they do not identify as Korean, and how it meets the physiological and psychological components.</w:t>
      </w:r>
    </w:p>
    <w:p w14:paraId="4445C2FB" w14:textId="5B52144D" w:rsidR="00C24ADC" w:rsidRPr="00C24ADC" w:rsidRDefault="00C24ADC" w:rsidP="00C24ADC">
      <w:pPr>
        <w:pStyle w:val="ListParagraph"/>
        <w:numPr>
          <w:ilvl w:val="3"/>
          <w:numId w:val="1"/>
        </w:numPr>
        <w:autoSpaceDE/>
        <w:autoSpaceDN/>
        <w:rPr>
          <w:sz w:val="22"/>
          <w:szCs w:val="22"/>
        </w:rPr>
      </w:pPr>
      <w:r>
        <w:rPr>
          <w:sz w:val="22"/>
          <w:szCs w:val="22"/>
        </w:rPr>
        <w:t>Motion to approve pending above recommendations with review by executive committee – unanimously approved</w:t>
      </w:r>
    </w:p>
    <w:p w14:paraId="1C8A8595" w14:textId="77777777" w:rsidR="00DF2415" w:rsidRPr="00DF2415" w:rsidRDefault="00DF2415" w:rsidP="00DF2415">
      <w:pPr>
        <w:autoSpaceDE/>
        <w:autoSpaceDN/>
        <w:rPr>
          <w:sz w:val="22"/>
          <w:szCs w:val="22"/>
        </w:rPr>
      </w:pPr>
    </w:p>
    <w:p w14:paraId="205429E4" w14:textId="77777777" w:rsidR="00897419" w:rsidRDefault="002C7EE4" w:rsidP="00897419">
      <w:pPr>
        <w:pStyle w:val="ListParagraph"/>
        <w:numPr>
          <w:ilvl w:val="0"/>
          <w:numId w:val="1"/>
        </w:numPr>
        <w:autoSpaceDE/>
        <w:autoSpaceDN/>
        <w:rPr>
          <w:sz w:val="22"/>
          <w:szCs w:val="22"/>
        </w:rPr>
      </w:pPr>
      <w:r>
        <w:rPr>
          <w:sz w:val="22"/>
          <w:szCs w:val="22"/>
        </w:rPr>
        <w:t>Future Business</w:t>
      </w:r>
      <w:r w:rsidR="00897419">
        <w:rPr>
          <w:sz w:val="22"/>
          <w:szCs w:val="22"/>
        </w:rPr>
        <w:t xml:space="preserve">: </w:t>
      </w:r>
    </w:p>
    <w:p w14:paraId="3CDDD168" w14:textId="7AE29F7B" w:rsidR="00897419" w:rsidRPr="00897419" w:rsidRDefault="00897419" w:rsidP="00897419">
      <w:pPr>
        <w:pStyle w:val="ListParagraph"/>
        <w:numPr>
          <w:ilvl w:val="1"/>
          <w:numId w:val="1"/>
        </w:numPr>
        <w:autoSpaceDE/>
        <w:autoSpaceDN/>
        <w:rPr>
          <w:sz w:val="22"/>
          <w:szCs w:val="22"/>
        </w:rPr>
      </w:pPr>
      <w:r>
        <w:rPr>
          <w:sz w:val="22"/>
          <w:szCs w:val="22"/>
        </w:rPr>
        <w:t xml:space="preserve">The following classes </w:t>
      </w:r>
      <w:r w:rsidR="00480348">
        <w:rPr>
          <w:sz w:val="22"/>
          <w:szCs w:val="22"/>
        </w:rPr>
        <w:t xml:space="preserve">must be revised and resubmitted due to key issues, but will probably be soon reviewed by GEGC: </w:t>
      </w:r>
      <w:r>
        <w:rPr>
          <w:sz w:val="22"/>
          <w:szCs w:val="22"/>
        </w:rPr>
        <w:t>AMST 419, ANTH 478, ASAM 330, ASAM 331, ASAM 334, ASAM 352, ASAM 353, GERM 397</w:t>
      </w:r>
    </w:p>
    <w:p w14:paraId="15AC5803" w14:textId="77777777" w:rsidR="00DF2415" w:rsidRPr="00DF2415" w:rsidRDefault="00DF2415" w:rsidP="00DF2415">
      <w:pPr>
        <w:pStyle w:val="ListParagraph"/>
        <w:autoSpaceDE/>
        <w:autoSpaceDN/>
        <w:rPr>
          <w:sz w:val="22"/>
          <w:szCs w:val="22"/>
        </w:rPr>
      </w:pPr>
    </w:p>
    <w:p w14:paraId="0FB93067" w14:textId="77777777" w:rsidR="00C33C89" w:rsidRPr="00DF2415" w:rsidRDefault="00C33C89" w:rsidP="00B73D29">
      <w:pPr>
        <w:pStyle w:val="ListParagraph"/>
        <w:numPr>
          <w:ilvl w:val="0"/>
          <w:numId w:val="1"/>
        </w:numPr>
        <w:rPr>
          <w:sz w:val="22"/>
          <w:szCs w:val="22"/>
        </w:rPr>
      </w:pPr>
      <w:r w:rsidRPr="00DF2415">
        <w:rPr>
          <w:sz w:val="22"/>
          <w:szCs w:val="22"/>
        </w:rPr>
        <w:t>Adjournment</w:t>
      </w:r>
    </w:p>
    <w:p w14:paraId="4E829391" w14:textId="77777777" w:rsidR="00B73D29" w:rsidRPr="00DF2415" w:rsidRDefault="00B73D29" w:rsidP="00B73D29">
      <w:pPr>
        <w:rPr>
          <w:sz w:val="22"/>
          <w:szCs w:val="22"/>
        </w:rPr>
      </w:pPr>
    </w:p>
    <w:p w14:paraId="02640BB4" w14:textId="77777777" w:rsidR="00C33C89" w:rsidRPr="00DF2415" w:rsidRDefault="00C33C89" w:rsidP="00B73D29">
      <w:pPr>
        <w:pStyle w:val="ListParagraph"/>
        <w:numPr>
          <w:ilvl w:val="0"/>
          <w:numId w:val="1"/>
        </w:numPr>
        <w:rPr>
          <w:sz w:val="22"/>
          <w:szCs w:val="22"/>
        </w:rPr>
      </w:pPr>
      <w:r w:rsidRPr="00DF2415">
        <w:rPr>
          <w:sz w:val="22"/>
          <w:szCs w:val="22"/>
        </w:rPr>
        <w:t>Future Agenda/Discussion Items</w:t>
      </w:r>
    </w:p>
    <w:p w14:paraId="146126F4" w14:textId="77777777" w:rsidR="003822A9" w:rsidRDefault="003822A9" w:rsidP="003822A9">
      <w:pPr>
        <w:tabs>
          <w:tab w:val="left" w:pos="6513"/>
        </w:tabs>
        <w:rPr>
          <w:sz w:val="22"/>
          <w:szCs w:val="22"/>
        </w:rPr>
      </w:pPr>
    </w:p>
    <w:p w14:paraId="13715AC2" w14:textId="7EB38FC7" w:rsidR="003822A9" w:rsidRDefault="003822A9">
      <w:pPr>
        <w:autoSpaceDE/>
        <w:autoSpaceDN/>
        <w:rPr>
          <w:sz w:val="22"/>
          <w:szCs w:val="22"/>
        </w:rPr>
      </w:pPr>
      <w:r>
        <w:rPr>
          <w:sz w:val="22"/>
          <w:szCs w:val="22"/>
        </w:rPr>
        <w:br w:type="page"/>
      </w:r>
    </w:p>
    <w:p w14:paraId="0ED068B0" w14:textId="77777777" w:rsidR="003822A9" w:rsidRPr="00D91C82" w:rsidRDefault="003822A9" w:rsidP="003822A9">
      <w:pPr>
        <w:autoSpaceDE/>
        <w:autoSpaceDN/>
        <w:jc w:val="center"/>
        <w:rPr>
          <w:b/>
          <w:sz w:val="32"/>
          <w:szCs w:val="22"/>
        </w:rPr>
      </w:pPr>
      <w:r w:rsidRPr="00D91C82">
        <w:rPr>
          <w:b/>
          <w:sz w:val="32"/>
          <w:szCs w:val="22"/>
        </w:rPr>
        <w:lastRenderedPageBreak/>
        <w:t>Committee Member List Attendance</w:t>
      </w:r>
    </w:p>
    <w:p w14:paraId="6C4CD3D8" w14:textId="77777777" w:rsidR="003822A9" w:rsidRDefault="003822A9" w:rsidP="003822A9">
      <w:pPr>
        <w:autoSpaceDE/>
        <w:autoSpaceDN/>
        <w:rPr>
          <w:sz w:val="22"/>
          <w:szCs w:val="22"/>
        </w:rPr>
      </w:pPr>
    </w:p>
    <w:tbl>
      <w:tblPr>
        <w:tblW w:w="10214" w:type="dxa"/>
        <w:jc w:val="center"/>
        <w:tblLook w:val="04A0" w:firstRow="1" w:lastRow="0" w:firstColumn="1" w:lastColumn="0" w:noHBand="0" w:noVBand="1"/>
      </w:tblPr>
      <w:tblGrid>
        <w:gridCol w:w="2245"/>
        <w:gridCol w:w="1350"/>
        <w:gridCol w:w="913"/>
        <w:gridCol w:w="4689"/>
        <w:gridCol w:w="1017"/>
      </w:tblGrid>
      <w:tr w:rsidR="003822A9" w:rsidRPr="00BB1A8F" w14:paraId="1F1DB45F" w14:textId="77777777" w:rsidTr="003822A9">
        <w:trPr>
          <w:trHeight w:val="323"/>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7F03E" w14:textId="77777777" w:rsidR="003822A9" w:rsidRPr="00BB1A8F" w:rsidRDefault="003822A9" w:rsidP="00FE0FC9">
            <w:pPr>
              <w:autoSpaceDE/>
              <w:autoSpaceDN/>
              <w:jc w:val="center"/>
              <w:rPr>
                <w:b/>
                <w:bCs/>
                <w:color w:val="000000"/>
                <w:sz w:val="22"/>
                <w:szCs w:val="22"/>
              </w:rPr>
            </w:pPr>
            <w:r w:rsidRPr="00BB1A8F">
              <w:rPr>
                <w:b/>
                <w:bCs/>
                <w:color w:val="000000"/>
                <w:sz w:val="22"/>
                <w:szCs w:val="22"/>
              </w:rPr>
              <w:t>Last Name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84E37" w14:textId="77777777" w:rsidR="003822A9" w:rsidRPr="00BB1A8F" w:rsidRDefault="003822A9" w:rsidP="00FE0FC9">
            <w:pPr>
              <w:autoSpaceDE/>
              <w:autoSpaceDN/>
              <w:jc w:val="center"/>
              <w:rPr>
                <w:b/>
                <w:bCs/>
                <w:color w:val="000000"/>
                <w:sz w:val="22"/>
                <w:szCs w:val="22"/>
              </w:rPr>
            </w:pPr>
            <w:r w:rsidRPr="00BB1A8F">
              <w:rPr>
                <w:b/>
                <w:bCs/>
                <w:color w:val="000000"/>
                <w:sz w:val="22"/>
                <w:szCs w:val="22"/>
              </w:rPr>
              <w:t>First Name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9011" w14:textId="77777777" w:rsidR="003822A9" w:rsidRPr="00BB1A8F" w:rsidRDefault="003822A9" w:rsidP="00FE0FC9">
            <w:pPr>
              <w:autoSpaceDE/>
              <w:autoSpaceDN/>
              <w:jc w:val="center"/>
              <w:rPr>
                <w:b/>
                <w:bCs/>
                <w:color w:val="000000"/>
                <w:sz w:val="22"/>
                <w:szCs w:val="22"/>
              </w:rPr>
            </w:pPr>
            <w:r w:rsidRPr="00BB1A8F">
              <w:rPr>
                <w:b/>
                <w:bCs/>
                <w:color w:val="000000"/>
                <w:sz w:val="22"/>
                <w:szCs w:val="22"/>
              </w:rPr>
              <w:t>College</w:t>
            </w:r>
          </w:p>
        </w:tc>
        <w:tc>
          <w:tcPr>
            <w:tcW w:w="4882" w:type="dxa"/>
            <w:tcBorders>
              <w:top w:val="single" w:sz="4" w:space="0" w:color="auto"/>
              <w:left w:val="single" w:sz="4" w:space="0" w:color="auto"/>
              <w:bottom w:val="single" w:sz="4" w:space="0" w:color="auto"/>
              <w:right w:val="single" w:sz="4" w:space="0" w:color="auto"/>
            </w:tcBorders>
          </w:tcPr>
          <w:p w14:paraId="5A6C87DC" w14:textId="77777777" w:rsidR="003822A9" w:rsidRPr="00BB1A8F" w:rsidRDefault="003822A9" w:rsidP="00FE0FC9">
            <w:pPr>
              <w:autoSpaceDE/>
              <w:autoSpaceDN/>
              <w:jc w:val="center"/>
              <w:rPr>
                <w:b/>
                <w:bCs/>
                <w:color w:val="000000"/>
                <w:sz w:val="22"/>
                <w:szCs w:val="22"/>
              </w:rPr>
            </w:pPr>
            <w:r>
              <w:rPr>
                <w:b/>
                <w:bCs/>
                <w:color w:val="000000"/>
                <w:sz w:val="22"/>
                <w:szCs w:val="22"/>
              </w:rPr>
              <w:t>Title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4D8CC" w14:textId="1E324DAD" w:rsidR="003822A9" w:rsidRPr="00BB1A8F" w:rsidRDefault="003822A9" w:rsidP="00FE0FC9">
            <w:pPr>
              <w:autoSpaceDE/>
              <w:autoSpaceDN/>
              <w:jc w:val="center"/>
              <w:rPr>
                <w:b/>
                <w:bCs/>
                <w:color w:val="000000"/>
                <w:sz w:val="22"/>
                <w:szCs w:val="22"/>
              </w:rPr>
            </w:pPr>
            <w:r>
              <w:rPr>
                <w:b/>
                <w:bCs/>
                <w:color w:val="000000"/>
                <w:sz w:val="22"/>
                <w:szCs w:val="22"/>
              </w:rPr>
              <w:t>Nov 14</w:t>
            </w:r>
          </w:p>
        </w:tc>
      </w:tr>
      <w:tr w:rsidR="003822A9" w:rsidRPr="00BB1A8F" w14:paraId="43BA18E5"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D6512" w14:textId="77777777" w:rsidR="003822A9" w:rsidRPr="00BB1A8F" w:rsidRDefault="003822A9" w:rsidP="00FE0FC9">
            <w:pPr>
              <w:autoSpaceDE/>
              <w:autoSpaceDN/>
              <w:rPr>
                <w:color w:val="000000"/>
                <w:sz w:val="22"/>
                <w:szCs w:val="22"/>
              </w:rPr>
            </w:pPr>
            <w:r w:rsidRPr="00BB1A8F">
              <w:rPr>
                <w:color w:val="000000"/>
                <w:sz w:val="22"/>
                <w:szCs w:val="22"/>
              </w:rPr>
              <w:t>Chen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B4519" w14:textId="77777777" w:rsidR="003822A9" w:rsidRPr="00BB1A8F" w:rsidRDefault="003822A9" w:rsidP="00FE0FC9">
            <w:pPr>
              <w:autoSpaceDE/>
              <w:autoSpaceDN/>
              <w:rPr>
                <w:color w:val="000000"/>
                <w:sz w:val="22"/>
                <w:szCs w:val="22"/>
              </w:rPr>
            </w:pPr>
            <w:r w:rsidRPr="00BB1A8F">
              <w:rPr>
                <w:color w:val="000000"/>
                <w:sz w:val="22"/>
                <w:szCs w:val="22"/>
              </w:rPr>
              <w:t>Ming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69696" w14:textId="77777777" w:rsidR="003822A9" w:rsidRPr="00BB1A8F" w:rsidRDefault="003822A9" w:rsidP="00FE0FC9">
            <w:pPr>
              <w:autoSpaceDE/>
              <w:autoSpaceDN/>
              <w:jc w:val="center"/>
              <w:rPr>
                <w:color w:val="000000"/>
                <w:sz w:val="22"/>
                <w:szCs w:val="22"/>
              </w:rPr>
            </w:pPr>
            <w:r w:rsidRPr="00BB1A8F">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5D5BF5C5" w14:textId="77777777" w:rsidR="003822A9" w:rsidRDefault="003822A9" w:rsidP="00FE0FC9">
            <w:pPr>
              <w:autoSpaceDE/>
              <w:autoSpaceDN/>
              <w:jc w:val="center"/>
              <w:rPr>
                <w:color w:val="000000"/>
                <w:sz w:val="22"/>
                <w:szCs w:val="22"/>
              </w:rPr>
            </w:pPr>
            <w:r>
              <w:rPr>
                <w:color w:val="000000"/>
                <w:sz w:val="22"/>
                <w:szCs w:val="22"/>
              </w:rPr>
              <w:t>Assistant Professor, MGMT/HRM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07B62" w14:textId="5B6EE7FA" w:rsidR="003822A9" w:rsidRPr="00BB1A8F" w:rsidRDefault="003822A9" w:rsidP="003822A9">
            <w:pPr>
              <w:autoSpaceDE/>
              <w:autoSpaceDN/>
              <w:jc w:val="center"/>
              <w:rPr>
                <w:color w:val="000000"/>
                <w:sz w:val="22"/>
                <w:szCs w:val="22"/>
              </w:rPr>
            </w:pPr>
            <w:r>
              <w:rPr>
                <w:color w:val="000000"/>
                <w:sz w:val="22"/>
                <w:szCs w:val="22"/>
              </w:rPr>
              <w:t>Present</w:t>
            </w:r>
          </w:p>
        </w:tc>
      </w:tr>
      <w:tr w:rsidR="003822A9" w:rsidRPr="00BB1A8F" w14:paraId="7AB9C424"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9EF2B" w14:textId="03BF42B6" w:rsidR="003822A9" w:rsidRPr="00BB1A8F" w:rsidRDefault="003822A9" w:rsidP="00FE0FC9">
            <w:pPr>
              <w:autoSpaceDE/>
              <w:autoSpaceDN/>
              <w:rPr>
                <w:color w:val="000000"/>
                <w:sz w:val="22"/>
                <w:szCs w:val="22"/>
              </w:rPr>
            </w:pPr>
            <w:r w:rsidRPr="00BB1A8F">
              <w:rPr>
                <w:color w:val="000000"/>
                <w:sz w:val="22"/>
                <w:szCs w:val="22"/>
              </w:rPr>
              <w:t>Dunagan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926A0" w14:textId="77777777" w:rsidR="003822A9" w:rsidRPr="00BB1A8F" w:rsidRDefault="003822A9" w:rsidP="00FE0FC9">
            <w:pPr>
              <w:autoSpaceDE/>
              <w:autoSpaceDN/>
              <w:rPr>
                <w:color w:val="000000"/>
                <w:sz w:val="22"/>
                <w:szCs w:val="22"/>
              </w:rPr>
            </w:pPr>
            <w:r w:rsidRPr="00BB1A8F">
              <w:rPr>
                <w:color w:val="000000"/>
                <w:sz w:val="22"/>
                <w:szCs w:val="22"/>
              </w:rPr>
              <w:t>Colleen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BB872" w14:textId="77777777" w:rsidR="003822A9" w:rsidRPr="00BB1A8F" w:rsidRDefault="003822A9" w:rsidP="00FE0FC9">
            <w:pPr>
              <w:autoSpaceDE/>
              <w:autoSpaceDN/>
              <w:jc w:val="center"/>
              <w:rPr>
                <w:color w:val="000000"/>
                <w:sz w:val="22"/>
                <w:szCs w:val="22"/>
              </w:rPr>
            </w:pPr>
            <w:r w:rsidRPr="00BB1A8F">
              <w:rPr>
                <w:color w:val="000000"/>
                <w:sz w:val="22"/>
                <w:szCs w:val="22"/>
              </w:rPr>
              <w:t>COTA</w:t>
            </w:r>
          </w:p>
        </w:tc>
        <w:tc>
          <w:tcPr>
            <w:tcW w:w="4882" w:type="dxa"/>
            <w:tcBorders>
              <w:top w:val="single" w:sz="4" w:space="0" w:color="auto"/>
              <w:left w:val="single" w:sz="4" w:space="0" w:color="auto"/>
              <w:bottom w:val="single" w:sz="4" w:space="0" w:color="auto"/>
              <w:right w:val="single" w:sz="4" w:space="0" w:color="auto"/>
            </w:tcBorders>
          </w:tcPr>
          <w:p w14:paraId="502FABAE" w14:textId="77777777" w:rsidR="003822A9" w:rsidRPr="00BB1A8F" w:rsidRDefault="003822A9" w:rsidP="00FE0FC9">
            <w:pPr>
              <w:autoSpaceDE/>
              <w:autoSpaceDN/>
              <w:jc w:val="center"/>
              <w:rPr>
                <w:color w:val="000000"/>
                <w:sz w:val="22"/>
                <w:szCs w:val="22"/>
              </w:rPr>
            </w:pPr>
            <w:r>
              <w:rPr>
                <w:color w:val="000000"/>
                <w:sz w:val="22"/>
                <w:szCs w:val="22"/>
              </w:rPr>
              <w:t>Associate Professor, Dance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A09E0" w14:textId="48C653F0"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4B4496B4"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9D40" w14:textId="77777777" w:rsidR="003822A9" w:rsidRPr="00BB1A8F" w:rsidRDefault="003822A9" w:rsidP="00FE0FC9">
            <w:pPr>
              <w:autoSpaceDE/>
              <w:autoSpaceDN/>
              <w:rPr>
                <w:color w:val="000000"/>
                <w:sz w:val="22"/>
                <w:szCs w:val="22"/>
              </w:rPr>
            </w:pPr>
            <w:r w:rsidRPr="00BB1A8F">
              <w:rPr>
                <w:color w:val="000000"/>
                <w:sz w:val="22"/>
                <w:szCs w:val="22"/>
              </w:rPr>
              <w:t>Eldon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B89F9" w14:textId="77777777" w:rsidR="003822A9" w:rsidRPr="00BB1A8F" w:rsidRDefault="003822A9" w:rsidP="00FE0FC9">
            <w:pPr>
              <w:autoSpaceDE/>
              <w:autoSpaceDN/>
              <w:rPr>
                <w:color w:val="000000"/>
                <w:sz w:val="22"/>
                <w:szCs w:val="22"/>
              </w:rPr>
            </w:pPr>
            <w:r w:rsidRPr="00BB1A8F">
              <w:rPr>
                <w:color w:val="000000"/>
                <w:sz w:val="22"/>
                <w:szCs w:val="22"/>
              </w:rPr>
              <w:t>Beth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FA9D" w14:textId="77777777" w:rsidR="003822A9" w:rsidRPr="00BB1A8F" w:rsidRDefault="003822A9" w:rsidP="00FE0FC9">
            <w:pPr>
              <w:autoSpaceDE/>
              <w:autoSpaceDN/>
              <w:jc w:val="center"/>
              <w:rPr>
                <w:color w:val="000000"/>
                <w:sz w:val="22"/>
                <w:szCs w:val="22"/>
              </w:rPr>
            </w:pPr>
            <w:r w:rsidRPr="00BB1A8F">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355314C1" w14:textId="77777777" w:rsidR="003822A9" w:rsidRPr="00BB1A8F" w:rsidRDefault="003822A9" w:rsidP="00FE0FC9">
            <w:pPr>
              <w:autoSpaceDE/>
              <w:autoSpaceDN/>
              <w:jc w:val="center"/>
              <w:rPr>
                <w:color w:val="000000"/>
                <w:sz w:val="22"/>
                <w:szCs w:val="22"/>
              </w:rPr>
            </w:pPr>
            <w:r>
              <w:rPr>
                <w:color w:val="000000"/>
                <w:sz w:val="22"/>
                <w:szCs w:val="22"/>
              </w:rPr>
              <w:t>Associate Professor, Biological Sciences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00109" w14:textId="7B8EEA29"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3849E893"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64877" w14:textId="77777777" w:rsidR="003822A9" w:rsidRPr="00BB1A8F" w:rsidRDefault="003822A9" w:rsidP="00FE0FC9">
            <w:pPr>
              <w:autoSpaceDE/>
              <w:autoSpaceDN/>
              <w:rPr>
                <w:color w:val="000000"/>
                <w:sz w:val="22"/>
                <w:szCs w:val="22"/>
              </w:rPr>
            </w:pPr>
            <w:r w:rsidRPr="00BB1A8F">
              <w:rPr>
                <w:color w:val="000000"/>
                <w:sz w:val="22"/>
                <w:szCs w:val="22"/>
              </w:rPr>
              <w:t>Estrada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6C53E" w14:textId="77777777" w:rsidR="003822A9" w:rsidRPr="00BB1A8F" w:rsidRDefault="003822A9" w:rsidP="00FE0FC9">
            <w:pPr>
              <w:autoSpaceDE/>
              <w:autoSpaceDN/>
              <w:rPr>
                <w:color w:val="000000"/>
                <w:sz w:val="22"/>
                <w:szCs w:val="22"/>
              </w:rPr>
            </w:pPr>
            <w:r w:rsidRPr="00BB1A8F">
              <w:rPr>
                <w:color w:val="000000"/>
                <w:sz w:val="22"/>
                <w:szCs w:val="22"/>
              </w:rPr>
              <w:t>Gabriel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97DFE" w14:textId="77777777" w:rsidR="003822A9" w:rsidRPr="00BB1A8F" w:rsidRDefault="003822A9" w:rsidP="00FE0FC9">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22134208" w14:textId="77777777" w:rsidR="003822A9" w:rsidRPr="00BB1A8F" w:rsidRDefault="003822A9" w:rsidP="00FE0FC9">
            <w:pPr>
              <w:autoSpaceDE/>
              <w:autoSpaceDN/>
              <w:jc w:val="center"/>
              <w:rPr>
                <w:color w:val="000000"/>
                <w:sz w:val="22"/>
                <w:szCs w:val="22"/>
              </w:rPr>
            </w:pPr>
            <w:r>
              <w:rPr>
                <w:color w:val="000000"/>
                <w:sz w:val="22"/>
                <w:szCs w:val="22"/>
              </w:rPr>
              <w:t>Associate Professor, Religious Studies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8EEB1" w14:textId="34BA2E24"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3C3A8B69"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C14F1" w14:textId="77777777" w:rsidR="003822A9" w:rsidRPr="00BB1A8F" w:rsidRDefault="003822A9" w:rsidP="00FE0FC9">
            <w:pPr>
              <w:autoSpaceDE/>
              <w:autoSpaceDN/>
              <w:rPr>
                <w:color w:val="000000"/>
                <w:sz w:val="22"/>
                <w:szCs w:val="22"/>
              </w:rPr>
            </w:pPr>
            <w:r>
              <w:rPr>
                <w:color w:val="000000"/>
                <w:sz w:val="22"/>
                <w:szCs w:val="22"/>
              </w:rPr>
              <w:t>Harris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C043D" w14:textId="77777777" w:rsidR="003822A9" w:rsidRPr="00BB1A8F" w:rsidRDefault="003822A9" w:rsidP="00FE0FC9">
            <w:pPr>
              <w:autoSpaceDE/>
              <w:autoSpaceDN/>
              <w:rPr>
                <w:color w:val="000000"/>
                <w:sz w:val="22"/>
                <w:szCs w:val="22"/>
              </w:rPr>
            </w:pPr>
            <w:r>
              <w:rPr>
                <w:color w:val="000000"/>
                <w:sz w:val="22"/>
                <w:szCs w:val="22"/>
              </w:rPr>
              <w:t>Monique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B9C2E" w14:textId="77777777" w:rsidR="003822A9" w:rsidRPr="00BB1A8F" w:rsidRDefault="003822A9" w:rsidP="00FE0FC9">
            <w:pPr>
              <w:autoSpaceDE/>
              <w:autoSpaceDN/>
              <w:jc w:val="center"/>
              <w:rPr>
                <w:color w:val="000000"/>
                <w:sz w:val="22"/>
                <w:szCs w:val="22"/>
              </w:rPr>
            </w:pPr>
            <w:r w:rsidRPr="00BB1A8F">
              <w:rPr>
                <w:color w:val="000000"/>
                <w:sz w:val="22"/>
                <w:szCs w:val="22"/>
              </w:rPr>
              <w:t>ASI</w:t>
            </w:r>
          </w:p>
        </w:tc>
        <w:tc>
          <w:tcPr>
            <w:tcW w:w="4882" w:type="dxa"/>
            <w:tcBorders>
              <w:top w:val="single" w:sz="4" w:space="0" w:color="auto"/>
              <w:left w:val="single" w:sz="4" w:space="0" w:color="auto"/>
              <w:bottom w:val="single" w:sz="4" w:space="0" w:color="auto"/>
              <w:right w:val="single" w:sz="4" w:space="0" w:color="auto"/>
            </w:tcBorders>
          </w:tcPr>
          <w:p w14:paraId="5ED39302" w14:textId="77777777" w:rsidR="003822A9" w:rsidRPr="00BB1A8F" w:rsidRDefault="003822A9" w:rsidP="00FE0FC9">
            <w:pPr>
              <w:autoSpaceDE/>
              <w:autoSpaceDN/>
              <w:jc w:val="center"/>
              <w:rPr>
                <w:color w:val="000000"/>
                <w:sz w:val="22"/>
                <w:szCs w:val="22"/>
              </w:rPr>
            </w:pPr>
            <w:r>
              <w:rPr>
                <w:color w:val="000000"/>
                <w:sz w:val="22"/>
                <w:szCs w:val="22"/>
              </w:rPr>
              <w:t>Student Representative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BAF21" w14:textId="26C136B2" w:rsidR="003822A9" w:rsidRPr="00BB1A8F" w:rsidRDefault="003822A9" w:rsidP="00FE0FC9">
            <w:pPr>
              <w:autoSpaceDE/>
              <w:autoSpaceDN/>
              <w:jc w:val="center"/>
              <w:rPr>
                <w:color w:val="000000"/>
                <w:sz w:val="22"/>
                <w:szCs w:val="22"/>
              </w:rPr>
            </w:pPr>
          </w:p>
        </w:tc>
      </w:tr>
      <w:tr w:rsidR="003822A9" w:rsidRPr="00BB1A8F" w14:paraId="50BDACAA"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30FE4" w14:textId="77777777" w:rsidR="003822A9" w:rsidRPr="00BB1A8F" w:rsidRDefault="003822A9" w:rsidP="00FE0FC9">
            <w:pPr>
              <w:autoSpaceDE/>
              <w:autoSpaceDN/>
              <w:rPr>
                <w:color w:val="000000"/>
                <w:sz w:val="22"/>
                <w:szCs w:val="22"/>
              </w:rPr>
            </w:pPr>
            <w:r w:rsidRPr="00BB1A8F">
              <w:rPr>
                <w:color w:val="000000"/>
                <w:sz w:val="22"/>
                <w:szCs w:val="22"/>
              </w:rPr>
              <w:t>Hempel-Lamer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56203" w14:textId="77777777" w:rsidR="003822A9" w:rsidRPr="00BB1A8F" w:rsidRDefault="003822A9" w:rsidP="00FE0FC9">
            <w:pPr>
              <w:autoSpaceDE/>
              <w:autoSpaceDN/>
              <w:rPr>
                <w:color w:val="000000"/>
                <w:sz w:val="22"/>
                <w:szCs w:val="22"/>
              </w:rPr>
            </w:pPr>
            <w:r w:rsidRPr="00BB1A8F">
              <w:rPr>
                <w:color w:val="000000"/>
                <w:sz w:val="22"/>
                <w:szCs w:val="22"/>
              </w:rPr>
              <w:t>Nele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DF22B" w14:textId="77777777" w:rsidR="003822A9" w:rsidRPr="00BB1A8F" w:rsidRDefault="003822A9" w:rsidP="00FE0FC9">
            <w:pPr>
              <w:autoSpaceDE/>
              <w:autoSpaceDN/>
              <w:jc w:val="center"/>
              <w:rPr>
                <w:color w:val="000000"/>
                <w:sz w:val="22"/>
                <w:szCs w:val="22"/>
              </w:rPr>
            </w:pPr>
            <w:r w:rsidRPr="00BB1A8F">
              <w:rPr>
                <w:color w:val="000000"/>
                <w:sz w:val="22"/>
                <w:szCs w:val="22"/>
              </w:rPr>
              <w:t>AA</w:t>
            </w:r>
          </w:p>
        </w:tc>
        <w:tc>
          <w:tcPr>
            <w:tcW w:w="4882" w:type="dxa"/>
            <w:tcBorders>
              <w:top w:val="single" w:sz="4" w:space="0" w:color="auto"/>
              <w:left w:val="single" w:sz="4" w:space="0" w:color="auto"/>
              <w:bottom w:val="single" w:sz="4" w:space="0" w:color="auto"/>
              <w:right w:val="single" w:sz="4" w:space="0" w:color="auto"/>
            </w:tcBorders>
          </w:tcPr>
          <w:p w14:paraId="5B1036BC" w14:textId="77777777" w:rsidR="003822A9" w:rsidRPr="00BB1A8F" w:rsidRDefault="003822A9" w:rsidP="00FE0FC9">
            <w:pPr>
              <w:autoSpaceDE/>
              <w:autoSpaceDN/>
              <w:jc w:val="center"/>
              <w:rPr>
                <w:color w:val="000000"/>
                <w:sz w:val="22"/>
                <w:szCs w:val="22"/>
              </w:rPr>
            </w:pPr>
            <w:r>
              <w:rPr>
                <w:color w:val="000000"/>
                <w:sz w:val="22"/>
                <w:szCs w:val="22"/>
              </w:rPr>
              <w:t>Interim AVP, Undergraduate Studies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09F58" w14:textId="6588EFAC"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5E893632"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5CA5B" w14:textId="77777777" w:rsidR="003822A9" w:rsidRPr="00BB1A8F" w:rsidRDefault="003822A9" w:rsidP="00FE0FC9">
            <w:pPr>
              <w:autoSpaceDE/>
              <w:autoSpaceDN/>
              <w:rPr>
                <w:color w:val="000000"/>
                <w:sz w:val="22"/>
                <w:szCs w:val="22"/>
              </w:rPr>
            </w:pPr>
            <w:r w:rsidRPr="00BB1A8F">
              <w:rPr>
                <w:color w:val="000000"/>
                <w:sz w:val="22"/>
                <w:szCs w:val="22"/>
              </w:rPr>
              <w:t>Jackson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0BB4E" w14:textId="77777777" w:rsidR="003822A9" w:rsidRPr="00BB1A8F" w:rsidRDefault="003822A9" w:rsidP="00FE0FC9">
            <w:pPr>
              <w:autoSpaceDE/>
              <w:autoSpaceDN/>
              <w:rPr>
                <w:color w:val="000000"/>
                <w:sz w:val="22"/>
                <w:szCs w:val="22"/>
              </w:rPr>
            </w:pPr>
            <w:r w:rsidRPr="00BB1A8F">
              <w:rPr>
                <w:color w:val="000000"/>
                <w:sz w:val="22"/>
                <w:szCs w:val="22"/>
              </w:rPr>
              <w:t>Duan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8CA8" w14:textId="77777777" w:rsidR="003822A9" w:rsidRPr="00BB1A8F" w:rsidRDefault="003822A9" w:rsidP="00FE0FC9">
            <w:pPr>
              <w:autoSpaceDE/>
              <w:autoSpaceDN/>
              <w:jc w:val="center"/>
              <w:rPr>
                <w:color w:val="000000"/>
                <w:sz w:val="22"/>
                <w:szCs w:val="22"/>
              </w:rPr>
            </w:pPr>
            <w:r w:rsidRPr="00BB1A8F">
              <w:rPr>
                <w:color w:val="000000"/>
                <w:sz w:val="22"/>
                <w:szCs w:val="22"/>
              </w:rPr>
              <w:t>UCUA</w:t>
            </w:r>
          </w:p>
        </w:tc>
        <w:tc>
          <w:tcPr>
            <w:tcW w:w="4882" w:type="dxa"/>
            <w:tcBorders>
              <w:top w:val="single" w:sz="4" w:space="0" w:color="auto"/>
              <w:left w:val="single" w:sz="4" w:space="0" w:color="auto"/>
              <w:bottom w:val="single" w:sz="4" w:space="0" w:color="auto"/>
              <w:right w:val="single" w:sz="4" w:space="0" w:color="auto"/>
            </w:tcBorders>
          </w:tcPr>
          <w:p w14:paraId="3686E365" w14:textId="77777777" w:rsidR="003822A9" w:rsidRPr="00BB1A8F" w:rsidRDefault="003822A9" w:rsidP="00FE0FC9">
            <w:pPr>
              <w:autoSpaceDE/>
              <w:autoSpaceDN/>
              <w:jc w:val="center"/>
              <w:rPr>
                <w:color w:val="000000"/>
                <w:sz w:val="22"/>
                <w:szCs w:val="22"/>
              </w:rPr>
            </w:pPr>
            <w:r>
              <w:rPr>
                <w:color w:val="000000"/>
                <w:sz w:val="22"/>
                <w:szCs w:val="22"/>
              </w:rPr>
              <w:t>Director, University Advisement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E75C7" w14:textId="2EC10AC6" w:rsidR="003822A9" w:rsidRPr="00BB1A8F" w:rsidRDefault="003822A9" w:rsidP="00FE0FC9">
            <w:pPr>
              <w:autoSpaceDE/>
              <w:autoSpaceDN/>
              <w:jc w:val="center"/>
              <w:rPr>
                <w:color w:val="000000"/>
                <w:sz w:val="22"/>
                <w:szCs w:val="22"/>
              </w:rPr>
            </w:pPr>
          </w:p>
        </w:tc>
      </w:tr>
      <w:tr w:rsidR="003822A9" w:rsidRPr="00BB1A8F" w14:paraId="135CE342"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11360" w14:textId="77777777" w:rsidR="003822A9" w:rsidRPr="00BB1A8F" w:rsidRDefault="003822A9" w:rsidP="00FE0FC9">
            <w:pPr>
              <w:autoSpaceDE/>
              <w:autoSpaceDN/>
              <w:rPr>
                <w:color w:val="000000"/>
                <w:sz w:val="22"/>
                <w:szCs w:val="22"/>
              </w:rPr>
            </w:pPr>
            <w:r w:rsidRPr="00BB1A8F">
              <w:rPr>
                <w:color w:val="000000"/>
                <w:sz w:val="22"/>
                <w:szCs w:val="22"/>
              </w:rPr>
              <w:t>Keely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12357" w14:textId="77777777" w:rsidR="003822A9" w:rsidRPr="00BB1A8F" w:rsidRDefault="003822A9" w:rsidP="00FE0FC9">
            <w:pPr>
              <w:autoSpaceDE/>
              <w:autoSpaceDN/>
              <w:rPr>
                <w:color w:val="000000"/>
                <w:sz w:val="22"/>
                <w:szCs w:val="22"/>
              </w:rPr>
            </w:pPr>
            <w:r w:rsidRPr="00BB1A8F">
              <w:rPr>
                <w:color w:val="000000"/>
                <w:sz w:val="22"/>
                <w:szCs w:val="22"/>
              </w:rPr>
              <w:t>Beth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595CD" w14:textId="77777777" w:rsidR="003822A9" w:rsidRPr="00BB1A8F" w:rsidRDefault="003822A9" w:rsidP="00FE0FC9">
            <w:pPr>
              <w:autoSpaceDE/>
              <w:autoSpaceDN/>
              <w:jc w:val="center"/>
              <w:rPr>
                <w:color w:val="000000"/>
                <w:sz w:val="22"/>
                <w:szCs w:val="22"/>
              </w:rPr>
            </w:pPr>
            <w:r w:rsidRPr="00BB1A8F">
              <w:rPr>
                <w:color w:val="000000"/>
                <w:sz w:val="22"/>
                <w:szCs w:val="22"/>
              </w:rPr>
              <w:t>CHHS</w:t>
            </w:r>
          </w:p>
        </w:tc>
        <w:tc>
          <w:tcPr>
            <w:tcW w:w="4882" w:type="dxa"/>
            <w:tcBorders>
              <w:top w:val="single" w:sz="4" w:space="0" w:color="auto"/>
              <w:left w:val="single" w:sz="4" w:space="0" w:color="auto"/>
              <w:bottom w:val="single" w:sz="4" w:space="0" w:color="auto"/>
              <w:right w:val="single" w:sz="4" w:space="0" w:color="auto"/>
            </w:tcBorders>
          </w:tcPr>
          <w:p w14:paraId="06C0A11C" w14:textId="77777777" w:rsidR="003822A9" w:rsidRPr="00BB1A8F" w:rsidRDefault="003822A9" w:rsidP="00FE0FC9">
            <w:pPr>
              <w:autoSpaceDE/>
              <w:autoSpaceDN/>
              <w:jc w:val="center"/>
              <w:rPr>
                <w:color w:val="000000"/>
                <w:sz w:val="22"/>
                <w:szCs w:val="22"/>
              </w:rPr>
            </w:pPr>
            <w:r>
              <w:rPr>
                <w:color w:val="000000"/>
                <w:sz w:val="22"/>
                <w:szCs w:val="22"/>
              </w:rPr>
              <w:t>Professor/Undergrad Advisor, Nursing</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552A" w14:textId="515F7618"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196F52E8"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71AE3" w14:textId="77777777" w:rsidR="003822A9" w:rsidRPr="00BB1A8F" w:rsidRDefault="003822A9" w:rsidP="00FE0FC9">
            <w:pPr>
              <w:autoSpaceDE/>
              <w:autoSpaceDN/>
              <w:rPr>
                <w:color w:val="000000"/>
                <w:sz w:val="22"/>
                <w:szCs w:val="22"/>
              </w:rPr>
            </w:pPr>
            <w:r w:rsidRPr="00BB1A8F">
              <w:rPr>
                <w:color w:val="000000"/>
                <w:sz w:val="22"/>
                <w:szCs w:val="22"/>
              </w:rPr>
              <w:t>Li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F7457" w14:textId="77777777" w:rsidR="003822A9" w:rsidRPr="00BB1A8F" w:rsidRDefault="003822A9" w:rsidP="00FE0FC9">
            <w:pPr>
              <w:autoSpaceDE/>
              <w:autoSpaceDN/>
              <w:rPr>
                <w:color w:val="000000"/>
                <w:sz w:val="22"/>
                <w:szCs w:val="22"/>
              </w:rPr>
            </w:pPr>
            <w:r w:rsidRPr="00BB1A8F">
              <w:rPr>
                <w:color w:val="000000"/>
                <w:sz w:val="22"/>
                <w:szCs w:val="22"/>
              </w:rPr>
              <w:t>Guotong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F33CE" w14:textId="77777777" w:rsidR="003822A9" w:rsidRPr="00BB1A8F" w:rsidRDefault="003822A9" w:rsidP="00FE0FC9">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7A332599" w14:textId="77777777" w:rsidR="003822A9" w:rsidRPr="00BB1A8F" w:rsidRDefault="003822A9" w:rsidP="00FE0FC9">
            <w:pPr>
              <w:autoSpaceDE/>
              <w:autoSpaceDN/>
              <w:jc w:val="center"/>
              <w:rPr>
                <w:color w:val="000000"/>
                <w:sz w:val="22"/>
                <w:szCs w:val="22"/>
              </w:rPr>
            </w:pPr>
            <w:r>
              <w:rPr>
                <w:color w:val="000000"/>
                <w:sz w:val="22"/>
                <w:szCs w:val="22"/>
              </w:rPr>
              <w:t>Assistant Professor, History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64E87" w14:textId="79A0DE7C" w:rsidR="003822A9" w:rsidRPr="00BB1A8F" w:rsidRDefault="003822A9" w:rsidP="00FE0FC9">
            <w:pPr>
              <w:autoSpaceDE/>
              <w:autoSpaceDN/>
              <w:jc w:val="center"/>
              <w:rPr>
                <w:color w:val="000000"/>
                <w:sz w:val="22"/>
                <w:szCs w:val="22"/>
              </w:rPr>
            </w:pPr>
          </w:p>
        </w:tc>
      </w:tr>
      <w:tr w:rsidR="003822A9" w:rsidRPr="00BB1A8F" w14:paraId="7408C6D5"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C5B28" w14:textId="77777777" w:rsidR="003822A9" w:rsidRPr="00BB1A8F" w:rsidRDefault="003822A9" w:rsidP="00FE0FC9">
            <w:pPr>
              <w:autoSpaceDE/>
              <w:autoSpaceDN/>
              <w:rPr>
                <w:color w:val="000000"/>
                <w:sz w:val="22"/>
                <w:szCs w:val="22"/>
              </w:rPr>
            </w:pPr>
            <w:r w:rsidRPr="00BB1A8F">
              <w:rPr>
                <w:color w:val="000000"/>
                <w:sz w:val="22"/>
                <w:szCs w:val="22"/>
              </w:rPr>
              <w:t>McPherson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1F54E" w14:textId="77777777" w:rsidR="003822A9" w:rsidRPr="00BB1A8F" w:rsidRDefault="003822A9" w:rsidP="00FE0FC9">
            <w:pPr>
              <w:autoSpaceDE/>
              <w:autoSpaceDN/>
              <w:rPr>
                <w:color w:val="000000"/>
                <w:sz w:val="22"/>
                <w:szCs w:val="22"/>
              </w:rPr>
            </w:pPr>
            <w:r w:rsidRPr="00BB1A8F">
              <w:rPr>
                <w:color w:val="000000"/>
                <w:sz w:val="22"/>
                <w:szCs w:val="22"/>
              </w:rPr>
              <w:t>Mary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CA120" w14:textId="77777777" w:rsidR="003822A9" w:rsidRPr="00BB1A8F" w:rsidRDefault="003822A9" w:rsidP="00FE0FC9">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6C7E4920" w14:textId="77777777" w:rsidR="003822A9" w:rsidRPr="00BB1A8F" w:rsidRDefault="003822A9" w:rsidP="00FE0FC9">
            <w:pPr>
              <w:autoSpaceDE/>
              <w:autoSpaceDN/>
              <w:jc w:val="center"/>
              <w:rPr>
                <w:color w:val="000000"/>
                <w:sz w:val="22"/>
                <w:szCs w:val="22"/>
              </w:rPr>
            </w:pPr>
            <w:r>
              <w:rPr>
                <w:color w:val="000000"/>
                <w:sz w:val="22"/>
                <w:szCs w:val="22"/>
              </w:rPr>
              <w:t>GE Coordinator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83E3F" w14:textId="5642640A"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4603F88A"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D251" w14:textId="77777777" w:rsidR="003822A9" w:rsidRPr="00BB1A8F" w:rsidRDefault="003822A9" w:rsidP="00FE0FC9">
            <w:pPr>
              <w:autoSpaceDE/>
              <w:autoSpaceDN/>
              <w:rPr>
                <w:color w:val="000000"/>
                <w:sz w:val="22"/>
                <w:szCs w:val="22"/>
              </w:rPr>
            </w:pPr>
            <w:r w:rsidRPr="00BB1A8F">
              <w:rPr>
                <w:color w:val="000000"/>
                <w:sz w:val="22"/>
                <w:szCs w:val="22"/>
              </w:rPr>
              <w:t>Newberger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1277E" w14:textId="77777777" w:rsidR="003822A9" w:rsidRPr="00BB1A8F" w:rsidRDefault="003822A9" w:rsidP="00FE0FC9">
            <w:pPr>
              <w:autoSpaceDE/>
              <w:autoSpaceDN/>
              <w:rPr>
                <w:color w:val="000000"/>
                <w:sz w:val="22"/>
                <w:szCs w:val="22"/>
              </w:rPr>
            </w:pPr>
            <w:r w:rsidRPr="00BB1A8F">
              <w:rPr>
                <w:color w:val="000000"/>
                <w:sz w:val="22"/>
                <w:szCs w:val="22"/>
              </w:rPr>
              <w:t>Florence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0436" w14:textId="77777777" w:rsidR="003822A9" w:rsidRPr="00BB1A8F" w:rsidRDefault="003822A9" w:rsidP="00FE0FC9">
            <w:pPr>
              <w:autoSpaceDE/>
              <w:autoSpaceDN/>
              <w:jc w:val="center"/>
              <w:rPr>
                <w:color w:val="000000"/>
                <w:sz w:val="22"/>
                <w:szCs w:val="22"/>
              </w:rPr>
            </w:pPr>
            <w:r w:rsidRPr="00BB1A8F">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3D5F53C6" w14:textId="77777777" w:rsidR="003822A9" w:rsidRPr="00BB1A8F" w:rsidRDefault="003822A9" w:rsidP="00FE0FC9">
            <w:pPr>
              <w:autoSpaceDE/>
              <w:autoSpaceDN/>
              <w:jc w:val="center"/>
              <w:rPr>
                <w:color w:val="000000"/>
                <w:sz w:val="22"/>
                <w:szCs w:val="22"/>
              </w:rPr>
            </w:pPr>
            <w:r>
              <w:rPr>
                <w:color w:val="000000"/>
                <w:sz w:val="22"/>
                <w:szCs w:val="22"/>
              </w:rPr>
              <w:t>Professor, Math &amp; Statistics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DA9B3" w14:textId="4C04ADFF" w:rsidR="003822A9" w:rsidRPr="00BB1A8F" w:rsidRDefault="003822A9" w:rsidP="00FE0FC9">
            <w:pPr>
              <w:autoSpaceDE/>
              <w:autoSpaceDN/>
              <w:jc w:val="center"/>
              <w:rPr>
                <w:color w:val="000000"/>
                <w:sz w:val="22"/>
                <w:szCs w:val="22"/>
              </w:rPr>
            </w:pPr>
            <w:r>
              <w:rPr>
                <w:color w:val="000000"/>
                <w:sz w:val="22"/>
                <w:szCs w:val="22"/>
              </w:rPr>
              <w:t>Inactive</w:t>
            </w:r>
          </w:p>
        </w:tc>
      </w:tr>
      <w:tr w:rsidR="003822A9" w:rsidRPr="00BB1A8F" w14:paraId="7FAD72B7" w14:textId="77777777" w:rsidTr="008F0D6A">
        <w:trPr>
          <w:trHeight w:val="35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2AF09" w14:textId="77777777" w:rsidR="003822A9" w:rsidRPr="00BB1A8F" w:rsidRDefault="003822A9" w:rsidP="00FE0FC9">
            <w:pPr>
              <w:autoSpaceDE/>
              <w:autoSpaceDN/>
              <w:rPr>
                <w:color w:val="000000"/>
                <w:sz w:val="22"/>
                <w:szCs w:val="22"/>
              </w:rPr>
            </w:pPr>
            <w:r w:rsidRPr="00BB1A8F">
              <w:rPr>
                <w:color w:val="000000"/>
                <w:sz w:val="22"/>
                <w:szCs w:val="22"/>
              </w:rPr>
              <w:t>Nguyen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1AB22" w14:textId="77777777" w:rsidR="003822A9" w:rsidRPr="00BB1A8F" w:rsidRDefault="003822A9" w:rsidP="00FE0FC9">
            <w:pPr>
              <w:autoSpaceDE/>
              <w:autoSpaceDN/>
              <w:rPr>
                <w:color w:val="000000"/>
                <w:sz w:val="22"/>
                <w:szCs w:val="22"/>
              </w:rPr>
            </w:pPr>
            <w:r w:rsidRPr="00BB1A8F">
              <w:rPr>
                <w:color w:val="000000"/>
                <w:sz w:val="22"/>
                <w:szCs w:val="22"/>
              </w:rPr>
              <w:t>ThucDoan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F2067" w14:textId="77777777" w:rsidR="003822A9" w:rsidRPr="00BB1A8F" w:rsidRDefault="003822A9" w:rsidP="00FE0FC9">
            <w:pPr>
              <w:autoSpaceDE/>
              <w:autoSpaceDN/>
              <w:jc w:val="center"/>
              <w:rPr>
                <w:color w:val="000000"/>
                <w:sz w:val="22"/>
                <w:szCs w:val="22"/>
              </w:rPr>
            </w:pPr>
            <w:r w:rsidRPr="00BB1A8F">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273ADC39" w14:textId="77777777" w:rsidR="003822A9" w:rsidRPr="00BB1A8F" w:rsidRDefault="003822A9" w:rsidP="00FE0FC9">
            <w:pPr>
              <w:autoSpaceDE/>
              <w:autoSpaceDN/>
              <w:jc w:val="center"/>
              <w:rPr>
                <w:color w:val="000000"/>
                <w:sz w:val="22"/>
                <w:szCs w:val="22"/>
              </w:rPr>
            </w:pPr>
            <w:r>
              <w:rPr>
                <w:color w:val="000000"/>
                <w:sz w:val="22"/>
                <w:szCs w:val="22"/>
              </w:rPr>
              <w:t>Assistants Professor, Marketing</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3127" w14:textId="4D60CD5C" w:rsidR="003822A9" w:rsidRPr="00BB1A8F" w:rsidRDefault="008F0D6A" w:rsidP="00FE0FC9">
            <w:pPr>
              <w:autoSpaceDE/>
              <w:autoSpaceDN/>
              <w:jc w:val="center"/>
              <w:rPr>
                <w:color w:val="000000"/>
                <w:sz w:val="22"/>
                <w:szCs w:val="22"/>
              </w:rPr>
            </w:pPr>
            <w:r>
              <w:rPr>
                <w:color w:val="000000"/>
                <w:sz w:val="22"/>
                <w:szCs w:val="22"/>
              </w:rPr>
              <w:t>Inactive</w:t>
            </w:r>
          </w:p>
        </w:tc>
      </w:tr>
      <w:tr w:rsidR="003822A9" w:rsidRPr="00BB1A8F" w14:paraId="62F6A4D9"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6D69C" w14:textId="77777777" w:rsidR="003822A9" w:rsidRPr="00BB1A8F" w:rsidRDefault="003822A9" w:rsidP="00FE0FC9">
            <w:pPr>
              <w:autoSpaceDE/>
              <w:autoSpaceDN/>
              <w:rPr>
                <w:color w:val="000000"/>
                <w:sz w:val="22"/>
                <w:szCs w:val="22"/>
              </w:rPr>
            </w:pPr>
            <w:r w:rsidRPr="00BB1A8F">
              <w:rPr>
                <w:color w:val="000000"/>
                <w:sz w:val="22"/>
                <w:szCs w:val="22"/>
              </w:rPr>
              <w:t>Paskin</w:t>
            </w:r>
            <w:r>
              <w:rPr>
                <w:color w:val="000000"/>
                <w:sz w:val="22"/>
                <w:szCs w:val="22"/>
              </w:rPr>
              <w:t xml:space="preserve"> (Chair)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E986" w14:textId="77777777" w:rsidR="003822A9" w:rsidRPr="00BB1A8F" w:rsidRDefault="003822A9" w:rsidP="00FE0FC9">
            <w:pPr>
              <w:autoSpaceDE/>
              <w:autoSpaceDN/>
              <w:rPr>
                <w:color w:val="000000"/>
                <w:sz w:val="22"/>
                <w:szCs w:val="22"/>
              </w:rPr>
            </w:pPr>
            <w:r w:rsidRPr="00BB1A8F">
              <w:rPr>
                <w:color w:val="000000"/>
                <w:sz w:val="22"/>
                <w:szCs w:val="22"/>
              </w:rPr>
              <w:t>Danny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2A521" w14:textId="77777777" w:rsidR="003822A9" w:rsidRPr="00BB1A8F" w:rsidRDefault="003822A9" w:rsidP="00FE0FC9">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59D5A898" w14:textId="77777777" w:rsidR="003822A9" w:rsidRPr="00BB1A8F" w:rsidRDefault="003822A9" w:rsidP="00FE0FC9">
            <w:pPr>
              <w:autoSpaceDE/>
              <w:autoSpaceDN/>
              <w:jc w:val="center"/>
              <w:rPr>
                <w:color w:val="000000"/>
                <w:sz w:val="22"/>
                <w:szCs w:val="22"/>
              </w:rPr>
            </w:pPr>
            <w:r>
              <w:rPr>
                <w:color w:val="000000"/>
                <w:sz w:val="22"/>
                <w:szCs w:val="22"/>
              </w:rPr>
              <w:t>Assistant Professor, Journalism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1C59A" w14:textId="6A93EBB9"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2CE94B3F"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EF512" w14:textId="77777777" w:rsidR="003822A9" w:rsidRPr="00BB1A8F" w:rsidRDefault="003822A9" w:rsidP="00FE0FC9">
            <w:pPr>
              <w:autoSpaceDE/>
              <w:autoSpaceDN/>
              <w:rPr>
                <w:color w:val="000000"/>
                <w:sz w:val="22"/>
                <w:szCs w:val="22"/>
              </w:rPr>
            </w:pPr>
            <w:r w:rsidRPr="00BB1A8F">
              <w:rPr>
                <w:color w:val="000000"/>
                <w:sz w:val="22"/>
                <w:szCs w:val="22"/>
              </w:rPr>
              <w:t>Piker</w:t>
            </w:r>
            <w:r>
              <w:rPr>
                <w:color w:val="000000"/>
                <w:sz w:val="22"/>
                <w:szCs w:val="22"/>
              </w:rPr>
              <w:t xml:space="preserve"> (Secretary)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7E04" w14:textId="77777777" w:rsidR="003822A9" w:rsidRPr="00BB1A8F" w:rsidRDefault="003822A9" w:rsidP="00FE0FC9">
            <w:pPr>
              <w:autoSpaceDE/>
              <w:autoSpaceDN/>
              <w:rPr>
                <w:color w:val="000000"/>
                <w:sz w:val="22"/>
                <w:szCs w:val="22"/>
              </w:rPr>
            </w:pPr>
            <w:r w:rsidRPr="00BB1A8F">
              <w:rPr>
                <w:color w:val="000000"/>
                <w:sz w:val="22"/>
                <w:szCs w:val="22"/>
              </w:rPr>
              <w:t>Ruth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B4E6C" w14:textId="77777777" w:rsidR="003822A9" w:rsidRPr="00BB1A8F" w:rsidRDefault="003822A9" w:rsidP="00FE0FC9">
            <w:pPr>
              <w:autoSpaceDE/>
              <w:autoSpaceDN/>
              <w:jc w:val="center"/>
              <w:rPr>
                <w:color w:val="000000"/>
                <w:sz w:val="22"/>
                <w:szCs w:val="22"/>
              </w:rPr>
            </w:pPr>
            <w:r w:rsidRPr="00BB1A8F">
              <w:rPr>
                <w:color w:val="000000"/>
                <w:sz w:val="22"/>
                <w:szCs w:val="22"/>
              </w:rPr>
              <w:t>CED</w:t>
            </w:r>
          </w:p>
        </w:tc>
        <w:tc>
          <w:tcPr>
            <w:tcW w:w="4882" w:type="dxa"/>
            <w:tcBorders>
              <w:top w:val="single" w:sz="4" w:space="0" w:color="auto"/>
              <w:left w:val="single" w:sz="4" w:space="0" w:color="auto"/>
              <w:bottom w:val="single" w:sz="4" w:space="0" w:color="auto"/>
              <w:right w:val="single" w:sz="4" w:space="0" w:color="auto"/>
            </w:tcBorders>
          </w:tcPr>
          <w:p w14:paraId="58AC5F72" w14:textId="77777777" w:rsidR="003822A9" w:rsidRPr="00BB1A8F" w:rsidRDefault="003822A9" w:rsidP="00FE0FC9">
            <w:pPr>
              <w:autoSpaceDE/>
              <w:autoSpaceDN/>
              <w:jc w:val="center"/>
              <w:rPr>
                <w:color w:val="000000"/>
                <w:sz w:val="22"/>
                <w:szCs w:val="22"/>
              </w:rPr>
            </w:pPr>
            <w:r>
              <w:rPr>
                <w:color w:val="000000"/>
                <w:sz w:val="22"/>
                <w:szCs w:val="22"/>
              </w:rPr>
              <w:t>Associate Professor, Teacher Education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68CED" w14:textId="47C6FB1D"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7716145C"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87FFD" w14:textId="77777777" w:rsidR="003822A9" w:rsidRPr="00BB1A8F" w:rsidRDefault="003822A9" w:rsidP="00FE0FC9">
            <w:pPr>
              <w:autoSpaceDE/>
              <w:autoSpaceDN/>
              <w:rPr>
                <w:color w:val="000000"/>
                <w:sz w:val="22"/>
                <w:szCs w:val="22"/>
              </w:rPr>
            </w:pPr>
            <w:r w:rsidRPr="00BB1A8F">
              <w:rPr>
                <w:color w:val="000000"/>
                <w:sz w:val="22"/>
                <w:szCs w:val="22"/>
              </w:rPr>
              <w:t>Ramachandran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C70E" w14:textId="77777777" w:rsidR="003822A9" w:rsidRPr="00BB1A8F" w:rsidRDefault="003822A9" w:rsidP="00FE0FC9">
            <w:pPr>
              <w:autoSpaceDE/>
              <w:autoSpaceDN/>
              <w:rPr>
                <w:color w:val="000000"/>
                <w:sz w:val="22"/>
                <w:szCs w:val="22"/>
              </w:rPr>
            </w:pPr>
            <w:r w:rsidRPr="00BB1A8F">
              <w:rPr>
                <w:color w:val="000000"/>
                <w:sz w:val="22"/>
                <w:szCs w:val="22"/>
              </w:rPr>
              <w:t>Hema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3C20" w14:textId="77777777" w:rsidR="003822A9" w:rsidRPr="00BB1A8F" w:rsidRDefault="003822A9" w:rsidP="00FE0FC9">
            <w:pPr>
              <w:autoSpaceDE/>
              <w:autoSpaceDN/>
              <w:jc w:val="center"/>
              <w:rPr>
                <w:color w:val="000000"/>
                <w:sz w:val="22"/>
                <w:szCs w:val="22"/>
              </w:rPr>
            </w:pPr>
            <w:r w:rsidRPr="00BB1A8F">
              <w:rPr>
                <w:color w:val="000000"/>
                <w:sz w:val="22"/>
                <w:szCs w:val="22"/>
              </w:rPr>
              <w:t>LIB</w:t>
            </w:r>
          </w:p>
        </w:tc>
        <w:tc>
          <w:tcPr>
            <w:tcW w:w="4882" w:type="dxa"/>
            <w:tcBorders>
              <w:top w:val="single" w:sz="4" w:space="0" w:color="auto"/>
              <w:left w:val="single" w:sz="4" w:space="0" w:color="auto"/>
              <w:bottom w:val="single" w:sz="4" w:space="0" w:color="auto"/>
              <w:right w:val="single" w:sz="4" w:space="0" w:color="auto"/>
            </w:tcBorders>
          </w:tcPr>
          <w:p w14:paraId="522E81DF" w14:textId="77777777" w:rsidR="003822A9" w:rsidRPr="00BB1A8F" w:rsidRDefault="003822A9" w:rsidP="00FE0FC9">
            <w:pPr>
              <w:autoSpaceDE/>
              <w:autoSpaceDN/>
              <w:jc w:val="center"/>
              <w:rPr>
                <w:color w:val="000000"/>
                <w:sz w:val="22"/>
                <w:szCs w:val="22"/>
              </w:rPr>
            </w:pPr>
            <w:r>
              <w:rPr>
                <w:color w:val="000000"/>
                <w:sz w:val="22"/>
                <w:szCs w:val="22"/>
              </w:rPr>
              <w:t>Associate Librarian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93794" w14:textId="15B32A5A" w:rsidR="003822A9" w:rsidRPr="00BB1A8F" w:rsidRDefault="008F0D6A" w:rsidP="00FE0FC9">
            <w:pPr>
              <w:autoSpaceDE/>
              <w:autoSpaceDN/>
              <w:jc w:val="center"/>
              <w:rPr>
                <w:color w:val="000000"/>
                <w:sz w:val="22"/>
                <w:szCs w:val="22"/>
              </w:rPr>
            </w:pPr>
            <w:r>
              <w:rPr>
                <w:color w:val="000000"/>
                <w:sz w:val="22"/>
                <w:szCs w:val="22"/>
              </w:rPr>
              <w:t>Present</w:t>
            </w:r>
          </w:p>
        </w:tc>
      </w:tr>
      <w:tr w:rsidR="003822A9" w:rsidRPr="00BB1A8F" w14:paraId="0674F55D"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0755" w14:textId="77777777" w:rsidR="003822A9" w:rsidRPr="00BB1A8F" w:rsidRDefault="003822A9" w:rsidP="00FE0FC9">
            <w:pPr>
              <w:autoSpaceDE/>
              <w:autoSpaceDN/>
              <w:rPr>
                <w:color w:val="000000"/>
                <w:sz w:val="22"/>
                <w:szCs w:val="22"/>
              </w:rPr>
            </w:pPr>
            <w:r w:rsidRPr="00BB1A8F">
              <w:rPr>
                <w:color w:val="000000"/>
                <w:sz w:val="22"/>
                <w:szCs w:val="22"/>
              </w:rPr>
              <w:t>Reynolds</w:t>
            </w:r>
            <w:r>
              <w:rPr>
                <w:color w:val="000000"/>
                <w:sz w:val="22"/>
                <w:szCs w:val="22"/>
              </w:rPr>
              <w:t xml:space="preserve"> (Vice Chair)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E0FBD" w14:textId="77777777" w:rsidR="003822A9" w:rsidRPr="00BB1A8F" w:rsidRDefault="003822A9" w:rsidP="00FE0FC9">
            <w:pPr>
              <w:autoSpaceDE/>
              <w:autoSpaceDN/>
              <w:rPr>
                <w:color w:val="000000"/>
                <w:sz w:val="22"/>
                <w:szCs w:val="22"/>
              </w:rPr>
            </w:pPr>
            <w:r w:rsidRPr="00BB1A8F">
              <w:rPr>
                <w:color w:val="000000"/>
                <w:sz w:val="22"/>
                <w:szCs w:val="22"/>
              </w:rPr>
              <w:t>Grace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E808E" w14:textId="77777777" w:rsidR="003822A9" w:rsidRPr="00BB1A8F" w:rsidRDefault="003822A9" w:rsidP="00FE0FC9">
            <w:pPr>
              <w:autoSpaceDE/>
              <w:autoSpaceDN/>
              <w:jc w:val="center"/>
              <w:rPr>
                <w:color w:val="000000"/>
                <w:sz w:val="22"/>
                <w:szCs w:val="22"/>
              </w:rPr>
            </w:pPr>
            <w:r w:rsidRPr="00BB1A8F">
              <w:rPr>
                <w:color w:val="000000"/>
                <w:sz w:val="22"/>
                <w:szCs w:val="22"/>
              </w:rPr>
              <w:t>CHHS</w:t>
            </w:r>
          </w:p>
        </w:tc>
        <w:tc>
          <w:tcPr>
            <w:tcW w:w="4882" w:type="dxa"/>
            <w:tcBorders>
              <w:top w:val="single" w:sz="4" w:space="0" w:color="auto"/>
              <w:left w:val="single" w:sz="4" w:space="0" w:color="auto"/>
              <w:bottom w:val="single" w:sz="4" w:space="0" w:color="auto"/>
              <w:right w:val="single" w:sz="4" w:space="0" w:color="auto"/>
            </w:tcBorders>
          </w:tcPr>
          <w:p w14:paraId="6E669895" w14:textId="77777777" w:rsidR="003822A9" w:rsidRPr="00BB1A8F" w:rsidRDefault="003822A9" w:rsidP="00FE0FC9">
            <w:pPr>
              <w:autoSpaceDE/>
              <w:autoSpaceDN/>
              <w:jc w:val="center"/>
              <w:rPr>
                <w:color w:val="000000"/>
                <w:sz w:val="22"/>
                <w:szCs w:val="22"/>
              </w:rPr>
            </w:pPr>
            <w:r>
              <w:rPr>
                <w:color w:val="000000"/>
                <w:sz w:val="22"/>
                <w:szCs w:val="22"/>
              </w:rPr>
              <w:t>Assistant Professor, HCA</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87387" w14:textId="379C5862"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544398BD"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92E0" w14:textId="77777777" w:rsidR="003822A9" w:rsidRPr="00BB1A8F" w:rsidRDefault="003822A9" w:rsidP="00FE0FC9">
            <w:pPr>
              <w:autoSpaceDE/>
              <w:autoSpaceDN/>
              <w:rPr>
                <w:color w:val="000000"/>
                <w:sz w:val="22"/>
                <w:szCs w:val="22"/>
              </w:rPr>
            </w:pPr>
            <w:r w:rsidRPr="00BB1A8F">
              <w:rPr>
                <w:color w:val="000000"/>
                <w:sz w:val="22"/>
                <w:szCs w:val="22"/>
              </w:rPr>
              <w:t>Sittler Schrock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8E05" w14:textId="77777777" w:rsidR="003822A9" w:rsidRPr="00BB1A8F" w:rsidRDefault="003822A9" w:rsidP="00FE0FC9">
            <w:pPr>
              <w:autoSpaceDE/>
              <w:autoSpaceDN/>
              <w:rPr>
                <w:color w:val="000000"/>
                <w:sz w:val="22"/>
                <w:szCs w:val="22"/>
              </w:rPr>
            </w:pPr>
            <w:r w:rsidRPr="00BB1A8F">
              <w:rPr>
                <w:color w:val="000000"/>
                <w:sz w:val="22"/>
                <w:szCs w:val="22"/>
              </w:rPr>
              <w:t>Rebecca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505D8" w14:textId="77777777" w:rsidR="003822A9" w:rsidRPr="00BB1A8F" w:rsidRDefault="003822A9" w:rsidP="00FE0FC9">
            <w:pPr>
              <w:autoSpaceDE/>
              <w:autoSpaceDN/>
              <w:jc w:val="center"/>
              <w:rPr>
                <w:color w:val="000000"/>
                <w:sz w:val="22"/>
                <w:szCs w:val="22"/>
              </w:rPr>
            </w:pPr>
            <w:r w:rsidRPr="00BB1A8F">
              <w:rPr>
                <w:color w:val="000000"/>
                <w:sz w:val="22"/>
                <w:szCs w:val="22"/>
              </w:rPr>
              <w:t>COTA</w:t>
            </w:r>
          </w:p>
        </w:tc>
        <w:tc>
          <w:tcPr>
            <w:tcW w:w="4882" w:type="dxa"/>
            <w:tcBorders>
              <w:top w:val="single" w:sz="4" w:space="0" w:color="auto"/>
              <w:left w:val="single" w:sz="4" w:space="0" w:color="auto"/>
              <w:bottom w:val="single" w:sz="4" w:space="0" w:color="auto"/>
              <w:right w:val="single" w:sz="4" w:space="0" w:color="auto"/>
            </w:tcBorders>
          </w:tcPr>
          <w:p w14:paraId="585E19DE" w14:textId="77777777" w:rsidR="003822A9" w:rsidRPr="00BB1A8F" w:rsidRDefault="003822A9" w:rsidP="00FE0FC9">
            <w:pPr>
              <w:autoSpaceDE/>
              <w:autoSpaceDN/>
              <w:jc w:val="center"/>
              <w:rPr>
                <w:color w:val="000000"/>
                <w:sz w:val="22"/>
                <w:szCs w:val="22"/>
              </w:rPr>
            </w:pPr>
            <w:r>
              <w:rPr>
                <w:color w:val="000000"/>
                <w:sz w:val="22"/>
                <w:szCs w:val="22"/>
              </w:rPr>
              <w:t>Graduate Advisor, Art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330CB" w14:textId="03F78112"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2EB2A86E"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75EF4" w14:textId="77777777" w:rsidR="003822A9" w:rsidRPr="00BB1A8F" w:rsidRDefault="003822A9" w:rsidP="00FE0FC9">
            <w:pPr>
              <w:autoSpaceDE/>
              <w:autoSpaceDN/>
              <w:rPr>
                <w:color w:val="000000"/>
                <w:sz w:val="22"/>
                <w:szCs w:val="22"/>
              </w:rPr>
            </w:pPr>
            <w:r w:rsidRPr="00BB1A8F">
              <w:rPr>
                <w:color w:val="000000"/>
                <w:sz w:val="22"/>
                <w:szCs w:val="22"/>
              </w:rPr>
              <w:t>Travis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29DBF" w14:textId="77777777" w:rsidR="003822A9" w:rsidRPr="00BB1A8F" w:rsidRDefault="003822A9" w:rsidP="00FE0FC9">
            <w:pPr>
              <w:autoSpaceDE/>
              <w:autoSpaceDN/>
              <w:rPr>
                <w:color w:val="000000"/>
                <w:sz w:val="22"/>
                <w:szCs w:val="22"/>
              </w:rPr>
            </w:pPr>
            <w:r w:rsidRPr="00BB1A8F">
              <w:rPr>
                <w:color w:val="000000"/>
                <w:sz w:val="22"/>
                <w:szCs w:val="22"/>
              </w:rPr>
              <w:t>Tiffini</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A5978" w14:textId="77777777" w:rsidR="003822A9" w:rsidRPr="00BB1A8F" w:rsidRDefault="003822A9" w:rsidP="00FE0FC9">
            <w:pPr>
              <w:autoSpaceDE/>
              <w:autoSpaceDN/>
              <w:jc w:val="center"/>
              <w:rPr>
                <w:color w:val="000000"/>
                <w:sz w:val="22"/>
                <w:szCs w:val="22"/>
              </w:rPr>
            </w:pPr>
            <w:r w:rsidRPr="00BB1A8F">
              <w:rPr>
                <w:color w:val="000000"/>
                <w:sz w:val="22"/>
                <w:szCs w:val="22"/>
              </w:rPr>
              <w:t>LIB</w:t>
            </w:r>
          </w:p>
        </w:tc>
        <w:tc>
          <w:tcPr>
            <w:tcW w:w="4882" w:type="dxa"/>
            <w:tcBorders>
              <w:top w:val="single" w:sz="4" w:space="0" w:color="auto"/>
              <w:left w:val="single" w:sz="4" w:space="0" w:color="auto"/>
              <w:bottom w:val="single" w:sz="4" w:space="0" w:color="auto"/>
              <w:right w:val="single" w:sz="4" w:space="0" w:color="auto"/>
            </w:tcBorders>
          </w:tcPr>
          <w:p w14:paraId="3F870319" w14:textId="77777777" w:rsidR="003822A9" w:rsidRPr="00BB1A8F" w:rsidRDefault="003822A9" w:rsidP="00FE0FC9">
            <w:pPr>
              <w:autoSpaceDE/>
              <w:autoSpaceDN/>
              <w:jc w:val="center"/>
              <w:rPr>
                <w:color w:val="000000"/>
                <w:sz w:val="22"/>
                <w:szCs w:val="22"/>
              </w:rPr>
            </w:pPr>
            <w:r>
              <w:rPr>
                <w:color w:val="000000"/>
                <w:sz w:val="22"/>
                <w:szCs w:val="22"/>
              </w:rPr>
              <w:t>Associate Librarian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E99E5" w14:textId="1E00C87B" w:rsidR="003822A9" w:rsidRPr="00BB1A8F" w:rsidRDefault="003822A9" w:rsidP="00FE0FC9">
            <w:pPr>
              <w:autoSpaceDE/>
              <w:autoSpaceDN/>
              <w:jc w:val="center"/>
              <w:rPr>
                <w:color w:val="000000"/>
                <w:sz w:val="22"/>
                <w:szCs w:val="22"/>
              </w:rPr>
            </w:pPr>
          </w:p>
        </w:tc>
      </w:tr>
      <w:tr w:rsidR="003822A9" w:rsidRPr="00BB1A8F" w14:paraId="28EDD860"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44D52" w14:textId="77777777" w:rsidR="003822A9" w:rsidRPr="00BB1A8F" w:rsidRDefault="003822A9" w:rsidP="00FE0FC9">
            <w:pPr>
              <w:autoSpaceDE/>
              <w:autoSpaceDN/>
              <w:rPr>
                <w:color w:val="000000"/>
                <w:sz w:val="22"/>
                <w:szCs w:val="22"/>
              </w:rPr>
            </w:pPr>
            <w:r w:rsidRPr="00BB1A8F">
              <w:rPr>
                <w:color w:val="000000"/>
                <w:sz w:val="22"/>
                <w:szCs w:val="22"/>
              </w:rPr>
              <w:t>Wright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6EF99" w14:textId="77777777" w:rsidR="003822A9" w:rsidRPr="00BB1A8F" w:rsidRDefault="003822A9" w:rsidP="00FE0FC9">
            <w:pPr>
              <w:autoSpaceDE/>
              <w:autoSpaceDN/>
              <w:rPr>
                <w:color w:val="000000"/>
                <w:sz w:val="22"/>
                <w:szCs w:val="22"/>
              </w:rPr>
            </w:pPr>
            <w:r w:rsidRPr="00BB1A8F">
              <w:rPr>
                <w:color w:val="000000"/>
                <w:sz w:val="22"/>
                <w:szCs w:val="22"/>
              </w:rPr>
              <w:t>Cory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28BE2" w14:textId="77777777" w:rsidR="003822A9" w:rsidRPr="00BB1A8F" w:rsidRDefault="003822A9" w:rsidP="00FE0FC9">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489D4BFF" w14:textId="77777777" w:rsidR="003822A9" w:rsidRPr="00BB1A8F" w:rsidRDefault="003822A9" w:rsidP="00FE0FC9">
            <w:pPr>
              <w:autoSpaceDE/>
              <w:autoSpaceDN/>
              <w:jc w:val="center"/>
              <w:rPr>
                <w:color w:val="000000"/>
                <w:sz w:val="22"/>
                <w:szCs w:val="22"/>
              </w:rPr>
            </w:pPr>
            <w:r>
              <w:rPr>
                <w:color w:val="000000"/>
                <w:sz w:val="22"/>
                <w:szCs w:val="22"/>
              </w:rPr>
              <w:t>Assistant Professor, Philosophy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948E2" w14:textId="491F3E5E"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4606E72E" w14:textId="77777777" w:rsidTr="00FE0FC9">
        <w:trPr>
          <w:trHeight w:val="278"/>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9F49" w14:textId="77777777" w:rsidR="003822A9" w:rsidRPr="00BB1A8F" w:rsidRDefault="003822A9" w:rsidP="00FE0FC9">
            <w:pPr>
              <w:autoSpaceDE/>
              <w:autoSpaceDN/>
              <w:rPr>
                <w:color w:val="000000"/>
                <w:sz w:val="22"/>
                <w:szCs w:val="22"/>
              </w:rPr>
            </w:pPr>
            <w:r w:rsidRPr="00BB1A8F">
              <w:rPr>
                <w:color w:val="000000"/>
                <w:sz w:val="22"/>
                <w:szCs w:val="22"/>
              </w:rPr>
              <w:t>Wu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58723" w14:textId="77777777" w:rsidR="003822A9" w:rsidRPr="00BB1A8F" w:rsidRDefault="003822A9" w:rsidP="00FE0FC9">
            <w:pPr>
              <w:autoSpaceDE/>
              <w:autoSpaceDN/>
              <w:rPr>
                <w:color w:val="000000"/>
                <w:sz w:val="22"/>
                <w:szCs w:val="22"/>
              </w:rPr>
            </w:pPr>
            <w:r w:rsidRPr="00BB1A8F">
              <w:rPr>
                <w:color w:val="000000"/>
                <w:sz w:val="22"/>
                <w:szCs w:val="22"/>
              </w:rPr>
              <w:t>Xiaolong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E3ED5" w14:textId="77777777" w:rsidR="003822A9" w:rsidRPr="00BB1A8F" w:rsidRDefault="003822A9" w:rsidP="00FE0FC9">
            <w:pPr>
              <w:autoSpaceDE/>
              <w:autoSpaceDN/>
              <w:jc w:val="center"/>
              <w:rPr>
                <w:color w:val="000000"/>
                <w:sz w:val="22"/>
                <w:szCs w:val="22"/>
              </w:rPr>
            </w:pPr>
            <w:r w:rsidRPr="00BB1A8F">
              <w:rPr>
                <w:color w:val="000000"/>
                <w:sz w:val="22"/>
                <w:szCs w:val="22"/>
              </w:rPr>
              <w:t>COE</w:t>
            </w:r>
          </w:p>
        </w:tc>
        <w:tc>
          <w:tcPr>
            <w:tcW w:w="4882" w:type="dxa"/>
            <w:tcBorders>
              <w:top w:val="single" w:sz="4" w:space="0" w:color="auto"/>
              <w:left w:val="single" w:sz="4" w:space="0" w:color="auto"/>
              <w:bottom w:val="single" w:sz="4" w:space="0" w:color="auto"/>
              <w:right w:val="single" w:sz="4" w:space="0" w:color="auto"/>
            </w:tcBorders>
          </w:tcPr>
          <w:p w14:paraId="30CD212F" w14:textId="77777777" w:rsidR="003822A9" w:rsidRPr="00BB1A8F" w:rsidRDefault="003822A9" w:rsidP="00FE0FC9">
            <w:pPr>
              <w:autoSpaceDE/>
              <w:autoSpaceDN/>
              <w:jc w:val="center"/>
              <w:rPr>
                <w:color w:val="000000"/>
                <w:sz w:val="22"/>
                <w:szCs w:val="22"/>
              </w:rPr>
            </w:pPr>
            <w:r>
              <w:rPr>
                <w:color w:val="000000"/>
                <w:sz w:val="22"/>
                <w:szCs w:val="22"/>
              </w:rPr>
              <w:t>Associate Professor, CECS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EDD91" w14:textId="70AA6D6F" w:rsidR="003822A9" w:rsidRPr="00BB1A8F" w:rsidRDefault="003822A9" w:rsidP="00FE0FC9">
            <w:pPr>
              <w:autoSpaceDE/>
              <w:autoSpaceDN/>
              <w:jc w:val="center"/>
              <w:rPr>
                <w:color w:val="000000"/>
                <w:sz w:val="22"/>
                <w:szCs w:val="22"/>
              </w:rPr>
            </w:pPr>
          </w:p>
        </w:tc>
      </w:tr>
      <w:tr w:rsidR="003822A9" w:rsidRPr="00BB1A8F" w14:paraId="6182BE0F" w14:textId="77777777" w:rsidTr="00FE0FC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FB1F2" w14:textId="77777777" w:rsidR="003822A9" w:rsidRPr="00BB1A8F" w:rsidRDefault="003822A9" w:rsidP="00FE0FC9">
            <w:pPr>
              <w:autoSpaceDE/>
              <w:autoSpaceDN/>
              <w:rPr>
                <w:color w:val="000000"/>
                <w:sz w:val="22"/>
                <w:szCs w:val="22"/>
              </w:rPr>
            </w:pPr>
            <w:r w:rsidRPr="00BB1A8F">
              <w:rPr>
                <w:color w:val="000000"/>
                <w:sz w:val="22"/>
                <w:szCs w:val="22"/>
              </w:rPr>
              <w:t> </w:t>
            </w:r>
            <w:r>
              <w:rPr>
                <w:color w:val="000000"/>
                <w:sz w:val="22"/>
                <w:szCs w:val="22"/>
              </w:rPr>
              <w:t>Chen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A4969" w14:textId="77777777" w:rsidR="003822A9" w:rsidRPr="00BB1A8F" w:rsidRDefault="003822A9" w:rsidP="00FE0FC9">
            <w:pPr>
              <w:autoSpaceDE/>
              <w:autoSpaceDN/>
              <w:rPr>
                <w:color w:val="000000"/>
                <w:sz w:val="22"/>
                <w:szCs w:val="22"/>
              </w:rPr>
            </w:pPr>
            <w:r>
              <w:rPr>
                <w:color w:val="000000"/>
                <w:sz w:val="22"/>
                <w:szCs w:val="22"/>
              </w:rPr>
              <w:t>Hongyu</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F1955" w14:textId="77777777" w:rsidR="003822A9" w:rsidRPr="00BB1A8F" w:rsidRDefault="003822A9" w:rsidP="00FE0FC9">
            <w:pPr>
              <w:autoSpaceDE/>
              <w:autoSpaceDN/>
              <w:jc w:val="center"/>
              <w:rPr>
                <w:color w:val="000000"/>
                <w:sz w:val="22"/>
                <w:szCs w:val="22"/>
              </w:rPr>
            </w:pPr>
            <w:r>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389BCA11" w14:textId="77777777" w:rsidR="003822A9" w:rsidRPr="00BB1A8F" w:rsidRDefault="003822A9" w:rsidP="00FE0FC9">
            <w:pPr>
              <w:autoSpaceDE/>
              <w:autoSpaceDN/>
              <w:jc w:val="center"/>
              <w:rPr>
                <w:color w:val="000000"/>
                <w:sz w:val="22"/>
                <w:szCs w:val="22"/>
              </w:rPr>
            </w:pPr>
            <w:r>
              <w:rPr>
                <w:color w:val="000000"/>
                <w:sz w:val="22"/>
                <w:szCs w:val="22"/>
              </w:rPr>
              <w:t>Information Systems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3AF23" w14:textId="4EA88A25"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66C48F43" w14:textId="77777777" w:rsidTr="003822A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23850" w14:textId="77777777" w:rsidR="003822A9" w:rsidRPr="00BB1A8F" w:rsidRDefault="003822A9" w:rsidP="00FE0FC9">
            <w:pPr>
              <w:autoSpaceDE/>
              <w:autoSpaceDN/>
              <w:rPr>
                <w:color w:val="000000"/>
                <w:sz w:val="22"/>
                <w:szCs w:val="22"/>
              </w:rPr>
            </w:pPr>
            <w:r w:rsidRPr="00BB1A8F">
              <w:rPr>
                <w:color w:val="000000"/>
                <w:sz w:val="22"/>
                <w:szCs w:val="22"/>
              </w:rPr>
              <w:t> </w:t>
            </w:r>
            <w:r>
              <w:rPr>
                <w:color w:val="000000"/>
                <w:sz w:val="22"/>
                <w:szCs w:val="22"/>
              </w:rPr>
              <w:t>Derakhshan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405D" w14:textId="77777777" w:rsidR="003822A9" w:rsidRPr="00BB1A8F" w:rsidRDefault="003822A9" w:rsidP="00FE0FC9">
            <w:pPr>
              <w:autoSpaceDE/>
              <w:autoSpaceDN/>
              <w:rPr>
                <w:color w:val="000000"/>
                <w:sz w:val="22"/>
                <w:szCs w:val="22"/>
              </w:rPr>
            </w:pPr>
            <w:r>
              <w:rPr>
                <w:color w:val="000000"/>
                <w:sz w:val="22"/>
                <w:szCs w:val="22"/>
              </w:rPr>
              <w:t>Shahab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CE776" w14:textId="77777777" w:rsidR="003822A9" w:rsidRPr="00BB1A8F" w:rsidRDefault="003822A9" w:rsidP="00FE0FC9">
            <w:pPr>
              <w:autoSpaceDE/>
              <w:autoSpaceDN/>
              <w:jc w:val="center"/>
              <w:rPr>
                <w:color w:val="000000"/>
                <w:sz w:val="22"/>
                <w:szCs w:val="22"/>
              </w:rPr>
            </w:pPr>
            <w:r>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3CF84BC5" w14:textId="77777777" w:rsidR="003822A9" w:rsidRPr="00BB1A8F" w:rsidRDefault="003822A9" w:rsidP="00FE0FC9">
            <w:pPr>
              <w:autoSpaceDE/>
              <w:autoSpaceDN/>
              <w:jc w:val="center"/>
              <w:rPr>
                <w:color w:val="000000"/>
                <w:sz w:val="22"/>
                <w:szCs w:val="22"/>
              </w:rPr>
            </w:pPr>
            <w:r>
              <w:rPr>
                <w:color w:val="000000"/>
                <w:sz w:val="22"/>
                <w:szCs w:val="22"/>
              </w:rPr>
              <w:t>Chemistry &amp; Biochemistry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F9D5C" w14:textId="32C879CB"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536ECF03" w14:textId="77777777" w:rsidTr="003822A9">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8EA10" w14:textId="0E5C7817" w:rsidR="003822A9" w:rsidRPr="00BB1A8F" w:rsidRDefault="003822A9" w:rsidP="00FE0FC9">
            <w:pPr>
              <w:autoSpaceDE/>
              <w:autoSpaceDN/>
              <w:rPr>
                <w:color w:val="000000"/>
                <w:sz w:val="22"/>
                <w:szCs w:val="22"/>
              </w:rPr>
            </w:pPr>
            <w:r w:rsidRPr="00BB1A8F">
              <w:rPr>
                <w:color w:val="000000"/>
                <w:sz w:val="22"/>
                <w:szCs w:val="22"/>
              </w:rPr>
              <w:t> </w:t>
            </w:r>
            <w:r>
              <w:rPr>
                <w:color w:val="000000"/>
                <w:sz w:val="22"/>
                <w:szCs w:val="22"/>
              </w:rPr>
              <w:t>Penzenstadler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830CB" w14:textId="0C77BB83" w:rsidR="003822A9" w:rsidRPr="00BB1A8F" w:rsidRDefault="003822A9" w:rsidP="00FE0FC9">
            <w:pPr>
              <w:autoSpaceDE/>
              <w:autoSpaceDN/>
              <w:rPr>
                <w:color w:val="000000"/>
                <w:sz w:val="22"/>
                <w:szCs w:val="22"/>
              </w:rPr>
            </w:pPr>
            <w:r>
              <w:rPr>
                <w:color w:val="000000"/>
                <w:sz w:val="22"/>
                <w:szCs w:val="22"/>
              </w:rPr>
              <w:t>Birgit</w:t>
            </w:r>
            <w:r w:rsidRPr="00BB1A8F">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4B271" w14:textId="77630780" w:rsidR="003822A9" w:rsidRPr="00BB1A8F" w:rsidRDefault="003822A9" w:rsidP="00FE0FC9">
            <w:pPr>
              <w:autoSpaceDE/>
              <w:autoSpaceDN/>
              <w:jc w:val="center"/>
              <w:rPr>
                <w:color w:val="000000"/>
                <w:sz w:val="22"/>
                <w:szCs w:val="22"/>
              </w:rPr>
            </w:pPr>
            <w:r>
              <w:rPr>
                <w:color w:val="000000"/>
                <w:sz w:val="22"/>
                <w:szCs w:val="22"/>
              </w:rPr>
              <w:t>COE</w:t>
            </w:r>
          </w:p>
        </w:tc>
        <w:tc>
          <w:tcPr>
            <w:tcW w:w="4882" w:type="dxa"/>
            <w:tcBorders>
              <w:top w:val="single" w:sz="4" w:space="0" w:color="auto"/>
              <w:left w:val="single" w:sz="4" w:space="0" w:color="auto"/>
              <w:bottom w:val="single" w:sz="4" w:space="0" w:color="auto"/>
              <w:right w:val="single" w:sz="4" w:space="0" w:color="auto"/>
            </w:tcBorders>
          </w:tcPr>
          <w:p w14:paraId="14EE5299" w14:textId="4B1CE83A" w:rsidR="003822A9" w:rsidRPr="00BB1A8F" w:rsidRDefault="003822A9" w:rsidP="00FE0FC9">
            <w:pPr>
              <w:autoSpaceDE/>
              <w:autoSpaceDN/>
              <w:jc w:val="center"/>
              <w:rPr>
                <w:color w:val="000000"/>
                <w:sz w:val="22"/>
                <w:szCs w:val="22"/>
              </w:rPr>
            </w:pPr>
            <w:r>
              <w:rPr>
                <w:color w:val="000000"/>
                <w:sz w:val="22"/>
                <w:szCs w:val="22"/>
              </w:rPr>
              <w:t>Computer Engineering &amp; Computer Science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37E3E" w14:textId="2F05E4F8" w:rsidR="003822A9" w:rsidRPr="00BB1A8F" w:rsidRDefault="003822A9" w:rsidP="00FE0FC9">
            <w:pPr>
              <w:autoSpaceDE/>
              <w:autoSpaceDN/>
              <w:jc w:val="center"/>
              <w:rPr>
                <w:color w:val="000000"/>
                <w:sz w:val="22"/>
                <w:szCs w:val="22"/>
              </w:rPr>
            </w:pPr>
            <w:r>
              <w:rPr>
                <w:color w:val="000000"/>
                <w:sz w:val="22"/>
                <w:szCs w:val="22"/>
              </w:rPr>
              <w:t>Present</w:t>
            </w:r>
          </w:p>
        </w:tc>
      </w:tr>
      <w:tr w:rsidR="003822A9" w:rsidRPr="00BB1A8F" w14:paraId="51D442B1" w14:textId="77777777" w:rsidTr="00FE0FC9">
        <w:trPr>
          <w:trHeight w:val="300"/>
          <w:jc w:val="center"/>
        </w:trPr>
        <w:tc>
          <w:tcPr>
            <w:tcW w:w="2245" w:type="dxa"/>
            <w:tcBorders>
              <w:top w:val="nil"/>
              <w:left w:val="nil"/>
              <w:bottom w:val="nil"/>
              <w:right w:val="nil"/>
            </w:tcBorders>
            <w:shd w:val="clear" w:color="auto" w:fill="auto"/>
            <w:noWrap/>
            <w:vAlign w:val="bottom"/>
            <w:hideMark/>
          </w:tcPr>
          <w:p w14:paraId="5D0892A9" w14:textId="77777777" w:rsidR="003822A9" w:rsidRPr="00BB1A8F" w:rsidRDefault="003822A9" w:rsidP="00FE0FC9">
            <w:pPr>
              <w:autoSpaceDE/>
              <w:autoSpaceDN/>
              <w:jc w:val="center"/>
              <w:rPr>
                <w:color w:val="000000"/>
                <w:sz w:val="22"/>
                <w:szCs w:val="22"/>
              </w:rPr>
            </w:pPr>
          </w:p>
        </w:tc>
        <w:tc>
          <w:tcPr>
            <w:tcW w:w="1350" w:type="dxa"/>
            <w:tcBorders>
              <w:top w:val="nil"/>
              <w:left w:val="nil"/>
              <w:bottom w:val="nil"/>
              <w:right w:val="nil"/>
            </w:tcBorders>
            <w:shd w:val="clear" w:color="auto" w:fill="auto"/>
            <w:noWrap/>
            <w:vAlign w:val="bottom"/>
            <w:hideMark/>
          </w:tcPr>
          <w:p w14:paraId="2CEF3ECE" w14:textId="77777777" w:rsidR="003822A9" w:rsidRPr="00BB1A8F" w:rsidRDefault="003822A9" w:rsidP="00FE0FC9">
            <w:pPr>
              <w:autoSpaceDE/>
              <w:autoSpaceDN/>
            </w:pPr>
          </w:p>
        </w:tc>
        <w:tc>
          <w:tcPr>
            <w:tcW w:w="720" w:type="dxa"/>
            <w:tcBorders>
              <w:top w:val="nil"/>
              <w:left w:val="nil"/>
              <w:bottom w:val="nil"/>
              <w:right w:val="nil"/>
            </w:tcBorders>
            <w:shd w:val="clear" w:color="auto" w:fill="auto"/>
            <w:noWrap/>
            <w:vAlign w:val="bottom"/>
            <w:hideMark/>
          </w:tcPr>
          <w:p w14:paraId="71491D67" w14:textId="77777777" w:rsidR="003822A9" w:rsidRPr="00BB1A8F" w:rsidRDefault="003822A9" w:rsidP="00FE0FC9">
            <w:pPr>
              <w:autoSpaceDE/>
              <w:autoSpaceDN/>
            </w:pPr>
          </w:p>
        </w:tc>
        <w:tc>
          <w:tcPr>
            <w:tcW w:w="4882" w:type="dxa"/>
            <w:tcBorders>
              <w:top w:val="nil"/>
              <w:left w:val="nil"/>
              <w:bottom w:val="nil"/>
              <w:right w:val="nil"/>
            </w:tcBorders>
          </w:tcPr>
          <w:p w14:paraId="1CF9FDF1" w14:textId="77777777" w:rsidR="003822A9" w:rsidRPr="00BB1A8F" w:rsidRDefault="003822A9" w:rsidP="00FE0FC9">
            <w:pPr>
              <w:autoSpaceDE/>
              <w:autoSpaceDN/>
              <w:jc w:val="center"/>
            </w:pPr>
          </w:p>
        </w:tc>
        <w:tc>
          <w:tcPr>
            <w:tcW w:w="1017" w:type="dxa"/>
            <w:tcBorders>
              <w:top w:val="nil"/>
              <w:left w:val="nil"/>
              <w:bottom w:val="nil"/>
              <w:right w:val="nil"/>
            </w:tcBorders>
            <w:shd w:val="clear" w:color="auto" w:fill="auto"/>
            <w:noWrap/>
            <w:vAlign w:val="bottom"/>
            <w:hideMark/>
          </w:tcPr>
          <w:p w14:paraId="3D8FD467" w14:textId="77777777" w:rsidR="003822A9" w:rsidRPr="00BB1A8F" w:rsidRDefault="003822A9" w:rsidP="00FE0FC9">
            <w:pPr>
              <w:autoSpaceDE/>
              <w:autoSpaceDN/>
              <w:jc w:val="center"/>
            </w:pPr>
          </w:p>
        </w:tc>
      </w:tr>
      <w:tr w:rsidR="003822A9" w:rsidRPr="00BB1A8F" w14:paraId="19305DEA" w14:textId="77777777" w:rsidTr="00FE0FC9">
        <w:trPr>
          <w:trHeight w:val="300"/>
          <w:jc w:val="center"/>
        </w:trPr>
        <w:tc>
          <w:tcPr>
            <w:tcW w:w="2245" w:type="dxa"/>
            <w:tcBorders>
              <w:top w:val="nil"/>
              <w:left w:val="nil"/>
              <w:bottom w:val="single" w:sz="4" w:space="0" w:color="auto"/>
              <w:right w:val="nil"/>
            </w:tcBorders>
            <w:shd w:val="clear" w:color="auto" w:fill="auto"/>
            <w:noWrap/>
            <w:vAlign w:val="bottom"/>
            <w:hideMark/>
          </w:tcPr>
          <w:p w14:paraId="570F60E2" w14:textId="77777777" w:rsidR="003822A9" w:rsidRPr="00BB1A8F" w:rsidRDefault="003822A9" w:rsidP="00FE0FC9">
            <w:pPr>
              <w:autoSpaceDE/>
              <w:autoSpaceDN/>
              <w:rPr>
                <w:b/>
                <w:bCs/>
                <w:color w:val="000000"/>
                <w:sz w:val="22"/>
                <w:szCs w:val="22"/>
                <w:u w:val="single"/>
              </w:rPr>
            </w:pPr>
            <w:r w:rsidRPr="00BB1A8F">
              <w:rPr>
                <w:b/>
                <w:bCs/>
                <w:color w:val="000000"/>
                <w:sz w:val="22"/>
                <w:szCs w:val="22"/>
                <w:u w:val="single"/>
              </w:rPr>
              <w:t>Recurring Guests</w:t>
            </w:r>
          </w:p>
        </w:tc>
        <w:tc>
          <w:tcPr>
            <w:tcW w:w="1350" w:type="dxa"/>
            <w:tcBorders>
              <w:top w:val="nil"/>
              <w:left w:val="nil"/>
              <w:bottom w:val="single" w:sz="4" w:space="0" w:color="auto"/>
              <w:right w:val="nil"/>
            </w:tcBorders>
            <w:shd w:val="clear" w:color="auto" w:fill="auto"/>
            <w:noWrap/>
            <w:vAlign w:val="bottom"/>
            <w:hideMark/>
          </w:tcPr>
          <w:p w14:paraId="04049D1D" w14:textId="77777777" w:rsidR="003822A9" w:rsidRPr="00BB1A8F" w:rsidRDefault="003822A9" w:rsidP="00FE0FC9">
            <w:pPr>
              <w:autoSpaceDE/>
              <w:autoSpaceDN/>
              <w:rPr>
                <w:b/>
                <w:bCs/>
                <w:color w:val="000000"/>
                <w:sz w:val="22"/>
                <w:szCs w:val="22"/>
                <w:u w:val="single"/>
              </w:rPr>
            </w:pPr>
          </w:p>
        </w:tc>
        <w:tc>
          <w:tcPr>
            <w:tcW w:w="720" w:type="dxa"/>
            <w:tcBorders>
              <w:top w:val="nil"/>
              <w:left w:val="nil"/>
              <w:bottom w:val="single" w:sz="4" w:space="0" w:color="auto"/>
              <w:right w:val="nil"/>
            </w:tcBorders>
            <w:shd w:val="clear" w:color="auto" w:fill="auto"/>
            <w:noWrap/>
            <w:vAlign w:val="bottom"/>
            <w:hideMark/>
          </w:tcPr>
          <w:p w14:paraId="400C214D" w14:textId="77777777" w:rsidR="003822A9" w:rsidRPr="00BB1A8F" w:rsidRDefault="003822A9" w:rsidP="00FE0FC9">
            <w:pPr>
              <w:autoSpaceDE/>
              <w:autoSpaceDN/>
            </w:pPr>
          </w:p>
        </w:tc>
        <w:tc>
          <w:tcPr>
            <w:tcW w:w="4882" w:type="dxa"/>
            <w:tcBorders>
              <w:top w:val="nil"/>
              <w:left w:val="nil"/>
              <w:bottom w:val="single" w:sz="4" w:space="0" w:color="auto"/>
              <w:right w:val="nil"/>
            </w:tcBorders>
          </w:tcPr>
          <w:p w14:paraId="2C66508E" w14:textId="77777777" w:rsidR="003822A9" w:rsidRPr="00BB1A8F" w:rsidRDefault="003822A9" w:rsidP="00FE0FC9">
            <w:pPr>
              <w:autoSpaceDE/>
              <w:autoSpaceDN/>
              <w:jc w:val="center"/>
            </w:pPr>
          </w:p>
        </w:tc>
        <w:tc>
          <w:tcPr>
            <w:tcW w:w="1017" w:type="dxa"/>
            <w:tcBorders>
              <w:top w:val="nil"/>
              <w:left w:val="nil"/>
              <w:bottom w:val="single" w:sz="4" w:space="0" w:color="auto"/>
              <w:right w:val="nil"/>
            </w:tcBorders>
            <w:shd w:val="clear" w:color="auto" w:fill="auto"/>
            <w:noWrap/>
            <w:vAlign w:val="bottom"/>
            <w:hideMark/>
          </w:tcPr>
          <w:p w14:paraId="6C2D194C" w14:textId="77777777" w:rsidR="003822A9" w:rsidRPr="00BB1A8F" w:rsidRDefault="003822A9" w:rsidP="00FE0FC9">
            <w:pPr>
              <w:autoSpaceDE/>
              <w:autoSpaceDN/>
              <w:jc w:val="center"/>
            </w:pPr>
          </w:p>
        </w:tc>
      </w:tr>
      <w:tr w:rsidR="003822A9" w:rsidRPr="00BB1A8F" w14:paraId="628D6767" w14:textId="77777777" w:rsidTr="00FE0FC9">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FA3A9" w14:textId="77777777" w:rsidR="003822A9" w:rsidRPr="00BB1A8F" w:rsidRDefault="003822A9" w:rsidP="00FE0FC9">
            <w:pPr>
              <w:autoSpaceDE/>
              <w:autoSpaceDN/>
              <w:rPr>
                <w:color w:val="000000"/>
                <w:sz w:val="22"/>
                <w:szCs w:val="22"/>
              </w:rPr>
            </w:pPr>
            <w:r w:rsidRPr="00BB1A8F">
              <w:rPr>
                <w:color w:val="000000"/>
                <w:sz w:val="22"/>
                <w:szCs w:val="22"/>
              </w:rPr>
              <w:t>Scenters-Zapico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6796F" w14:textId="77777777" w:rsidR="003822A9" w:rsidRPr="00BB1A8F" w:rsidRDefault="003822A9" w:rsidP="00FE0FC9">
            <w:pPr>
              <w:autoSpaceDE/>
              <w:autoSpaceDN/>
              <w:rPr>
                <w:color w:val="000000"/>
                <w:sz w:val="22"/>
                <w:szCs w:val="22"/>
              </w:rPr>
            </w:pPr>
            <w:r w:rsidRPr="00BB1A8F">
              <w:rPr>
                <w:color w:val="000000"/>
                <w:sz w:val="22"/>
                <w:szCs w:val="22"/>
              </w:rPr>
              <w:t>John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D9F04" w14:textId="77777777" w:rsidR="003822A9" w:rsidRPr="00BB1A8F" w:rsidRDefault="003822A9" w:rsidP="00FE0FC9">
            <w:pPr>
              <w:autoSpaceDE/>
              <w:autoSpaceDN/>
              <w:jc w:val="center"/>
              <w:rPr>
                <w:color w:val="000000"/>
                <w:sz w:val="22"/>
                <w:szCs w:val="22"/>
              </w:rPr>
            </w:pPr>
            <w:r w:rsidRPr="00BB1A8F">
              <w:rPr>
                <w:color w:val="000000"/>
                <w:sz w:val="22"/>
                <w:szCs w:val="22"/>
              </w:rPr>
              <w:t>WAC</w:t>
            </w:r>
          </w:p>
        </w:tc>
        <w:tc>
          <w:tcPr>
            <w:tcW w:w="4882" w:type="dxa"/>
            <w:tcBorders>
              <w:top w:val="single" w:sz="4" w:space="0" w:color="auto"/>
              <w:left w:val="single" w:sz="4" w:space="0" w:color="auto"/>
              <w:bottom w:val="single" w:sz="4" w:space="0" w:color="auto"/>
              <w:right w:val="single" w:sz="4" w:space="0" w:color="auto"/>
            </w:tcBorders>
          </w:tcPr>
          <w:p w14:paraId="67FA5ADB" w14:textId="77777777" w:rsidR="003822A9" w:rsidRDefault="003822A9" w:rsidP="00FE0FC9">
            <w:pPr>
              <w:autoSpaceDE/>
              <w:autoSpaceDN/>
              <w:jc w:val="center"/>
              <w:rPr>
                <w:color w:val="000000"/>
                <w:sz w:val="22"/>
                <w:szCs w:val="22"/>
              </w:rPr>
            </w:pPr>
            <w:r>
              <w:rPr>
                <w:color w:val="000000"/>
                <w:sz w:val="22"/>
                <w:szCs w:val="22"/>
              </w:rPr>
              <w:t>Director, Writing Across the Curriculum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C6DCF" w14:textId="77777777" w:rsidR="003822A9" w:rsidRPr="00BB1A8F" w:rsidRDefault="003822A9" w:rsidP="00FE0FC9">
            <w:pPr>
              <w:autoSpaceDE/>
              <w:autoSpaceDN/>
              <w:jc w:val="center"/>
              <w:rPr>
                <w:color w:val="000000"/>
                <w:sz w:val="22"/>
                <w:szCs w:val="22"/>
              </w:rPr>
            </w:pPr>
          </w:p>
        </w:tc>
      </w:tr>
    </w:tbl>
    <w:p w14:paraId="65C4C603" w14:textId="77777777" w:rsidR="003822A9" w:rsidRPr="0055465F" w:rsidRDefault="003822A9" w:rsidP="003822A9">
      <w:pPr>
        <w:tabs>
          <w:tab w:val="left" w:pos="6513"/>
        </w:tabs>
        <w:rPr>
          <w:sz w:val="22"/>
          <w:szCs w:val="22"/>
        </w:rPr>
      </w:pPr>
    </w:p>
    <w:p w14:paraId="48ED5AFF" w14:textId="77777777" w:rsidR="003822A9" w:rsidRDefault="003822A9" w:rsidP="003822A9">
      <w:pPr>
        <w:rPr>
          <w:sz w:val="22"/>
          <w:szCs w:val="22"/>
        </w:rPr>
      </w:pPr>
    </w:p>
    <w:p w14:paraId="54C8D6C8" w14:textId="77777777" w:rsidR="003822A9" w:rsidRDefault="003822A9" w:rsidP="003822A9">
      <w:pPr>
        <w:rPr>
          <w:sz w:val="22"/>
          <w:szCs w:val="22"/>
        </w:rPr>
      </w:pPr>
      <w:r>
        <w:rPr>
          <w:sz w:val="22"/>
          <w:szCs w:val="22"/>
        </w:rPr>
        <w:t>Guests</w:t>
      </w:r>
    </w:p>
    <w:tbl>
      <w:tblPr>
        <w:tblW w:w="10214" w:type="dxa"/>
        <w:jc w:val="center"/>
        <w:tblLook w:val="04A0" w:firstRow="1" w:lastRow="0" w:firstColumn="1" w:lastColumn="0" w:noHBand="0" w:noVBand="1"/>
      </w:tblPr>
      <w:tblGrid>
        <w:gridCol w:w="2245"/>
        <w:gridCol w:w="1350"/>
        <w:gridCol w:w="864"/>
        <w:gridCol w:w="4738"/>
        <w:gridCol w:w="1017"/>
      </w:tblGrid>
      <w:tr w:rsidR="003822A9" w:rsidRPr="00BB1A8F" w14:paraId="1DCA9005" w14:textId="77777777" w:rsidTr="0026039E">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490F2" w14:textId="77777777" w:rsidR="003822A9" w:rsidRPr="00BB1A8F" w:rsidRDefault="003822A9" w:rsidP="00FE0FC9">
            <w:pPr>
              <w:autoSpaceDE/>
              <w:autoSpaceDN/>
              <w:rPr>
                <w:color w:val="000000"/>
                <w:sz w:val="22"/>
                <w:szCs w:val="22"/>
              </w:rPr>
            </w:pPr>
            <w:r>
              <w:rPr>
                <w:color w:val="000000"/>
                <w:sz w:val="22"/>
                <w:szCs w:val="22"/>
              </w:rPr>
              <w:t>Scepanski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96908" w14:textId="77777777" w:rsidR="003822A9" w:rsidRPr="00BB1A8F" w:rsidRDefault="003822A9" w:rsidP="00FE0FC9">
            <w:pPr>
              <w:autoSpaceDE/>
              <w:autoSpaceDN/>
              <w:rPr>
                <w:color w:val="000000"/>
                <w:sz w:val="22"/>
                <w:szCs w:val="22"/>
              </w:rPr>
            </w:pPr>
            <w:r>
              <w:rPr>
                <w:color w:val="000000"/>
                <w:sz w:val="22"/>
                <w:szCs w:val="22"/>
              </w:rPr>
              <w:t>Josh</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F3EEE" w14:textId="77777777" w:rsidR="003822A9" w:rsidRPr="00BB1A8F" w:rsidRDefault="003822A9" w:rsidP="00FE0FC9">
            <w:pPr>
              <w:autoSpaceDE/>
              <w:autoSpaceDN/>
              <w:jc w:val="center"/>
              <w:rPr>
                <w:color w:val="000000"/>
                <w:sz w:val="22"/>
                <w:szCs w:val="22"/>
              </w:rPr>
            </w:pPr>
            <w:r>
              <w:rPr>
                <w:color w:val="000000"/>
                <w:sz w:val="22"/>
                <w:szCs w:val="22"/>
              </w:rPr>
              <w:t>UCUA</w:t>
            </w:r>
          </w:p>
        </w:tc>
        <w:tc>
          <w:tcPr>
            <w:tcW w:w="4738" w:type="dxa"/>
            <w:tcBorders>
              <w:top w:val="single" w:sz="4" w:space="0" w:color="auto"/>
              <w:left w:val="single" w:sz="4" w:space="0" w:color="auto"/>
              <w:bottom w:val="single" w:sz="4" w:space="0" w:color="auto"/>
            </w:tcBorders>
          </w:tcPr>
          <w:p w14:paraId="1EFE274D" w14:textId="77777777" w:rsidR="003822A9" w:rsidRDefault="003822A9" w:rsidP="00FE0FC9">
            <w:pPr>
              <w:autoSpaceDE/>
              <w:autoSpaceDN/>
              <w:jc w:val="center"/>
              <w:rPr>
                <w:color w:val="000000"/>
                <w:sz w:val="22"/>
                <w:szCs w:val="22"/>
              </w:rPr>
            </w:pPr>
            <w:r>
              <w:rPr>
                <w:color w:val="000000"/>
                <w:sz w:val="22"/>
                <w:szCs w:val="22"/>
              </w:rPr>
              <w:t>Associate Director, UCUA</w:t>
            </w:r>
          </w:p>
        </w:tc>
        <w:tc>
          <w:tcPr>
            <w:tcW w:w="1017" w:type="dxa"/>
            <w:tcBorders>
              <w:top w:val="single" w:sz="4" w:space="0" w:color="auto"/>
              <w:bottom w:val="single" w:sz="4" w:space="0" w:color="auto"/>
              <w:right w:val="single" w:sz="4" w:space="0" w:color="auto"/>
            </w:tcBorders>
            <w:shd w:val="clear" w:color="auto" w:fill="auto"/>
            <w:noWrap/>
            <w:vAlign w:val="bottom"/>
            <w:hideMark/>
          </w:tcPr>
          <w:p w14:paraId="17366B99" w14:textId="77777777" w:rsidR="003822A9" w:rsidRPr="00BB1A8F" w:rsidRDefault="003822A9" w:rsidP="00FE0FC9">
            <w:pPr>
              <w:autoSpaceDE/>
              <w:autoSpaceDN/>
              <w:jc w:val="center"/>
              <w:rPr>
                <w:color w:val="000000"/>
                <w:sz w:val="22"/>
                <w:szCs w:val="22"/>
              </w:rPr>
            </w:pPr>
          </w:p>
        </w:tc>
      </w:tr>
      <w:tr w:rsidR="003822A9" w:rsidRPr="00BB1A8F" w14:paraId="4562D7A3" w14:textId="77777777" w:rsidTr="0026039E">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7D63A" w14:textId="79E5C250" w:rsidR="003822A9" w:rsidRDefault="0026039E" w:rsidP="00FE0FC9">
            <w:pPr>
              <w:autoSpaceDE/>
              <w:autoSpaceDN/>
              <w:rPr>
                <w:color w:val="000000"/>
                <w:sz w:val="22"/>
                <w:szCs w:val="22"/>
              </w:rPr>
            </w:pPr>
            <w:r>
              <w:rPr>
                <w:color w:val="000000"/>
                <w:sz w:val="22"/>
                <w:szCs w:val="22"/>
              </w:rPr>
              <w:t>Klinepeter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22BFC" w14:textId="7E5C7085" w:rsidR="003822A9" w:rsidRDefault="0026039E" w:rsidP="00FE0FC9">
            <w:pPr>
              <w:autoSpaceDE/>
              <w:autoSpaceDN/>
              <w:rPr>
                <w:color w:val="000000"/>
                <w:sz w:val="22"/>
                <w:szCs w:val="22"/>
              </w:rPr>
            </w:pPr>
            <w:r>
              <w:rPr>
                <w:color w:val="000000"/>
                <w:sz w:val="22"/>
                <w:szCs w:val="22"/>
              </w:rPr>
              <w:t>John</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E563C" w14:textId="3B558917" w:rsidR="003822A9" w:rsidRDefault="0026039E" w:rsidP="00FE0FC9">
            <w:pPr>
              <w:autoSpaceDE/>
              <w:autoSpaceDN/>
              <w:jc w:val="center"/>
              <w:rPr>
                <w:color w:val="000000"/>
                <w:sz w:val="22"/>
                <w:szCs w:val="22"/>
              </w:rPr>
            </w:pPr>
            <w:r>
              <w:rPr>
                <w:color w:val="000000"/>
                <w:sz w:val="22"/>
                <w:szCs w:val="22"/>
              </w:rPr>
              <w:t>Design</w:t>
            </w:r>
          </w:p>
        </w:tc>
        <w:tc>
          <w:tcPr>
            <w:tcW w:w="4738" w:type="dxa"/>
            <w:tcBorders>
              <w:top w:val="single" w:sz="4" w:space="0" w:color="auto"/>
              <w:left w:val="single" w:sz="4" w:space="0" w:color="auto"/>
              <w:bottom w:val="single" w:sz="4" w:space="0" w:color="auto"/>
            </w:tcBorders>
          </w:tcPr>
          <w:p w14:paraId="7ADF2704" w14:textId="77777777" w:rsidR="003822A9" w:rsidRDefault="003822A9" w:rsidP="00FE0FC9">
            <w:pPr>
              <w:autoSpaceDE/>
              <w:autoSpaceDN/>
              <w:jc w:val="center"/>
              <w:rPr>
                <w:color w:val="000000"/>
                <w:sz w:val="22"/>
                <w:szCs w:val="22"/>
              </w:rPr>
            </w:pPr>
          </w:p>
        </w:tc>
        <w:tc>
          <w:tcPr>
            <w:tcW w:w="1017" w:type="dxa"/>
            <w:tcBorders>
              <w:top w:val="single" w:sz="4" w:space="0" w:color="auto"/>
              <w:bottom w:val="single" w:sz="4" w:space="0" w:color="auto"/>
              <w:right w:val="single" w:sz="4" w:space="0" w:color="auto"/>
            </w:tcBorders>
            <w:shd w:val="clear" w:color="auto" w:fill="auto"/>
            <w:noWrap/>
            <w:vAlign w:val="bottom"/>
          </w:tcPr>
          <w:p w14:paraId="5DE8C1E2" w14:textId="77777777" w:rsidR="003822A9" w:rsidRPr="00BB1A8F" w:rsidRDefault="003822A9" w:rsidP="00FE0FC9">
            <w:pPr>
              <w:autoSpaceDE/>
              <w:autoSpaceDN/>
              <w:jc w:val="center"/>
              <w:rPr>
                <w:color w:val="000000"/>
                <w:sz w:val="22"/>
                <w:szCs w:val="22"/>
              </w:rPr>
            </w:pPr>
          </w:p>
        </w:tc>
      </w:tr>
      <w:tr w:rsidR="0026039E" w:rsidRPr="00BB1A8F" w14:paraId="31DB4BD8" w14:textId="77777777" w:rsidTr="00743EEB">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C29F8" w14:textId="3591F358" w:rsidR="0026039E" w:rsidRDefault="004E35D5" w:rsidP="00FE0FC9">
            <w:pPr>
              <w:autoSpaceDE/>
              <w:autoSpaceDN/>
              <w:rPr>
                <w:color w:val="000000"/>
                <w:sz w:val="22"/>
                <w:szCs w:val="22"/>
              </w:rPr>
            </w:pPr>
            <w:r>
              <w:rPr>
                <w:color w:val="000000"/>
                <w:sz w:val="22"/>
                <w:szCs w:val="22"/>
              </w:rPr>
              <w:t>Johnson</w:t>
            </w:r>
            <w:bookmarkStart w:id="0" w:name="_GoBack"/>
            <w:bookmarkEnd w:id="0"/>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2C976" w14:textId="2CEDCDB8" w:rsidR="0026039E" w:rsidRDefault="0026039E" w:rsidP="00FE0FC9">
            <w:pPr>
              <w:autoSpaceDE/>
              <w:autoSpaceDN/>
              <w:rPr>
                <w:color w:val="000000"/>
                <w:sz w:val="22"/>
                <w:szCs w:val="22"/>
              </w:rPr>
            </w:pPr>
            <w:r>
              <w:rPr>
                <w:color w:val="000000"/>
                <w:sz w:val="22"/>
                <w:szCs w:val="22"/>
              </w:rPr>
              <w:t>Ann</w:t>
            </w:r>
          </w:p>
        </w:tc>
        <w:tc>
          <w:tcPr>
            <w:tcW w:w="5602" w:type="dxa"/>
            <w:gridSpan w:val="2"/>
            <w:tcBorders>
              <w:top w:val="single" w:sz="4" w:space="0" w:color="auto"/>
              <w:left w:val="single" w:sz="4" w:space="0" w:color="auto"/>
              <w:bottom w:val="single" w:sz="4" w:space="0" w:color="auto"/>
            </w:tcBorders>
            <w:shd w:val="clear" w:color="auto" w:fill="auto"/>
            <w:noWrap/>
            <w:vAlign w:val="bottom"/>
          </w:tcPr>
          <w:p w14:paraId="56512972" w14:textId="12CC76EA" w:rsidR="0026039E" w:rsidRDefault="0026039E" w:rsidP="0026039E">
            <w:pPr>
              <w:autoSpaceDE/>
              <w:autoSpaceDN/>
              <w:rPr>
                <w:color w:val="000000"/>
                <w:sz w:val="22"/>
                <w:szCs w:val="22"/>
              </w:rPr>
            </w:pPr>
            <w:r>
              <w:rPr>
                <w:color w:val="000000"/>
                <w:sz w:val="22"/>
                <w:szCs w:val="22"/>
              </w:rPr>
              <w:t>Comm Studies</w:t>
            </w:r>
          </w:p>
        </w:tc>
        <w:tc>
          <w:tcPr>
            <w:tcW w:w="1017" w:type="dxa"/>
            <w:tcBorders>
              <w:top w:val="single" w:sz="4" w:space="0" w:color="auto"/>
              <w:bottom w:val="single" w:sz="4" w:space="0" w:color="auto"/>
              <w:right w:val="single" w:sz="4" w:space="0" w:color="auto"/>
            </w:tcBorders>
            <w:shd w:val="clear" w:color="auto" w:fill="auto"/>
            <w:noWrap/>
            <w:vAlign w:val="bottom"/>
          </w:tcPr>
          <w:p w14:paraId="02AFEB1C" w14:textId="77777777" w:rsidR="0026039E" w:rsidRPr="00BB1A8F" w:rsidRDefault="0026039E" w:rsidP="00FE0FC9">
            <w:pPr>
              <w:autoSpaceDE/>
              <w:autoSpaceDN/>
              <w:jc w:val="center"/>
              <w:rPr>
                <w:color w:val="000000"/>
                <w:sz w:val="22"/>
                <w:szCs w:val="22"/>
              </w:rPr>
            </w:pPr>
          </w:p>
        </w:tc>
      </w:tr>
    </w:tbl>
    <w:p w14:paraId="7F03D592" w14:textId="77777777" w:rsidR="003822A9" w:rsidRPr="00957DEE" w:rsidRDefault="003822A9" w:rsidP="003822A9">
      <w:pPr>
        <w:rPr>
          <w:sz w:val="22"/>
          <w:szCs w:val="22"/>
        </w:rPr>
      </w:pPr>
    </w:p>
    <w:p w14:paraId="5125465D" w14:textId="77777777" w:rsidR="003822A9" w:rsidRPr="00DF2415" w:rsidRDefault="003822A9" w:rsidP="003822A9">
      <w:pPr>
        <w:pStyle w:val="ListParagraph"/>
        <w:tabs>
          <w:tab w:val="left" w:pos="6513"/>
        </w:tabs>
        <w:ind w:left="1440"/>
        <w:rPr>
          <w:sz w:val="22"/>
          <w:szCs w:val="22"/>
        </w:rPr>
      </w:pPr>
    </w:p>
    <w:p w14:paraId="1E092F3C" w14:textId="77777777" w:rsidR="003822A9" w:rsidRPr="00037988" w:rsidRDefault="003822A9" w:rsidP="003822A9">
      <w:pPr>
        <w:rPr>
          <w:sz w:val="22"/>
          <w:szCs w:val="22"/>
        </w:rPr>
      </w:pPr>
    </w:p>
    <w:p w14:paraId="6165D548" w14:textId="77777777" w:rsidR="003822A9" w:rsidRPr="00DF2415" w:rsidRDefault="003822A9" w:rsidP="003822A9">
      <w:pPr>
        <w:pStyle w:val="ListParagraph"/>
        <w:tabs>
          <w:tab w:val="left" w:pos="6513"/>
        </w:tabs>
        <w:ind w:left="1440"/>
        <w:rPr>
          <w:sz w:val="22"/>
          <w:szCs w:val="22"/>
        </w:rPr>
      </w:pPr>
    </w:p>
    <w:p w14:paraId="1AB405BF" w14:textId="77777777" w:rsidR="003822A9" w:rsidRPr="002F2E2C" w:rsidRDefault="003822A9" w:rsidP="003822A9">
      <w:pPr>
        <w:tabs>
          <w:tab w:val="left" w:pos="6513"/>
        </w:tabs>
        <w:rPr>
          <w:sz w:val="22"/>
          <w:szCs w:val="22"/>
        </w:rPr>
      </w:pPr>
    </w:p>
    <w:p w14:paraId="499FB430" w14:textId="77777777" w:rsidR="003822A9" w:rsidRPr="003822A9" w:rsidRDefault="003822A9" w:rsidP="003822A9">
      <w:pPr>
        <w:tabs>
          <w:tab w:val="left" w:pos="6513"/>
        </w:tabs>
        <w:rPr>
          <w:sz w:val="22"/>
          <w:szCs w:val="22"/>
        </w:rPr>
      </w:pPr>
    </w:p>
    <w:sectPr w:rsidR="003822A9" w:rsidRPr="003822A9" w:rsidSect="0031753C">
      <w:headerReference w:type="default" r:id="rId14"/>
      <w:footerReference w:type="default" r:id="rId15"/>
      <w:headerReference w:type="first" r:id="rId16"/>
      <w:footerReference w:type="first" r:id="rId1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F25B1" w14:textId="77777777" w:rsidR="00423008" w:rsidRDefault="00423008" w:rsidP="0031753C">
      <w:r>
        <w:separator/>
      </w:r>
    </w:p>
  </w:endnote>
  <w:endnote w:type="continuationSeparator" w:id="0">
    <w:p w14:paraId="37D37CF4" w14:textId="77777777" w:rsidR="00423008" w:rsidRDefault="00423008"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3537"/>
      <w:docPartObj>
        <w:docPartGallery w:val="Page Numbers (Bottom of Page)"/>
        <w:docPartUnique/>
      </w:docPartObj>
    </w:sdtPr>
    <w:sdtEndPr>
      <w:rPr>
        <w:noProof/>
      </w:rPr>
    </w:sdtEndPr>
    <w:sdtContent>
      <w:p w14:paraId="162D8994" w14:textId="47AA1635" w:rsidR="0031753C" w:rsidRDefault="0031753C">
        <w:pPr>
          <w:pStyle w:val="Footer"/>
          <w:jc w:val="right"/>
        </w:pPr>
        <w:r>
          <w:fldChar w:fldCharType="begin"/>
        </w:r>
        <w:r>
          <w:instrText xml:space="preserve"> PAGE   \* MERGEFORMAT </w:instrText>
        </w:r>
        <w:r>
          <w:fldChar w:fldCharType="separate"/>
        </w:r>
        <w:r w:rsidR="004E35D5">
          <w:rPr>
            <w:noProof/>
          </w:rPr>
          <w:t>5</w:t>
        </w:r>
        <w:r>
          <w:rPr>
            <w:noProof/>
          </w:rPr>
          <w:fldChar w:fldCharType="end"/>
        </w:r>
      </w:p>
    </w:sdtContent>
  </w:sdt>
  <w:p w14:paraId="6C03C137" w14:textId="77777777" w:rsidR="0031753C" w:rsidRDefault="003175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63243"/>
      <w:docPartObj>
        <w:docPartGallery w:val="Page Numbers (Bottom of Page)"/>
        <w:docPartUnique/>
      </w:docPartObj>
    </w:sdtPr>
    <w:sdtEndPr>
      <w:rPr>
        <w:noProof/>
      </w:rPr>
    </w:sdtEndPr>
    <w:sdtContent>
      <w:p w14:paraId="2CADA9F0"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5D1B21" w14:textId="77777777" w:rsidR="0031753C" w:rsidRDefault="003175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92906" w14:textId="77777777" w:rsidR="00423008" w:rsidRDefault="00423008" w:rsidP="0031753C">
      <w:r>
        <w:separator/>
      </w:r>
    </w:p>
  </w:footnote>
  <w:footnote w:type="continuationSeparator" w:id="0">
    <w:p w14:paraId="3C5D53EE" w14:textId="77777777" w:rsidR="00423008" w:rsidRDefault="00423008" w:rsidP="00317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0976" w14:textId="77777777" w:rsidR="0031753C" w:rsidRDefault="0031753C" w:rsidP="0031753C">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C258" w14:textId="77777777" w:rsidR="0031753C" w:rsidRDefault="0031753C" w:rsidP="0031753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020"/>
    <w:multiLevelType w:val="hybridMultilevel"/>
    <w:tmpl w:val="9B28C04C"/>
    <w:lvl w:ilvl="0" w:tplc="72E2E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4D40"/>
    <w:multiLevelType w:val="hybridMultilevel"/>
    <w:tmpl w:val="9C06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423E8"/>
    <w:multiLevelType w:val="hybridMultilevel"/>
    <w:tmpl w:val="57525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05A80"/>
    <w:rsid w:val="00007309"/>
    <w:rsid w:val="0001062C"/>
    <w:rsid w:val="000118C0"/>
    <w:rsid w:val="0001240E"/>
    <w:rsid w:val="000152A9"/>
    <w:rsid w:val="00020BCD"/>
    <w:rsid w:val="00062C67"/>
    <w:rsid w:val="00071ED5"/>
    <w:rsid w:val="000A0A3E"/>
    <w:rsid w:val="000B0807"/>
    <w:rsid w:val="000C2BD1"/>
    <w:rsid w:val="000D1F98"/>
    <w:rsid w:val="000E7E2A"/>
    <w:rsid w:val="00105D84"/>
    <w:rsid w:val="00161FEE"/>
    <w:rsid w:val="0016694E"/>
    <w:rsid w:val="00174545"/>
    <w:rsid w:val="00184780"/>
    <w:rsid w:val="001C3AEF"/>
    <w:rsid w:val="001E2FA1"/>
    <w:rsid w:val="0026039E"/>
    <w:rsid w:val="00277263"/>
    <w:rsid w:val="002C12A1"/>
    <w:rsid w:val="002C7EE4"/>
    <w:rsid w:val="002F3A7C"/>
    <w:rsid w:val="002F4C87"/>
    <w:rsid w:val="00314A5D"/>
    <w:rsid w:val="0031753C"/>
    <w:rsid w:val="003468A0"/>
    <w:rsid w:val="00371FE6"/>
    <w:rsid w:val="003822A9"/>
    <w:rsid w:val="0038456F"/>
    <w:rsid w:val="00394D3C"/>
    <w:rsid w:val="003C15EC"/>
    <w:rsid w:val="003E64B2"/>
    <w:rsid w:val="00423008"/>
    <w:rsid w:val="00433921"/>
    <w:rsid w:val="00435717"/>
    <w:rsid w:val="00471A1D"/>
    <w:rsid w:val="00480348"/>
    <w:rsid w:val="00481795"/>
    <w:rsid w:val="004A59EF"/>
    <w:rsid w:val="004B181C"/>
    <w:rsid w:val="004B5C0D"/>
    <w:rsid w:val="004E142E"/>
    <w:rsid w:val="004E193C"/>
    <w:rsid w:val="004E35D5"/>
    <w:rsid w:val="004E4667"/>
    <w:rsid w:val="00543844"/>
    <w:rsid w:val="00563C1E"/>
    <w:rsid w:val="005A0018"/>
    <w:rsid w:val="005A38CD"/>
    <w:rsid w:val="005C305A"/>
    <w:rsid w:val="005F3094"/>
    <w:rsid w:val="005F69AE"/>
    <w:rsid w:val="00622463"/>
    <w:rsid w:val="006259AC"/>
    <w:rsid w:val="0062725E"/>
    <w:rsid w:val="006348F3"/>
    <w:rsid w:val="006701ED"/>
    <w:rsid w:val="00671E6A"/>
    <w:rsid w:val="006824B9"/>
    <w:rsid w:val="0069264B"/>
    <w:rsid w:val="006A2688"/>
    <w:rsid w:val="006A3D88"/>
    <w:rsid w:val="006A59CE"/>
    <w:rsid w:val="006B402B"/>
    <w:rsid w:val="006E0830"/>
    <w:rsid w:val="006E2825"/>
    <w:rsid w:val="006E6F7D"/>
    <w:rsid w:val="006F7A84"/>
    <w:rsid w:val="0073534C"/>
    <w:rsid w:val="00746C5A"/>
    <w:rsid w:val="007473F4"/>
    <w:rsid w:val="007614AE"/>
    <w:rsid w:val="00771C75"/>
    <w:rsid w:val="0078646C"/>
    <w:rsid w:val="00790905"/>
    <w:rsid w:val="00792AF9"/>
    <w:rsid w:val="00793EE0"/>
    <w:rsid w:val="007B23BE"/>
    <w:rsid w:val="007E0FF2"/>
    <w:rsid w:val="00812332"/>
    <w:rsid w:val="008554E0"/>
    <w:rsid w:val="00874AA7"/>
    <w:rsid w:val="00874C7E"/>
    <w:rsid w:val="00897419"/>
    <w:rsid w:val="008B48A8"/>
    <w:rsid w:val="008C311F"/>
    <w:rsid w:val="008F0D6A"/>
    <w:rsid w:val="00963CFF"/>
    <w:rsid w:val="00964237"/>
    <w:rsid w:val="009703BB"/>
    <w:rsid w:val="0099001C"/>
    <w:rsid w:val="0099718E"/>
    <w:rsid w:val="009B6FFF"/>
    <w:rsid w:val="009D2B4B"/>
    <w:rsid w:val="009D5C2B"/>
    <w:rsid w:val="009F16FD"/>
    <w:rsid w:val="00A14195"/>
    <w:rsid w:val="00A51500"/>
    <w:rsid w:val="00A61A69"/>
    <w:rsid w:val="00A96628"/>
    <w:rsid w:val="00AA249E"/>
    <w:rsid w:val="00AB656D"/>
    <w:rsid w:val="00AD1919"/>
    <w:rsid w:val="00B10FF6"/>
    <w:rsid w:val="00B30FC0"/>
    <w:rsid w:val="00B67B62"/>
    <w:rsid w:val="00B73D29"/>
    <w:rsid w:val="00B779CC"/>
    <w:rsid w:val="00BD722A"/>
    <w:rsid w:val="00BF4FE2"/>
    <w:rsid w:val="00C24ADC"/>
    <w:rsid w:val="00C27EAD"/>
    <w:rsid w:val="00C33C89"/>
    <w:rsid w:val="00C366D3"/>
    <w:rsid w:val="00C36DF1"/>
    <w:rsid w:val="00C40185"/>
    <w:rsid w:val="00C47669"/>
    <w:rsid w:val="00C77ED9"/>
    <w:rsid w:val="00C8093A"/>
    <w:rsid w:val="00C84929"/>
    <w:rsid w:val="00D04B43"/>
    <w:rsid w:val="00D213A3"/>
    <w:rsid w:val="00D33349"/>
    <w:rsid w:val="00D41FAD"/>
    <w:rsid w:val="00D43102"/>
    <w:rsid w:val="00D661D0"/>
    <w:rsid w:val="00D7038E"/>
    <w:rsid w:val="00D77965"/>
    <w:rsid w:val="00D85447"/>
    <w:rsid w:val="00D92784"/>
    <w:rsid w:val="00DF2415"/>
    <w:rsid w:val="00E440DC"/>
    <w:rsid w:val="00E77262"/>
    <w:rsid w:val="00E82973"/>
    <w:rsid w:val="00ED1EFB"/>
    <w:rsid w:val="00F22A48"/>
    <w:rsid w:val="00F4206D"/>
    <w:rsid w:val="00F678C1"/>
    <w:rsid w:val="00F92369"/>
    <w:rsid w:val="00FA3362"/>
    <w:rsid w:val="00FB0B58"/>
    <w:rsid w:val="00FB5DCB"/>
    <w:rsid w:val="00FD20E1"/>
    <w:rsid w:val="00FD2131"/>
    <w:rsid w:val="00FD7F08"/>
    <w:rsid w:val="00FF2D65"/>
    <w:rsid w:val="00FF2DAC"/>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C35F2"/>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 w:type="paragraph" w:styleId="NormalWeb">
    <w:name w:val="Normal (Web)"/>
    <w:basedOn w:val="Normal"/>
    <w:uiPriority w:val="99"/>
    <w:semiHidden/>
    <w:unhideWhenUsed/>
    <w:rsid w:val="007909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5718">
      <w:bodyDiv w:val="1"/>
      <w:marLeft w:val="0"/>
      <w:marRight w:val="0"/>
      <w:marTop w:val="0"/>
      <w:marBottom w:val="0"/>
      <w:divBdr>
        <w:top w:val="none" w:sz="0" w:space="0" w:color="auto"/>
        <w:left w:val="none" w:sz="0" w:space="0" w:color="auto"/>
        <w:bottom w:val="none" w:sz="0" w:space="0" w:color="auto"/>
        <w:right w:val="none" w:sz="0" w:space="0" w:color="auto"/>
      </w:divBdr>
    </w:div>
    <w:div w:id="516501351">
      <w:bodyDiv w:val="1"/>
      <w:marLeft w:val="0"/>
      <w:marRight w:val="0"/>
      <w:marTop w:val="0"/>
      <w:marBottom w:val="0"/>
      <w:divBdr>
        <w:top w:val="none" w:sz="0" w:space="0" w:color="auto"/>
        <w:left w:val="none" w:sz="0" w:space="0" w:color="auto"/>
        <w:bottom w:val="none" w:sz="0" w:space="0" w:color="auto"/>
        <w:right w:val="none" w:sz="0" w:space="0" w:color="auto"/>
      </w:divBdr>
    </w:div>
    <w:div w:id="1664119585">
      <w:bodyDiv w:val="1"/>
      <w:marLeft w:val="0"/>
      <w:marRight w:val="0"/>
      <w:marTop w:val="0"/>
      <w:marBottom w:val="0"/>
      <w:divBdr>
        <w:top w:val="none" w:sz="0" w:space="0" w:color="auto"/>
        <w:left w:val="none" w:sz="0" w:space="0" w:color="auto"/>
        <w:bottom w:val="none" w:sz="0" w:space="0" w:color="auto"/>
        <w:right w:val="none" w:sz="0" w:space="0" w:color="auto"/>
      </w:divBdr>
    </w:div>
    <w:div w:id="20995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nessa.Red@csulb.edu" TargetMode="External"/><Relationship Id="rId12" Type="http://schemas.openxmlformats.org/officeDocument/2006/relationships/hyperlink" Target="http://web.csulb.edu/divisions/aa/ge/faculty/categories/documents/C.pdf)" TargetMode="External"/><Relationship Id="rId13" Type="http://schemas.openxmlformats.org/officeDocument/2006/relationships/hyperlink" Target="http://web.csulb.edu/divisions/aa/ge/faculty/categories/documents/D.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anny.Paskin@csulb.edu" TargetMode="External"/><Relationship Id="rId9" Type="http://schemas.openxmlformats.org/officeDocument/2006/relationships/hyperlink" Target="mailto:Grace.Reynolds@csulb.edu" TargetMode="External"/><Relationship Id="rId10" Type="http://schemas.openxmlformats.org/officeDocument/2006/relationships/hyperlink" Target="mailto:Ruth.Piker@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1713</Words>
  <Characters>9766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Danny Paskin</cp:lastModifiedBy>
  <cp:revision>3</cp:revision>
  <dcterms:created xsi:type="dcterms:W3CDTF">2016-11-16T23:42:00Z</dcterms:created>
  <dcterms:modified xsi:type="dcterms:W3CDTF">2016-11-19T21:43:00Z</dcterms:modified>
</cp:coreProperties>
</file>