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bookmarkStart w:id="0" w:name="_GoBack"/>
      <w:bookmarkEnd w:id="0"/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03230111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936E7B">
        <w:rPr>
          <w:szCs w:val="24"/>
        </w:rPr>
        <w:t>1</w:t>
      </w:r>
      <w:r w:rsidR="004A5E73">
        <w:rPr>
          <w:szCs w:val="24"/>
        </w:rPr>
        <w:t>1</w:t>
      </w:r>
      <w:r w:rsidRPr="00E11178">
        <w:rPr>
          <w:szCs w:val="24"/>
        </w:rPr>
        <w:t xml:space="preserve">, </w:t>
      </w:r>
      <w:r w:rsidR="00CF4598">
        <w:rPr>
          <w:szCs w:val="24"/>
        </w:rPr>
        <w:t>201</w:t>
      </w:r>
      <w:r w:rsidR="00D05FAC">
        <w:rPr>
          <w:szCs w:val="24"/>
        </w:rPr>
        <w:t>6</w:t>
      </w:r>
      <w:r w:rsidR="00CF4598">
        <w:rPr>
          <w:szCs w:val="24"/>
        </w:rPr>
        <w:t>-1</w:t>
      </w:r>
      <w:r w:rsidR="00D05FAC">
        <w:rPr>
          <w:szCs w:val="24"/>
        </w:rPr>
        <w:t>7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458BB17A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936E7B">
        <w:rPr>
          <w:szCs w:val="24"/>
        </w:rPr>
        <w:t xml:space="preserve">April </w:t>
      </w:r>
      <w:r w:rsidR="004A5E73">
        <w:rPr>
          <w:szCs w:val="24"/>
        </w:rPr>
        <w:t>26</w:t>
      </w:r>
      <w:r w:rsidR="001B645C">
        <w:rPr>
          <w:szCs w:val="24"/>
        </w:rPr>
        <w:t>,</w:t>
      </w:r>
      <w:r w:rsidR="00825FDD">
        <w:rPr>
          <w:szCs w:val="24"/>
        </w:rPr>
        <w:t xml:space="preserve"> 2017, </w:t>
      </w:r>
      <w:r w:rsidRPr="00E11178">
        <w:rPr>
          <w:szCs w:val="24"/>
        </w:rPr>
        <w:t>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3EF14C94" w:rsidR="00A951A2" w:rsidRPr="00E11178" w:rsidRDefault="00A951A2" w:rsidP="00EB2119">
      <w:pPr>
        <w:pStyle w:val="Tahoma"/>
        <w:jc w:val="center"/>
        <w:rPr>
          <w:szCs w:val="24"/>
        </w:rPr>
      </w:pPr>
      <w:r w:rsidRPr="00DE008C">
        <w:rPr>
          <w:szCs w:val="24"/>
          <w:u w:val="single"/>
        </w:rPr>
        <w:t>Attendance:</w:t>
      </w:r>
      <w:r w:rsidRPr="00DE008C">
        <w:rPr>
          <w:szCs w:val="24"/>
        </w:rPr>
        <w:t xml:space="preserve"> </w:t>
      </w:r>
      <w:r w:rsidR="00936E7B">
        <w:rPr>
          <w:szCs w:val="24"/>
        </w:rPr>
        <w:t xml:space="preserve">Marie </w:t>
      </w:r>
      <w:proofErr w:type="spellStart"/>
      <w:r w:rsidR="00936E7B">
        <w:rPr>
          <w:szCs w:val="24"/>
        </w:rPr>
        <w:t>Botkin</w:t>
      </w:r>
      <w:proofErr w:type="spellEnd"/>
      <w:r w:rsidR="00936E7B">
        <w:rPr>
          <w:szCs w:val="24"/>
        </w:rPr>
        <w:t xml:space="preserve">; </w:t>
      </w:r>
      <w:r w:rsidRPr="00DE008C">
        <w:rPr>
          <w:szCs w:val="24"/>
        </w:rPr>
        <w:t>Chris Brazier;</w:t>
      </w:r>
      <w:r w:rsidR="001D1915" w:rsidRPr="00DE008C">
        <w:rPr>
          <w:szCs w:val="24"/>
        </w:rPr>
        <w:t xml:space="preserve"> </w:t>
      </w:r>
      <w:r w:rsidR="00936E7B">
        <w:rPr>
          <w:szCs w:val="24"/>
        </w:rPr>
        <w:t xml:space="preserve">Catherine Cummins; </w:t>
      </w:r>
      <w:proofErr w:type="spellStart"/>
      <w:r w:rsidR="00936E7B">
        <w:rPr>
          <w:szCs w:val="24"/>
        </w:rPr>
        <w:t>Shametrice</w:t>
      </w:r>
      <w:proofErr w:type="spellEnd"/>
      <w:r w:rsidR="00936E7B">
        <w:rPr>
          <w:szCs w:val="24"/>
        </w:rPr>
        <w:t xml:space="preserve"> Davis; </w:t>
      </w:r>
      <w:proofErr w:type="spellStart"/>
      <w:r w:rsidR="00936E7B">
        <w:rPr>
          <w:szCs w:val="24"/>
        </w:rPr>
        <w:t>Khue</w:t>
      </w:r>
      <w:proofErr w:type="spellEnd"/>
      <w:r w:rsidR="00936E7B">
        <w:rPr>
          <w:szCs w:val="24"/>
        </w:rPr>
        <w:t xml:space="preserve"> Duong; Malcolm Finney; Terrence Graham; Diane </w:t>
      </w:r>
      <w:proofErr w:type="spellStart"/>
      <w:r w:rsidR="00936E7B">
        <w:rPr>
          <w:szCs w:val="24"/>
        </w:rPr>
        <w:t>Hayashino</w:t>
      </w:r>
      <w:proofErr w:type="spellEnd"/>
      <w:r w:rsidR="00936E7B">
        <w:rPr>
          <w:szCs w:val="24"/>
        </w:rPr>
        <w:t xml:space="preserve">; </w:t>
      </w:r>
      <w:r w:rsidRPr="00DE008C">
        <w:rPr>
          <w:szCs w:val="24"/>
        </w:rPr>
        <w:t>Neil Hultgren</w:t>
      </w:r>
      <w:r w:rsidR="00CF4598" w:rsidRPr="00DE008C">
        <w:rPr>
          <w:szCs w:val="24"/>
        </w:rPr>
        <w:t>;</w:t>
      </w:r>
      <w:r w:rsidR="001D1915" w:rsidRPr="00DE008C">
        <w:rPr>
          <w:szCs w:val="24"/>
        </w:rPr>
        <w:t xml:space="preserve"> </w:t>
      </w:r>
      <w:r w:rsidR="00D05FAC" w:rsidRPr="00DE008C">
        <w:rPr>
          <w:szCs w:val="24"/>
        </w:rPr>
        <w:t xml:space="preserve">Christine </w:t>
      </w:r>
      <w:proofErr w:type="spellStart"/>
      <w:r w:rsidR="00D05FAC" w:rsidRPr="00DE008C">
        <w:rPr>
          <w:szCs w:val="24"/>
        </w:rPr>
        <w:t>Jocoy</w:t>
      </w:r>
      <w:proofErr w:type="spellEnd"/>
      <w:r w:rsidR="00D05FAC" w:rsidRPr="00DE008C">
        <w:rPr>
          <w:szCs w:val="24"/>
        </w:rPr>
        <w:t xml:space="preserve">; </w:t>
      </w:r>
      <w:r w:rsidR="00BE0EE1" w:rsidRPr="00DE008C">
        <w:rPr>
          <w:szCs w:val="24"/>
        </w:rPr>
        <w:t xml:space="preserve">I-Hung </w:t>
      </w:r>
      <w:proofErr w:type="spellStart"/>
      <w:r w:rsidR="00BE0EE1" w:rsidRPr="00DE008C">
        <w:rPr>
          <w:szCs w:val="24"/>
        </w:rPr>
        <w:t>Khoo</w:t>
      </w:r>
      <w:proofErr w:type="spellEnd"/>
      <w:r w:rsidR="00BE0EE1" w:rsidRPr="00DE008C">
        <w:rPr>
          <w:szCs w:val="24"/>
        </w:rPr>
        <w:t>;</w:t>
      </w:r>
      <w:r w:rsidR="001B645C">
        <w:rPr>
          <w:szCs w:val="24"/>
        </w:rPr>
        <w:t xml:space="preserve"> </w:t>
      </w:r>
      <w:proofErr w:type="spellStart"/>
      <w:r w:rsidR="004A5E73">
        <w:rPr>
          <w:szCs w:val="24"/>
        </w:rPr>
        <w:t>Pannada</w:t>
      </w:r>
      <w:proofErr w:type="spellEnd"/>
      <w:r w:rsidR="004A5E73">
        <w:rPr>
          <w:szCs w:val="24"/>
        </w:rPr>
        <w:t xml:space="preserve"> </w:t>
      </w:r>
      <w:proofErr w:type="spellStart"/>
      <w:r w:rsidR="004A5E73">
        <w:rPr>
          <w:szCs w:val="24"/>
        </w:rPr>
        <w:t>Marayong</w:t>
      </w:r>
      <w:proofErr w:type="spellEnd"/>
      <w:r w:rsidR="004A5E73">
        <w:rPr>
          <w:szCs w:val="24"/>
        </w:rPr>
        <w:t xml:space="preserve">; Larry Martinez; </w:t>
      </w:r>
      <w:r w:rsidR="001B645C">
        <w:rPr>
          <w:szCs w:val="24"/>
        </w:rPr>
        <w:t>Sabine Reddy; Vicki Scherwin;</w:t>
      </w:r>
      <w:r w:rsidR="000B0D34" w:rsidRPr="00DE008C">
        <w:rPr>
          <w:szCs w:val="24"/>
        </w:rPr>
        <w:t xml:space="preserve"> </w:t>
      </w:r>
      <w:r w:rsidR="00936E7B">
        <w:rPr>
          <w:szCs w:val="24"/>
        </w:rPr>
        <w:t xml:space="preserve">Raymond Torres-Santos; Marshall Thomas; </w:t>
      </w:r>
      <w:proofErr w:type="spellStart"/>
      <w:r w:rsidR="002A17E1" w:rsidRPr="00DE008C">
        <w:rPr>
          <w:szCs w:val="24"/>
        </w:rPr>
        <w:t>Huy</w:t>
      </w:r>
      <w:proofErr w:type="spellEnd"/>
      <w:r w:rsidR="002A17E1" w:rsidRPr="00DE008C">
        <w:rPr>
          <w:szCs w:val="24"/>
        </w:rPr>
        <w:t xml:space="preserve"> Le</w:t>
      </w:r>
    </w:p>
    <w:p w14:paraId="15BDDEEC" w14:textId="49A559E9" w:rsidR="00C42C9B" w:rsidRDefault="004F2BCB" w:rsidP="006B5605">
      <w:pPr>
        <w:pStyle w:val="Tahoma"/>
        <w:numPr>
          <w:ilvl w:val="0"/>
          <w:numId w:val="1"/>
        </w:numPr>
        <w:tabs>
          <w:tab w:val="clear" w:pos="720"/>
        </w:tabs>
        <w:spacing w:before="240" w:after="120"/>
        <w:ind w:left="36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>genda was approved</w:t>
      </w:r>
      <w:r w:rsidR="002A17E1">
        <w:rPr>
          <w:szCs w:val="24"/>
        </w:rPr>
        <w:t xml:space="preserve">. </w:t>
      </w:r>
    </w:p>
    <w:p w14:paraId="757A0ED5" w14:textId="0F205B88" w:rsidR="00E525A7" w:rsidRDefault="002D7F1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szCs w:val="24"/>
        </w:rPr>
      </w:pPr>
      <w:r>
        <w:rPr>
          <w:szCs w:val="24"/>
        </w:rPr>
        <w:t>M/</w:t>
      </w:r>
      <w:r w:rsidR="004F2BCB">
        <w:rPr>
          <w:szCs w:val="24"/>
        </w:rPr>
        <w:t>S/P t</w:t>
      </w:r>
      <w:r w:rsidR="00CF4598">
        <w:rPr>
          <w:szCs w:val="24"/>
        </w:rPr>
        <w:t xml:space="preserve">he minutes of the </w:t>
      </w:r>
      <w:r w:rsidR="004A5E73">
        <w:rPr>
          <w:szCs w:val="24"/>
        </w:rPr>
        <w:t>April 12</w:t>
      </w:r>
      <w:r w:rsidR="001D0572">
        <w:rPr>
          <w:szCs w:val="24"/>
        </w:rPr>
        <w:t>, 2017</w:t>
      </w:r>
      <w:r w:rsidR="00977B66">
        <w:rPr>
          <w:szCs w:val="24"/>
        </w:rPr>
        <w:t xml:space="preserve"> </w:t>
      </w:r>
      <w:r w:rsidR="00CF4598">
        <w:rPr>
          <w:szCs w:val="24"/>
        </w:rPr>
        <w:t>meeting were appro</w:t>
      </w:r>
      <w:r w:rsidR="004F2BCB">
        <w:rPr>
          <w:szCs w:val="24"/>
        </w:rPr>
        <w:t>ved</w:t>
      </w:r>
      <w:r w:rsidR="00936E7B">
        <w:rPr>
          <w:szCs w:val="24"/>
        </w:rPr>
        <w:t>.</w:t>
      </w:r>
    </w:p>
    <w:p w14:paraId="11043179" w14:textId="77777777" w:rsidR="002A17E1" w:rsidRPr="002A17E1" w:rsidRDefault="00E525A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EA2FF8">
        <w:rPr>
          <w:szCs w:val="24"/>
        </w:rPr>
        <w:t>Announcements</w:t>
      </w:r>
      <w:r w:rsidR="002A17E1">
        <w:rPr>
          <w:szCs w:val="24"/>
        </w:rPr>
        <w:t xml:space="preserve">: </w:t>
      </w:r>
    </w:p>
    <w:p w14:paraId="29F70EE6" w14:textId="1D7A6E50" w:rsidR="001D0572" w:rsidRDefault="00936E7B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Elections of officers for the next academic year will take place during </w:t>
      </w:r>
      <w:r w:rsidR="004A5E73">
        <w:rPr>
          <w:rFonts w:cs="Tahoma"/>
          <w:szCs w:val="24"/>
        </w:rPr>
        <w:t>the final Council</w:t>
      </w:r>
      <w:r>
        <w:rPr>
          <w:rFonts w:cs="Tahoma"/>
          <w:szCs w:val="24"/>
        </w:rPr>
        <w:t xml:space="preserve"> meeting </w:t>
      </w:r>
      <w:r w:rsidR="004A5E73">
        <w:rPr>
          <w:rFonts w:cs="Tahoma"/>
          <w:szCs w:val="24"/>
        </w:rPr>
        <w:t xml:space="preserve">on </w:t>
      </w:r>
      <w:r>
        <w:rPr>
          <w:rFonts w:cs="Tahoma"/>
          <w:szCs w:val="24"/>
        </w:rPr>
        <w:t>May 10.</w:t>
      </w:r>
      <w:r w:rsidR="004A5E73">
        <w:rPr>
          <w:rFonts w:cs="Tahoma"/>
          <w:szCs w:val="24"/>
        </w:rPr>
        <w:t xml:space="preserve"> This will not necessarily be a business meeting.</w:t>
      </w:r>
    </w:p>
    <w:p w14:paraId="6268CA7B" w14:textId="59BEACA4" w:rsidR="004A5E73" w:rsidRDefault="004A5E73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The Senate passed the Scheduling Policy.  The Syllabus Policy has been put on the Senate agenda.</w:t>
      </w:r>
    </w:p>
    <w:p w14:paraId="23BB8A40" w14:textId="3F21B669" w:rsidR="004A5E73" w:rsidRDefault="004A5E73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GEGC Liaison </w:t>
      </w:r>
      <w:proofErr w:type="spellStart"/>
      <w:r>
        <w:rPr>
          <w:rFonts w:cs="Tahoma"/>
          <w:szCs w:val="24"/>
        </w:rPr>
        <w:t>Huy</w:t>
      </w:r>
      <w:proofErr w:type="spellEnd"/>
      <w:r>
        <w:rPr>
          <w:rFonts w:cs="Tahoma"/>
          <w:szCs w:val="24"/>
        </w:rPr>
        <w:t xml:space="preserve"> Le reported that GEGC is drafting a group response to the executive order on the CSU GE Breadth Requirements.  UNIV 150 has been approved by GEGC.</w:t>
      </w:r>
    </w:p>
    <w:p w14:paraId="02F1F602" w14:textId="7CE6AFFA" w:rsidR="004A5E73" w:rsidRDefault="004A5E73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Grade Appeals Committee Liaison Christine </w:t>
      </w:r>
      <w:proofErr w:type="spellStart"/>
      <w:r>
        <w:rPr>
          <w:rFonts w:cs="Tahoma"/>
          <w:szCs w:val="24"/>
        </w:rPr>
        <w:t>Jocoy</w:t>
      </w:r>
      <w:proofErr w:type="spellEnd"/>
      <w:r>
        <w:rPr>
          <w:rFonts w:cs="Tahoma"/>
          <w:szCs w:val="24"/>
        </w:rPr>
        <w:t xml:space="preserve"> reported that there were two grade appeals that reached the university level this last academic year.  The most recent appeal was denied.</w:t>
      </w:r>
    </w:p>
    <w:p w14:paraId="5297C314" w14:textId="77777777" w:rsidR="004A5E73" w:rsidRPr="004A5E73" w:rsidRDefault="00936E7B" w:rsidP="00936E7B">
      <w:pPr>
        <w:pStyle w:val="Tahoma"/>
        <w:numPr>
          <w:ilvl w:val="0"/>
          <w:numId w:val="1"/>
        </w:numPr>
        <w:tabs>
          <w:tab w:val="clear" w:pos="720"/>
          <w:tab w:val="num" w:pos="-252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bCs/>
          <w:color w:val="000000"/>
          <w:szCs w:val="24"/>
        </w:rPr>
        <w:t>Second reading of the revised version</w:t>
      </w:r>
      <w:r w:rsidRPr="00CA10D8">
        <w:rPr>
          <w:rFonts w:cs="Tahoma"/>
          <w:bCs/>
          <w:color w:val="000000"/>
          <w:szCs w:val="24"/>
        </w:rPr>
        <w:t xml:space="preserve"> of AS Policy 01-01: Attendance </w:t>
      </w:r>
      <w:r>
        <w:rPr>
          <w:rFonts w:cs="Tahoma"/>
          <w:bCs/>
          <w:color w:val="000000"/>
          <w:szCs w:val="24"/>
        </w:rPr>
        <w:t>Policy</w:t>
      </w:r>
      <w:r w:rsidR="004A5E73">
        <w:rPr>
          <w:rFonts w:cs="Tahoma"/>
          <w:bCs/>
          <w:color w:val="000000"/>
          <w:szCs w:val="24"/>
        </w:rPr>
        <w:t xml:space="preserve">. The Council edited various aspects of the Policy based on the earlier feedback by Larisa Hamada, Director of Equity and Diversity, CSULB, and David </w:t>
      </w:r>
      <w:proofErr w:type="spellStart"/>
      <w:r w:rsidR="004A5E73">
        <w:rPr>
          <w:rFonts w:cs="Tahoma"/>
          <w:bCs/>
          <w:color w:val="000000"/>
          <w:szCs w:val="24"/>
        </w:rPr>
        <w:t>Sanfilippo</w:t>
      </w:r>
      <w:proofErr w:type="spellEnd"/>
      <w:r w:rsidR="004A5E73">
        <w:rPr>
          <w:rFonts w:cs="Tahoma"/>
          <w:bCs/>
          <w:color w:val="000000"/>
          <w:szCs w:val="24"/>
        </w:rPr>
        <w:t xml:space="preserve">, Director of Disabled Student Services, CSULB. </w:t>
      </w:r>
    </w:p>
    <w:p w14:paraId="7D29F773" w14:textId="2323A83D" w:rsidR="00936E7B" w:rsidRPr="00840A18" w:rsidRDefault="004A5E73" w:rsidP="004A5E73">
      <w:pPr>
        <w:pStyle w:val="Tahoma"/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bCs/>
          <w:color w:val="000000"/>
          <w:szCs w:val="24"/>
        </w:rPr>
        <w:t xml:space="preserve">M/S/P approved revised version of AS Policy 01-01: Attendance Policy and recommended to the Senate. </w:t>
      </w:r>
    </w:p>
    <w:p w14:paraId="70C20C35" w14:textId="762540C4" w:rsidR="00715CE7" w:rsidRPr="00CA10D8" w:rsidRDefault="00AA230C" w:rsidP="00B46C95">
      <w:pPr>
        <w:pStyle w:val="Tahoma"/>
        <w:numPr>
          <w:ilvl w:val="0"/>
          <w:numId w:val="1"/>
        </w:numPr>
        <w:tabs>
          <w:tab w:val="clear" w:pos="720"/>
          <w:tab w:val="num" w:pos="-45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>Meeting adjourned at 3:</w:t>
      </w:r>
      <w:r w:rsidR="004A5E73">
        <w:rPr>
          <w:rFonts w:cs="Tahoma"/>
          <w:szCs w:val="24"/>
        </w:rPr>
        <w:t>50</w:t>
      </w:r>
      <w:r w:rsidR="00B46C95">
        <w:rPr>
          <w:rFonts w:cs="Tahoma"/>
          <w:szCs w:val="24"/>
        </w:rPr>
        <w:t xml:space="preserve"> pm</w:t>
      </w:r>
      <w:r>
        <w:rPr>
          <w:rFonts w:cs="Tahoma"/>
          <w:szCs w:val="24"/>
        </w:rPr>
        <w:t>.</w:t>
      </w:r>
    </w:p>
    <w:sectPr w:rsidR="00715CE7" w:rsidRPr="00CA10D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60946" w14:textId="77777777" w:rsidR="00515791" w:rsidRDefault="00515791">
      <w:r>
        <w:separator/>
      </w:r>
    </w:p>
  </w:endnote>
  <w:endnote w:type="continuationSeparator" w:id="0">
    <w:p w14:paraId="5336B06A" w14:textId="77777777" w:rsidR="00515791" w:rsidRDefault="005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7890A" w14:textId="77777777" w:rsidR="00515791" w:rsidRDefault="00515791">
      <w:r>
        <w:separator/>
      </w:r>
    </w:p>
  </w:footnote>
  <w:footnote w:type="continuationSeparator" w:id="0">
    <w:p w14:paraId="0D3C39F7" w14:textId="77777777" w:rsidR="00515791" w:rsidRDefault="00515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D2191" w:rsidRDefault="000D219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D2191" w:rsidRDefault="000D219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D2191" w:rsidRDefault="000D21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A09"/>
    <w:multiLevelType w:val="hybridMultilevel"/>
    <w:tmpl w:val="BAA27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41D42"/>
    <w:multiLevelType w:val="hybridMultilevel"/>
    <w:tmpl w:val="5B146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33E2"/>
    <w:multiLevelType w:val="hybridMultilevel"/>
    <w:tmpl w:val="26D8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B2BBA"/>
    <w:multiLevelType w:val="hybridMultilevel"/>
    <w:tmpl w:val="794E0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EC6C8B"/>
    <w:multiLevelType w:val="hybridMultilevel"/>
    <w:tmpl w:val="B34C0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003BB"/>
    <w:multiLevelType w:val="hybridMultilevel"/>
    <w:tmpl w:val="2EF0F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A7D5A"/>
    <w:multiLevelType w:val="hybridMultilevel"/>
    <w:tmpl w:val="9C0CF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F288F"/>
    <w:multiLevelType w:val="hybridMultilevel"/>
    <w:tmpl w:val="6ED2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658B"/>
    <w:rsid w:val="00025212"/>
    <w:rsid w:val="0002654A"/>
    <w:rsid w:val="0003579E"/>
    <w:rsid w:val="000419FB"/>
    <w:rsid w:val="000768C3"/>
    <w:rsid w:val="000919A2"/>
    <w:rsid w:val="000B0D34"/>
    <w:rsid w:val="000B2F7E"/>
    <w:rsid w:val="000D2191"/>
    <w:rsid w:val="000E6696"/>
    <w:rsid w:val="00114109"/>
    <w:rsid w:val="00116A63"/>
    <w:rsid w:val="00127A89"/>
    <w:rsid w:val="0013186D"/>
    <w:rsid w:val="001340CC"/>
    <w:rsid w:val="001344BC"/>
    <w:rsid w:val="00143B18"/>
    <w:rsid w:val="00167750"/>
    <w:rsid w:val="0017228A"/>
    <w:rsid w:val="001865D6"/>
    <w:rsid w:val="00186B4E"/>
    <w:rsid w:val="00196530"/>
    <w:rsid w:val="001B645C"/>
    <w:rsid w:val="001C0951"/>
    <w:rsid w:val="001D0572"/>
    <w:rsid w:val="001D1915"/>
    <w:rsid w:val="001F59D0"/>
    <w:rsid w:val="00204737"/>
    <w:rsid w:val="00217B76"/>
    <w:rsid w:val="00231BF0"/>
    <w:rsid w:val="00241E20"/>
    <w:rsid w:val="002551E7"/>
    <w:rsid w:val="00255BC8"/>
    <w:rsid w:val="00266E66"/>
    <w:rsid w:val="0027225E"/>
    <w:rsid w:val="00272340"/>
    <w:rsid w:val="00275F72"/>
    <w:rsid w:val="0028639D"/>
    <w:rsid w:val="00293FC2"/>
    <w:rsid w:val="002A17E1"/>
    <w:rsid w:val="002B0D7F"/>
    <w:rsid w:val="002C6D94"/>
    <w:rsid w:val="002D07D4"/>
    <w:rsid w:val="002D2B45"/>
    <w:rsid w:val="002D5759"/>
    <w:rsid w:val="002D7F17"/>
    <w:rsid w:val="002F3046"/>
    <w:rsid w:val="002F3DB6"/>
    <w:rsid w:val="00300C84"/>
    <w:rsid w:val="00320A3E"/>
    <w:rsid w:val="003462DC"/>
    <w:rsid w:val="003477E4"/>
    <w:rsid w:val="00351B9B"/>
    <w:rsid w:val="00357EC8"/>
    <w:rsid w:val="0039207B"/>
    <w:rsid w:val="003E622D"/>
    <w:rsid w:val="0040590D"/>
    <w:rsid w:val="00442F4E"/>
    <w:rsid w:val="004470A6"/>
    <w:rsid w:val="0045522E"/>
    <w:rsid w:val="00455AEC"/>
    <w:rsid w:val="004904FC"/>
    <w:rsid w:val="00493037"/>
    <w:rsid w:val="00496204"/>
    <w:rsid w:val="004A5E73"/>
    <w:rsid w:val="004B1563"/>
    <w:rsid w:val="004B6B5A"/>
    <w:rsid w:val="004D12D0"/>
    <w:rsid w:val="004E1C4B"/>
    <w:rsid w:val="004E4E7A"/>
    <w:rsid w:val="004F2BCB"/>
    <w:rsid w:val="00505F43"/>
    <w:rsid w:val="00515791"/>
    <w:rsid w:val="0053088F"/>
    <w:rsid w:val="00540E14"/>
    <w:rsid w:val="00542BD2"/>
    <w:rsid w:val="00556634"/>
    <w:rsid w:val="005604B3"/>
    <w:rsid w:val="00577F3D"/>
    <w:rsid w:val="005B387B"/>
    <w:rsid w:val="005B42D8"/>
    <w:rsid w:val="005C325F"/>
    <w:rsid w:val="005F2516"/>
    <w:rsid w:val="006116A3"/>
    <w:rsid w:val="00614030"/>
    <w:rsid w:val="006147C2"/>
    <w:rsid w:val="00615093"/>
    <w:rsid w:val="00621BAA"/>
    <w:rsid w:val="00641874"/>
    <w:rsid w:val="00671C12"/>
    <w:rsid w:val="00675E11"/>
    <w:rsid w:val="00677AF0"/>
    <w:rsid w:val="00683EBA"/>
    <w:rsid w:val="00684978"/>
    <w:rsid w:val="006A06C3"/>
    <w:rsid w:val="006A3C10"/>
    <w:rsid w:val="006B5605"/>
    <w:rsid w:val="006B67AF"/>
    <w:rsid w:val="006C02C9"/>
    <w:rsid w:val="006C0AA1"/>
    <w:rsid w:val="006E2A87"/>
    <w:rsid w:val="006E2B24"/>
    <w:rsid w:val="006E2EE7"/>
    <w:rsid w:val="006F7747"/>
    <w:rsid w:val="00715CE7"/>
    <w:rsid w:val="00741FF3"/>
    <w:rsid w:val="00745778"/>
    <w:rsid w:val="00782D44"/>
    <w:rsid w:val="00786CD5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25FDD"/>
    <w:rsid w:val="00840B82"/>
    <w:rsid w:val="0086102F"/>
    <w:rsid w:val="0086221F"/>
    <w:rsid w:val="0089226E"/>
    <w:rsid w:val="008925CF"/>
    <w:rsid w:val="008945C3"/>
    <w:rsid w:val="008D6F41"/>
    <w:rsid w:val="00903B37"/>
    <w:rsid w:val="0091118B"/>
    <w:rsid w:val="00911789"/>
    <w:rsid w:val="00927FF4"/>
    <w:rsid w:val="00936E7B"/>
    <w:rsid w:val="00943461"/>
    <w:rsid w:val="00950BB7"/>
    <w:rsid w:val="00977B66"/>
    <w:rsid w:val="00984488"/>
    <w:rsid w:val="00991754"/>
    <w:rsid w:val="009A0AC5"/>
    <w:rsid w:val="009A14D9"/>
    <w:rsid w:val="009A54AA"/>
    <w:rsid w:val="009B0BA7"/>
    <w:rsid w:val="009B3D55"/>
    <w:rsid w:val="009C0885"/>
    <w:rsid w:val="009C62B2"/>
    <w:rsid w:val="009C750B"/>
    <w:rsid w:val="009D57AE"/>
    <w:rsid w:val="009E75E9"/>
    <w:rsid w:val="009F2D47"/>
    <w:rsid w:val="00A0213B"/>
    <w:rsid w:val="00A06062"/>
    <w:rsid w:val="00A20E70"/>
    <w:rsid w:val="00A25D97"/>
    <w:rsid w:val="00A3627C"/>
    <w:rsid w:val="00A423D1"/>
    <w:rsid w:val="00A62A5F"/>
    <w:rsid w:val="00A8709F"/>
    <w:rsid w:val="00A87E03"/>
    <w:rsid w:val="00A951A2"/>
    <w:rsid w:val="00AA230C"/>
    <w:rsid w:val="00AA595E"/>
    <w:rsid w:val="00AB2E89"/>
    <w:rsid w:val="00AB3AA0"/>
    <w:rsid w:val="00AC1EF0"/>
    <w:rsid w:val="00AC46AD"/>
    <w:rsid w:val="00AD1065"/>
    <w:rsid w:val="00AE7CA5"/>
    <w:rsid w:val="00AF09B9"/>
    <w:rsid w:val="00AF2419"/>
    <w:rsid w:val="00B12AAF"/>
    <w:rsid w:val="00B311B2"/>
    <w:rsid w:val="00B342EC"/>
    <w:rsid w:val="00B46C95"/>
    <w:rsid w:val="00B47318"/>
    <w:rsid w:val="00B847CF"/>
    <w:rsid w:val="00B850AC"/>
    <w:rsid w:val="00B8720A"/>
    <w:rsid w:val="00B87789"/>
    <w:rsid w:val="00B9061D"/>
    <w:rsid w:val="00BA19C2"/>
    <w:rsid w:val="00BB6811"/>
    <w:rsid w:val="00BC2CF5"/>
    <w:rsid w:val="00BC31F5"/>
    <w:rsid w:val="00BC532B"/>
    <w:rsid w:val="00BE0EE1"/>
    <w:rsid w:val="00BE2349"/>
    <w:rsid w:val="00BE509B"/>
    <w:rsid w:val="00BE5506"/>
    <w:rsid w:val="00BF67FE"/>
    <w:rsid w:val="00C02907"/>
    <w:rsid w:val="00C203EA"/>
    <w:rsid w:val="00C412EA"/>
    <w:rsid w:val="00C42C9B"/>
    <w:rsid w:val="00C44D3F"/>
    <w:rsid w:val="00C53B35"/>
    <w:rsid w:val="00C55487"/>
    <w:rsid w:val="00C57D6F"/>
    <w:rsid w:val="00C70F46"/>
    <w:rsid w:val="00C81B85"/>
    <w:rsid w:val="00C874B1"/>
    <w:rsid w:val="00CA4F12"/>
    <w:rsid w:val="00CB5894"/>
    <w:rsid w:val="00CC10DA"/>
    <w:rsid w:val="00CC10F2"/>
    <w:rsid w:val="00CC5DA7"/>
    <w:rsid w:val="00CF4598"/>
    <w:rsid w:val="00D01B0B"/>
    <w:rsid w:val="00D03433"/>
    <w:rsid w:val="00D05B58"/>
    <w:rsid w:val="00D05FAC"/>
    <w:rsid w:val="00D40A80"/>
    <w:rsid w:val="00D42BAA"/>
    <w:rsid w:val="00D51B45"/>
    <w:rsid w:val="00D541B2"/>
    <w:rsid w:val="00D84367"/>
    <w:rsid w:val="00D9049A"/>
    <w:rsid w:val="00D942AD"/>
    <w:rsid w:val="00DA3EF7"/>
    <w:rsid w:val="00DA4D1C"/>
    <w:rsid w:val="00DB64E3"/>
    <w:rsid w:val="00DE008C"/>
    <w:rsid w:val="00DE4E7E"/>
    <w:rsid w:val="00DF4060"/>
    <w:rsid w:val="00DF5390"/>
    <w:rsid w:val="00DF727D"/>
    <w:rsid w:val="00E11178"/>
    <w:rsid w:val="00E368FE"/>
    <w:rsid w:val="00E378FE"/>
    <w:rsid w:val="00E43093"/>
    <w:rsid w:val="00E50D2A"/>
    <w:rsid w:val="00E525A7"/>
    <w:rsid w:val="00E62098"/>
    <w:rsid w:val="00E84F9C"/>
    <w:rsid w:val="00EA2FF8"/>
    <w:rsid w:val="00EB2119"/>
    <w:rsid w:val="00EC0BAD"/>
    <w:rsid w:val="00EF0CC6"/>
    <w:rsid w:val="00EF23E4"/>
    <w:rsid w:val="00EF4A61"/>
    <w:rsid w:val="00F01105"/>
    <w:rsid w:val="00F13127"/>
    <w:rsid w:val="00F27C9D"/>
    <w:rsid w:val="00F30CEB"/>
    <w:rsid w:val="00F334C9"/>
    <w:rsid w:val="00F4562A"/>
    <w:rsid w:val="00F47F6E"/>
    <w:rsid w:val="00F51E09"/>
    <w:rsid w:val="00F63E56"/>
    <w:rsid w:val="00F641E8"/>
    <w:rsid w:val="00F736A2"/>
    <w:rsid w:val="00FA10D8"/>
    <w:rsid w:val="00FB7BE7"/>
    <w:rsid w:val="00FC0911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2014-10-06T23:05:00Z</cp:lastPrinted>
  <dcterms:created xsi:type="dcterms:W3CDTF">2017-05-07T00:20:00Z</dcterms:created>
  <dcterms:modified xsi:type="dcterms:W3CDTF">2017-05-07T00:20:00Z</dcterms:modified>
</cp:coreProperties>
</file>