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038F5" w14:textId="62091C89" w:rsidR="00455446" w:rsidRPr="00AD1F48" w:rsidRDefault="00847843" w:rsidP="00455446">
      <w:pPr>
        <w:jc w:val="center"/>
        <w:rPr>
          <w:rFonts w:ascii="Arial" w:hAnsi="Arial" w:cs="Arial"/>
          <w:sz w:val="22"/>
          <w:szCs w:val="22"/>
        </w:rPr>
      </w:pPr>
      <w:r w:rsidRPr="00AD1F48">
        <w:rPr>
          <w:rFonts w:ascii="Arial" w:hAnsi="Arial" w:cs="Arial"/>
          <w:sz w:val="22"/>
          <w:szCs w:val="22"/>
        </w:rPr>
        <w:t>February 10, 2016</w:t>
      </w:r>
    </w:p>
    <w:p w14:paraId="16A61295" w14:textId="09FBDDAA" w:rsidR="00455446" w:rsidRPr="00AD1F48" w:rsidRDefault="00E75D31" w:rsidP="00455446">
      <w:pPr>
        <w:jc w:val="center"/>
        <w:rPr>
          <w:rFonts w:ascii="Arial" w:hAnsi="Arial" w:cs="Arial"/>
          <w:sz w:val="22"/>
          <w:szCs w:val="22"/>
        </w:rPr>
      </w:pPr>
      <w:r w:rsidRPr="00AD1F48">
        <w:rPr>
          <w:rFonts w:ascii="Arial" w:hAnsi="Arial" w:cs="Arial"/>
          <w:sz w:val="22"/>
          <w:szCs w:val="22"/>
        </w:rPr>
        <w:t>Meeting Minutes</w:t>
      </w:r>
    </w:p>
    <w:p w14:paraId="351938AB" w14:textId="77777777" w:rsidR="00E75D31" w:rsidRPr="00E75D31" w:rsidRDefault="00E75D31" w:rsidP="00E75D31">
      <w:pPr>
        <w:jc w:val="center"/>
        <w:rPr>
          <w:rFonts w:ascii="Arial" w:hAnsi="Arial" w:cs="Arial"/>
        </w:rPr>
      </w:pPr>
    </w:p>
    <w:p w14:paraId="7B5C3B90" w14:textId="76DCB2E9" w:rsidR="00455446" w:rsidRPr="0023408C" w:rsidRDefault="00F94F8E" w:rsidP="00455446">
      <w:pPr>
        <w:tabs>
          <w:tab w:val="left" w:pos="1888"/>
        </w:tabs>
        <w:rPr>
          <w:rFonts w:ascii="Arial" w:hAnsi="Arial" w:cs="Arial"/>
          <w:sz w:val="22"/>
          <w:szCs w:val="22"/>
        </w:rPr>
      </w:pPr>
      <w:r w:rsidRPr="0023408C">
        <w:rPr>
          <w:rFonts w:ascii="Arial" w:hAnsi="Arial" w:cs="Arial"/>
          <w:b/>
          <w:sz w:val="22"/>
          <w:szCs w:val="22"/>
        </w:rPr>
        <w:t>Attending</w:t>
      </w:r>
      <w:r w:rsidR="00455446" w:rsidRPr="0023408C">
        <w:rPr>
          <w:rFonts w:ascii="Arial" w:hAnsi="Arial" w:cs="Arial"/>
          <w:sz w:val="22"/>
          <w:szCs w:val="22"/>
        </w:rPr>
        <w:t xml:space="preserve">: </w:t>
      </w:r>
      <w:r w:rsidR="00847843" w:rsidRPr="0023408C">
        <w:rPr>
          <w:rFonts w:ascii="Arial" w:hAnsi="Arial" w:cs="Arial"/>
          <w:sz w:val="22"/>
          <w:szCs w:val="22"/>
        </w:rPr>
        <w:t xml:space="preserve">Cynthia Grutzik, </w:t>
      </w:r>
      <w:r w:rsidR="00455446" w:rsidRPr="0023408C">
        <w:rPr>
          <w:rFonts w:ascii="Arial" w:hAnsi="Arial" w:cs="Arial"/>
          <w:sz w:val="22"/>
          <w:szCs w:val="22"/>
        </w:rPr>
        <w:t>Lisa Isbell, Jared Stallones</w:t>
      </w:r>
      <w:r w:rsidR="008D361C" w:rsidRPr="0023408C">
        <w:rPr>
          <w:rFonts w:ascii="Arial" w:hAnsi="Arial" w:cs="Arial"/>
          <w:sz w:val="22"/>
          <w:szCs w:val="22"/>
        </w:rPr>
        <w:t xml:space="preserve">, </w:t>
      </w:r>
      <w:r w:rsidR="00847843" w:rsidRPr="0023408C">
        <w:rPr>
          <w:rFonts w:ascii="Arial" w:hAnsi="Arial" w:cs="Arial"/>
          <w:sz w:val="22"/>
          <w:szCs w:val="22"/>
        </w:rPr>
        <w:t>Lisa Martin-Hansen</w:t>
      </w:r>
      <w:r w:rsidR="008D361C" w:rsidRPr="0023408C">
        <w:rPr>
          <w:rFonts w:ascii="Arial" w:hAnsi="Arial" w:cs="Arial"/>
          <w:sz w:val="22"/>
          <w:szCs w:val="22"/>
        </w:rPr>
        <w:t xml:space="preserve">, </w:t>
      </w:r>
      <w:r w:rsidR="00847843" w:rsidRPr="0023408C">
        <w:rPr>
          <w:rFonts w:ascii="Arial" w:hAnsi="Arial" w:cs="Arial"/>
          <w:sz w:val="22"/>
          <w:szCs w:val="22"/>
        </w:rPr>
        <w:t xml:space="preserve">Steve Wilson, and Elisa Hagen (Community Member), </w:t>
      </w:r>
      <w:r w:rsidR="00E75D31" w:rsidRPr="0023408C">
        <w:rPr>
          <w:rFonts w:ascii="Arial" w:hAnsi="Arial" w:cs="Arial"/>
          <w:sz w:val="22"/>
          <w:szCs w:val="22"/>
        </w:rPr>
        <w:t xml:space="preserve"> </w:t>
      </w:r>
    </w:p>
    <w:p w14:paraId="1C6608EA" w14:textId="77777777" w:rsidR="00455446" w:rsidRPr="0023408C" w:rsidRDefault="00455446">
      <w:pPr>
        <w:rPr>
          <w:rFonts w:ascii="Arial" w:hAnsi="Arial" w:cs="Arial"/>
          <w:sz w:val="22"/>
          <w:szCs w:val="22"/>
        </w:rPr>
      </w:pPr>
    </w:p>
    <w:p w14:paraId="610BE39B" w14:textId="7A3F596E" w:rsidR="00E75D31" w:rsidRPr="0023408C" w:rsidRDefault="00E75D31" w:rsidP="00E75D31">
      <w:pPr>
        <w:rPr>
          <w:rFonts w:ascii="Arial" w:hAnsi="Arial" w:cs="Arial"/>
          <w:sz w:val="22"/>
          <w:szCs w:val="22"/>
        </w:rPr>
      </w:pPr>
      <w:r w:rsidRPr="0023408C">
        <w:rPr>
          <w:rFonts w:ascii="Arial" w:hAnsi="Arial" w:cs="Arial"/>
          <w:b/>
          <w:sz w:val="22"/>
          <w:szCs w:val="22"/>
        </w:rPr>
        <w:t>Absent</w:t>
      </w:r>
      <w:r w:rsidRPr="0023408C">
        <w:rPr>
          <w:rFonts w:ascii="Arial" w:hAnsi="Arial" w:cs="Arial"/>
          <w:sz w:val="22"/>
          <w:szCs w:val="22"/>
        </w:rPr>
        <w:t xml:space="preserve">: </w:t>
      </w:r>
      <w:r w:rsidR="00847843" w:rsidRPr="0023408C">
        <w:rPr>
          <w:rFonts w:ascii="Arial" w:hAnsi="Arial" w:cs="Arial"/>
          <w:sz w:val="22"/>
          <w:szCs w:val="22"/>
        </w:rPr>
        <w:t>Betina Hsieh, Kathryn Chew, Shadnaz Asgari, Mariah Proctor</w:t>
      </w:r>
      <w:r w:rsidR="009501E7" w:rsidRPr="0023408C">
        <w:rPr>
          <w:rFonts w:ascii="Arial" w:hAnsi="Arial" w:cs="Arial"/>
          <w:sz w:val="22"/>
          <w:szCs w:val="22"/>
        </w:rPr>
        <w:t xml:space="preserve">-Tiffany, </w:t>
      </w:r>
      <w:r w:rsidRPr="0023408C">
        <w:rPr>
          <w:rFonts w:ascii="Arial" w:hAnsi="Arial" w:cs="Arial"/>
          <w:sz w:val="22"/>
          <w:szCs w:val="22"/>
        </w:rPr>
        <w:t xml:space="preserve">Paul Boyd-Batstone, </w:t>
      </w:r>
      <w:r w:rsidR="009501E7" w:rsidRPr="0023408C">
        <w:rPr>
          <w:rFonts w:ascii="Arial" w:hAnsi="Arial" w:cs="Arial"/>
          <w:sz w:val="22"/>
          <w:szCs w:val="22"/>
        </w:rPr>
        <w:t xml:space="preserve">Susan </w:t>
      </w:r>
      <w:proofErr w:type="spellStart"/>
      <w:r w:rsidR="009501E7" w:rsidRPr="0023408C">
        <w:rPr>
          <w:rFonts w:ascii="Arial" w:hAnsi="Arial" w:cs="Arial"/>
          <w:sz w:val="22"/>
          <w:szCs w:val="22"/>
        </w:rPr>
        <w:t>Luenvano</w:t>
      </w:r>
      <w:proofErr w:type="spellEnd"/>
      <w:r w:rsidR="009501E7" w:rsidRPr="0023408C">
        <w:rPr>
          <w:rFonts w:ascii="Arial" w:hAnsi="Arial" w:cs="Arial"/>
          <w:sz w:val="22"/>
          <w:szCs w:val="22"/>
        </w:rPr>
        <w:t xml:space="preserve">, Kristin Stout, </w:t>
      </w:r>
      <w:r w:rsidRPr="0023408C">
        <w:rPr>
          <w:rFonts w:ascii="Arial" w:hAnsi="Arial" w:cs="Arial"/>
          <w:sz w:val="22"/>
          <w:szCs w:val="22"/>
        </w:rPr>
        <w:t xml:space="preserve">Huong Tran Nguyen, Karrie Comfort (ASI Student), Amy </w:t>
      </w:r>
      <w:proofErr w:type="spellStart"/>
      <w:r w:rsidRPr="0023408C">
        <w:rPr>
          <w:rFonts w:ascii="Arial" w:hAnsi="Arial" w:cs="Arial"/>
          <w:sz w:val="22"/>
          <w:szCs w:val="22"/>
        </w:rPr>
        <w:t>Dapaola</w:t>
      </w:r>
      <w:proofErr w:type="spellEnd"/>
      <w:r w:rsidRPr="0023408C">
        <w:rPr>
          <w:rFonts w:ascii="Arial" w:hAnsi="Arial" w:cs="Arial"/>
          <w:sz w:val="22"/>
          <w:szCs w:val="22"/>
        </w:rPr>
        <w:t xml:space="preserve"> (ASI Student)</w:t>
      </w:r>
    </w:p>
    <w:p w14:paraId="74C833A0" w14:textId="77777777" w:rsidR="00C44BC4" w:rsidRPr="0023408C" w:rsidRDefault="00C44BC4">
      <w:pPr>
        <w:rPr>
          <w:rFonts w:ascii="Arial" w:hAnsi="Arial" w:cs="Arial"/>
          <w:b/>
          <w:sz w:val="22"/>
          <w:szCs w:val="22"/>
        </w:rPr>
      </w:pPr>
    </w:p>
    <w:p w14:paraId="3EA12186" w14:textId="468FDC4F" w:rsidR="008D361C" w:rsidRPr="0023408C" w:rsidRDefault="008D361C">
      <w:pPr>
        <w:rPr>
          <w:rFonts w:ascii="Arial" w:hAnsi="Arial" w:cs="Arial"/>
          <w:b/>
          <w:sz w:val="22"/>
          <w:szCs w:val="22"/>
        </w:rPr>
      </w:pPr>
      <w:r w:rsidRPr="0023408C">
        <w:rPr>
          <w:rFonts w:ascii="Arial" w:hAnsi="Arial" w:cs="Arial"/>
          <w:b/>
          <w:sz w:val="22"/>
          <w:szCs w:val="22"/>
        </w:rPr>
        <w:t>Committee Business:</w:t>
      </w:r>
    </w:p>
    <w:p w14:paraId="08662F9A" w14:textId="77777777" w:rsidR="00C44BC4" w:rsidRPr="0023408C" w:rsidRDefault="00C44BC4">
      <w:pPr>
        <w:rPr>
          <w:rFonts w:ascii="Arial" w:hAnsi="Arial" w:cs="Arial"/>
          <w:b/>
          <w:sz w:val="22"/>
          <w:szCs w:val="22"/>
        </w:rPr>
      </w:pPr>
    </w:p>
    <w:p w14:paraId="795052E2" w14:textId="08B15DA9" w:rsidR="009501E7" w:rsidRPr="0023408C" w:rsidRDefault="009501E7" w:rsidP="00C30891">
      <w:pPr>
        <w:pStyle w:val="ListParagraph"/>
        <w:numPr>
          <w:ilvl w:val="0"/>
          <w:numId w:val="1"/>
        </w:numPr>
        <w:ind w:left="0"/>
        <w:rPr>
          <w:rFonts w:ascii="Arial" w:hAnsi="Arial" w:cs="Arial"/>
          <w:b/>
          <w:sz w:val="22"/>
          <w:szCs w:val="22"/>
        </w:rPr>
      </w:pPr>
      <w:r w:rsidRPr="0023408C">
        <w:rPr>
          <w:rFonts w:ascii="Arial" w:hAnsi="Arial" w:cs="Arial"/>
          <w:b/>
          <w:sz w:val="22"/>
          <w:szCs w:val="22"/>
        </w:rPr>
        <w:t>Welcome</w:t>
      </w:r>
    </w:p>
    <w:p w14:paraId="4AA5E263" w14:textId="40770133" w:rsidR="009501E7" w:rsidRPr="0023408C" w:rsidRDefault="009501E7" w:rsidP="009501E7">
      <w:pPr>
        <w:pStyle w:val="ListParagraph"/>
        <w:numPr>
          <w:ilvl w:val="1"/>
          <w:numId w:val="1"/>
        </w:numPr>
        <w:rPr>
          <w:rFonts w:ascii="Arial" w:hAnsi="Arial" w:cs="Arial"/>
          <w:sz w:val="22"/>
          <w:szCs w:val="22"/>
        </w:rPr>
      </w:pPr>
      <w:r w:rsidRPr="0023408C">
        <w:rPr>
          <w:rFonts w:ascii="Arial" w:hAnsi="Arial" w:cs="Arial"/>
          <w:sz w:val="22"/>
          <w:szCs w:val="22"/>
        </w:rPr>
        <w:t xml:space="preserve">Cindy </w:t>
      </w:r>
      <w:r w:rsidR="00735C32" w:rsidRPr="0023408C">
        <w:rPr>
          <w:rFonts w:ascii="Arial" w:hAnsi="Arial" w:cs="Arial"/>
          <w:sz w:val="22"/>
          <w:szCs w:val="22"/>
        </w:rPr>
        <w:t>Grutzik e</w:t>
      </w:r>
      <w:r w:rsidRPr="0023408C">
        <w:rPr>
          <w:rFonts w:ascii="Arial" w:hAnsi="Arial" w:cs="Arial"/>
          <w:sz w:val="22"/>
          <w:szCs w:val="22"/>
        </w:rPr>
        <w:t xml:space="preserve">xplained that Betina (Chair) was </w:t>
      </w:r>
      <w:r w:rsidR="00DF5A2A" w:rsidRPr="0023408C">
        <w:rPr>
          <w:rFonts w:ascii="Arial" w:hAnsi="Arial" w:cs="Arial"/>
          <w:sz w:val="22"/>
          <w:szCs w:val="22"/>
        </w:rPr>
        <w:t xml:space="preserve">away </w:t>
      </w:r>
      <w:r w:rsidRPr="0023408C">
        <w:rPr>
          <w:rFonts w:ascii="Arial" w:hAnsi="Arial" w:cs="Arial"/>
          <w:sz w:val="22"/>
          <w:szCs w:val="22"/>
        </w:rPr>
        <w:t>visiting schools and was unavailable</w:t>
      </w:r>
      <w:r w:rsidR="00DF5A2A" w:rsidRPr="0023408C">
        <w:rPr>
          <w:rFonts w:ascii="Arial" w:hAnsi="Arial" w:cs="Arial"/>
          <w:sz w:val="22"/>
          <w:szCs w:val="22"/>
        </w:rPr>
        <w:t xml:space="preserve"> today</w:t>
      </w:r>
      <w:r w:rsidRPr="0023408C">
        <w:rPr>
          <w:rFonts w:ascii="Arial" w:hAnsi="Arial" w:cs="Arial"/>
          <w:sz w:val="22"/>
          <w:szCs w:val="22"/>
        </w:rPr>
        <w:t>.  Cindy was chairing the meeting in her absence.</w:t>
      </w:r>
    </w:p>
    <w:p w14:paraId="49CEB960" w14:textId="465E8893" w:rsidR="009501E7" w:rsidRPr="0023408C" w:rsidRDefault="009501E7" w:rsidP="009501E7">
      <w:pPr>
        <w:pStyle w:val="ListParagraph"/>
        <w:numPr>
          <w:ilvl w:val="1"/>
          <w:numId w:val="1"/>
        </w:numPr>
        <w:rPr>
          <w:rFonts w:ascii="Arial" w:hAnsi="Arial" w:cs="Arial"/>
          <w:sz w:val="22"/>
          <w:szCs w:val="22"/>
        </w:rPr>
      </w:pPr>
      <w:r w:rsidRPr="0023408C">
        <w:rPr>
          <w:rFonts w:ascii="Arial" w:hAnsi="Arial" w:cs="Arial"/>
          <w:sz w:val="22"/>
          <w:szCs w:val="22"/>
        </w:rPr>
        <w:t>Cindy also welcomed our new Community Member participant (Elisa Hagen) to the EPC.</w:t>
      </w:r>
    </w:p>
    <w:p w14:paraId="7983EDF4" w14:textId="77777777" w:rsidR="009501E7" w:rsidRPr="0023408C" w:rsidRDefault="009501E7" w:rsidP="009501E7">
      <w:pPr>
        <w:rPr>
          <w:rFonts w:ascii="Arial" w:hAnsi="Arial" w:cs="Arial"/>
          <w:b/>
          <w:sz w:val="22"/>
          <w:szCs w:val="22"/>
        </w:rPr>
      </w:pPr>
    </w:p>
    <w:p w14:paraId="5AD0A4A2" w14:textId="77777777" w:rsidR="009501E7" w:rsidRPr="0023408C" w:rsidRDefault="009501E7" w:rsidP="009501E7">
      <w:pPr>
        <w:pStyle w:val="ListParagraph"/>
        <w:numPr>
          <w:ilvl w:val="0"/>
          <w:numId w:val="1"/>
        </w:numPr>
        <w:ind w:left="0"/>
        <w:rPr>
          <w:rFonts w:ascii="Arial" w:hAnsi="Arial" w:cs="Arial"/>
          <w:b/>
          <w:sz w:val="22"/>
          <w:szCs w:val="22"/>
        </w:rPr>
      </w:pPr>
      <w:r w:rsidRPr="0023408C">
        <w:rPr>
          <w:rFonts w:ascii="Arial" w:hAnsi="Arial" w:cs="Arial"/>
          <w:b/>
          <w:sz w:val="22"/>
          <w:szCs w:val="22"/>
        </w:rPr>
        <w:t>Community Scan Survey</w:t>
      </w:r>
    </w:p>
    <w:p w14:paraId="570648B1" w14:textId="3D15E4C9" w:rsidR="00DF5A2A" w:rsidRPr="0023408C" w:rsidRDefault="009501E7" w:rsidP="009501E7">
      <w:pPr>
        <w:pStyle w:val="ListParagraph"/>
        <w:numPr>
          <w:ilvl w:val="1"/>
          <w:numId w:val="1"/>
        </w:numPr>
        <w:rPr>
          <w:rFonts w:ascii="Arial" w:hAnsi="Arial" w:cs="Arial"/>
          <w:sz w:val="22"/>
          <w:szCs w:val="22"/>
        </w:rPr>
      </w:pPr>
      <w:r w:rsidRPr="0023408C">
        <w:rPr>
          <w:rFonts w:ascii="Arial" w:hAnsi="Arial" w:cs="Arial"/>
          <w:sz w:val="22"/>
          <w:szCs w:val="22"/>
        </w:rPr>
        <w:t>Regarding the Educator Preparation Survey to College Deans and Directors (Community Scan), the Survey w</w:t>
      </w:r>
      <w:r w:rsidR="00DF5A2A" w:rsidRPr="0023408C">
        <w:rPr>
          <w:rFonts w:ascii="Arial" w:hAnsi="Arial" w:cs="Arial"/>
          <w:sz w:val="22"/>
          <w:szCs w:val="22"/>
        </w:rPr>
        <w:t>ill be</w:t>
      </w:r>
      <w:r w:rsidRPr="0023408C">
        <w:rPr>
          <w:rFonts w:ascii="Arial" w:hAnsi="Arial" w:cs="Arial"/>
          <w:sz w:val="22"/>
          <w:szCs w:val="22"/>
        </w:rPr>
        <w:t xml:space="preserve"> distributed to Associate Deans and Deans and then Department Chairs this </w:t>
      </w:r>
      <w:r w:rsidR="00DF5A2A" w:rsidRPr="0023408C">
        <w:rPr>
          <w:rFonts w:ascii="Arial" w:hAnsi="Arial" w:cs="Arial"/>
          <w:sz w:val="22"/>
          <w:szCs w:val="22"/>
        </w:rPr>
        <w:t>month</w:t>
      </w:r>
      <w:r w:rsidRPr="0023408C">
        <w:rPr>
          <w:rFonts w:ascii="Arial" w:hAnsi="Arial" w:cs="Arial"/>
          <w:sz w:val="22"/>
          <w:szCs w:val="22"/>
        </w:rPr>
        <w:t xml:space="preserve">.  The plan is for </w:t>
      </w:r>
      <w:r w:rsidR="00DF5A2A" w:rsidRPr="0023408C">
        <w:rPr>
          <w:rFonts w:ascii="Arial" w:hAnsi="Arial" w:cs="Arial"/>
          <w:sz w:val="22"/>
          <w:szCs w:val="22"/>
        </w:rPr>
        <w:t xml:space="preserve">us to have </w:t>
      </w:r>
      <w:r w:rsidRPr="0023408C">
        <w:rPr>
          <w:rFonts w:ascii="Arial" w:hAnsi="Arial" w:cs="Arial"/>
          <w:sz w:val="22"/>
          <w:szCs w:val="22"/>
        </w:rPr>
        <w:t xml:space="preserve">data back </w:t>
      </w:r>
      <w:r w:rsidR="00DF5A2A" w:rsidRPr="0023408C">
        <w:rPr>
          <w:rFonts w:ascii="Arial" w:hAnsi="Arial" w:cs="Arial"/>
          <w:sz w:val="22"/>
          <w:szCs w:val="22"/>
        </w:rPr>
        <w:t xml:space="preserve">for presentation at the </w:t>
      </w:r>
      <w:r w:rsidRPr="0023408C">
        <w:rPr>
          <w:rFonts w:ascii="Arial" w:hAnsi="Arial" w:cs="Arial"/>
          <w:sz w:val="22"/>
          <w:szCs w:val="22"/>
        </w:rPr>
        <w:t>April 6</w:t>
      </w:r>
      <w:r w:rsidRPr="0023408C">
        <w:rPr>
          <w:rFonts w:ascii="Arial" w:hAnsi="Arial" w:cs="Arial"/>
          <w:sz w:val="22"/>
          <w:szCs w:val="22"/>
          <w:vertAlign w:val="superscript"/>
        </w:rPr>
        <w:t>th</w:t>
      </w:r>
      <w:r w:rsidRPr="0023408C">
        <w:rPr>
          <w:rFonts w:ascii="Arial" w:hAnsi="Arial" w:cs="Arial"/>
          <w:sz w:val="22"/>
          <w:szCs w:val="22"/>
        </w:rPr>
        <w:t xml:space="preserve"> </w:t>
      </w:r>
      <w:r w:rsidR="0023408C" w:rsidRPr="0023408C">
        <w:rPr>
          <w:rFonts w:ascii="Arial" w:hAnsi="Arial" w:cs="Arial"/>
          <w:sz w:val="22"/>
          <w:szCs w:val="22"/>
        </w:rPr>
        <w:t xml:space="preserve">EPC </w:t>
      </w:r>
      <w:r w:rsidR="00DF5A2A" w:rsidRPr="0023408C">
        <w:rPr>
          <w:rFonts w:ascii="Arial" w:hAnsi="Arial" w:cs="Arial"/>
          <w:sz w:val="22"/>
          <w:szCs w:val="22"/>
        </w:rPr>
        <w:t>meeting.</w:t>
      </w:r>
    </w:p>
    <w:p w14:paraId="37E97F17" w14:textId="77777777" w:rsidR="00DF5A2A" w:rsidRPr="0023408C" w:rsidRDefault="00DF5A2A" w:rsidP="00DF5A2A">
      <w:pPr>
        <w:pStyle w:val="ListParagraph"/>
        <w:ind w:left="1440"/>
        <w:rPr>
          <w:rFonts w:ascii="Arial" w:hAnsi="Arial" w:cs="Arial"/>
          <w:sz w:val="22"/>
          <w:szCs w:val="22"/>
        </w:rPr>
      </w:pPr>
    </w:p>
    <w:p w14:paraId="594F4EAB" w14:textId="77777777" w:rsidR="00C30891" w:rsidRPr="0023408C" w:rsidRDefault="00455446" w:rsidP="00C30891">
      <w:pPr>
        <w:pStyle w:val="ListParagraph"/>
        <w:numPr>
          <w:ilvl w:val="0"/>
          <w:numId w:val="1"/>
        </w:numPr>
        <w:ind w:left="0"/>
        <w:rPr>
          <w:rFonts w:ascii="Arial" w:hAnsi="Arial" w:cs="Arial"/>
          <w:b/>
          <w:sz w:val="22"/>
          <w:szCs w:val="22"/>
        </w:rPr>
      </w:pPr>
      <w:r w:rsidRPr="0023408C">
        <w:rPr>
          <w:rFonts w:ascii="Arial" w:hAnsi="Arial" w:cs="Arial"/>
          <w:b/>
          <w:sz w:val="22"/>
          <w:szCs w:val="22"/>
        </w:rPr>
        <w:t>CSULB Education Update</w:t>
      </w:r>
    </w:p>
    <w:p w14:paraId="72118946" w14:textId="7C7246D1" w:rsidR="00C44BC4" w:rsidRPr="0023408C" w:rsidRDefault="00C44BC4" w:rsidP="00C30891">
      <w:pPr>
        <w:pStyle w:val="ListParagraph"/>
        <w:numPr>
          <w:ilvl w:val="1"/>
          <w:numId w:val="1"/>
        </w:numPr>
        <w:rPr>
          <w:rFonts w:ascii="Arial" w:hAnsi="Arial" w:cs="Arial"/>
          <w:sz w:val="22"/>
          <w:szCs w:val="22"/>
        </w:rPr>
      </w:pPr>
      <w:r w:rsidRPr="0023408C">
        <w:rPr>
          <w:rFonts w:ascii="Arial" w:hAnsi="Arial" w:cs="Arial"/>
          <w:sz w:val="22"/>
          <w:szCs w:val="22"/>
        </w:rPr>
        <w:t>C</w:t>
      </w:r>
      <w:r w:rsidR="00DD28CD" w:rsidRPr="0023408C">
        <w:rPr>
          <w:rFonts w:ascii="Arial" w:hAnsi="Arial" w:cs="Arial"/>
          <w:sz w:val="22"/>
          <w:szCs w:val="22"/>
        </w:rPr>
        <w:t>indy</w:t>
      </w:r>
      <w:r w:rsidRPr="0023408C">
        <w:rPr>
          <w:rFonts w:ascii="Arial" w:hAnsi="Arial" w:cs="Arial"/>
          <w:sz w:val="22"/>
          <w:szCs w:val="22"/>
        </w:rPr>
        <w:t xml:space="preserve"> reviewed the E</w:t>
      </w:r>
      <w:r w:rsidR="00B433F4" w:rsidRPr="0023408C">
        <w:rPr>
          <w:rFonts w:ascii="Arial" w:hAnsi="Arial" w:cs="Arial"/>
          <w:sz w:val="22"/>
          <w:szCs w:val="22"/>
        </w:rPr>
        <w:t xml:space="preserve">ducation Update (attached) and there was </w:t>
      </w:r>
      <w:r w:rsidR="003E57FC" w:rsidRPr="0023408C">
        <w:rPr>
          <w:rFonts w:ascii="Arial" w:hAnsi="Arial" w:cs="Arial"/>
          <w:sz w:val="22"/>
          <w:szCs w:val="22"/>
        </w:rPr>
        <w:t xml:space="preserve">committee </w:t>
      </w:r>
      <w:r w:rsidR="00B433F4" w:rsidRPr="0023408C">
        <w:rPr>
          <w:rFonts w:ascii="Arial" w:hAnsi="Arial" w:cs="Arial"/>
          <w:sz w:val="22"/>
          <w:szCs w:val="22"/>
        </w:rPr>
        <w:t xml:space="preserve">discussion regarding these </w:t>
      </w:r>
      <w:r w:rsidR="00DF5A2A" w:rsidRPr="0023408C">
        <w:rPr>
          <w:rFonts w:ascii="Arial" w:hAnsi="Arial" w:cs="Arial"/>
          <w:sz w:val="22"/>
          <w:szCs w:val="22"/>
        </w:rPr>
        <w:t xml:space="preserve">current </w:t>
      </w:r>
      <w:r w:rsidR="00B433F4" w:rsidRPr="0023408C">
        <w:rPr>
          <w:rFonts w:ascii="Arial" w:hAnsi="Arial" w:cs="Arial"/>
          <w:sz w:val="22"/>
          <w:szCs w:val="22"/>
        </w:rPr>
        <w:t xml:space="preserve">items.  </w:t>
      </w:r>
      <w:r w:rsidR="00DF5A2A" w:rsidRPr="0023408C">
        <w:rPr>
          <w:rFonts w:ascii="Arial" w:hAnsi="Arial" w:cs="Arial"/>
          <w:sz w:val="22"/>
          <w:szCs w:val="22"/>
        </w:rPr>
        <w:t xml:space="preserve">Discussion </w:t>
      </w:r>
      <w:r w:rsidRPr="0023408C">
        <w:rPr>
          <w:rFonts w:ascii="Arial" w:hAnsi="Arial" w:cs="Arial"/>
          <w:sz w:val="22"/>
          <w:szCs w:val="22"/>
        </w:rPr>
        <w:t>items included:</w:t>
      </w:r>
    </w:p>
    <w:p w14:paraId="0A17B8AE" w14:textId="5D8F8E93" w:rsidR="00DF5A2A" w:rsidRPr="0023408C" w:rsidRDefault="00DF5A2A" w:rsidP="00DF5A2A">
      <w:pPr>
        <w:pStyle w:val="ListParagraph"/>
        <w:numPr>
          <w:ilvl w:val="2"/>
          <w:numId w:val="3"/>
        </w:numPr>
        <w:ind w:left="1800"/>
        <w:rPr>
          <w:rFonts w:ascii="Arial" w:hAnsi="Arial" w:cs="Arial"/>
          <w:sz w:val="22"/>
          <w:szCs w:val="22"/>
        </w:rPr>
      </w:pPr>
      <w:r w:rsidRPr="0023408C">
        <w:rPr>
          <w:rFonts w:ascii="Arial" w:hAnsi="Arial" w:cs="Arial"/>
          <w:sz w:val="22"/>
          <w:szCs w:val="22"/>
        </w:rPr>
        <w:t xml:space="preserve">California’s </w:t>
      </w:r>
      <w:proofErr w:type="gramStart"/>
      <w:r w:rsidRPr="0023408C">
        <w:rPr>
          <w:rFonts w:ascii="Arial" w:hAnsi="Arial" w:cs="Arial"/>
          <w:sz w:val="22"/>
          <w:szCs w:val="22"/>
        </w:rPr>
        <w:t>Emerging</w:t>
      </w:r>
      <w:proofErr w:type="gramEnd"/>
      <w:r w:rsidRPr="0023408C">
        <w:rPr>
          <w:rFonts w:ascii="Arial" w:hAnsi="Arial" w:cs="Arial"/>
          <w:sz w:val="22"/>
          <w:szCs w:val="22"/>
        </w:rPr>
        <w:t xml:space="preserve"> Teaching Shortage.</w:t>
      </w:r>
    </w:p>
    <w:p w14:paraId="07CDAC72" w14:textId="09A900BC" w:rsidR="00DF5A2A" w:rsidRPr="0023408C" w:rsidRDefault="00DF5A2A" w:rsidP="00DF5A2A">
      <w:pPr>
        <w:pStyle w:val="ListParagraph"/>
        <w:numPr>
          <w:ilvl w:val="2"/>
          <w:numId w:val="3"/>
        </w:numPr>
        <w:ind w:left="1800"/>
        <w:rPr>
          <w:rFonts w:ascii="Arial" w:hAnsi="Arial" w:cs="Arial"/>
          <w:sz w:val="22"/>
          <w:szCs w:val="22"/>
        </w:rPr>
      </w:pPr>
      <w:r w:rsidRPr="0023408C">
        <w:rPr>
          <w:rFonts w:ascii="Arial" w:hAnsi="Arial" w:cs="Arial"/>
          <w:i/>
          <w:sz w:val="22"/>
          <w:szCs w:val="22"/>
        </w:rPr>
        <w:t>The Long Beach Miracle: How the Working Class California City Saved its Schools</w:t>
      </w:r>
      <w:r w:rsidRPr="0023408C">
        <w:rPr>
          <w:rFonts w:ascii="Arial" w:hAnsi="Arial" w:cs="Arial"/>
          <w:sz w:val="22"/>
          <w:szCs w:val="22"/>
        </w:rPr>
        <w:t xml:space="preserve"> (Summarized from </w:t>
      </w:r>
      <w:r w:rsidRPr="0023408C">
        <w:rPr>
          <w:rFonts w:ascii="Arial" w:hAnsi="Arial" w:cs="Arial"/>
          <w:sz w:val="22"/>
          <w:szCs w:val="22"/>
          <w:u w:val="single"/>
        </w:rPr>
        <w:t>The Atlantic</w:t>
      </w:r>
      <w:r w:rsidRPr="0023408C">
        <w:rPr>
          <w:rFonts w:ascii="Arial" w:hAnsi="Arial" w:cs="Arial"/>
          <w:sz w:val="22"/>
          <w:szCs w:val="22"/>
        </w:rPr>
        <w:t>, February 2, 2016).</w:t>
      </w:r>
    </w:p>
    <w:p w14:paraId="27A6D6AB" w14:textId="03A7F5DB" w:rsidR="00C44BC4" w:rsidRPr="0023408C" w:rsidRDefault="00DF5A2A" w:rsidP="00DF5A2A">
      <w:pPr>
        <w:pStyle w:val="ListParagraph"/>
        <w:numPr>
          <w:ilvl w:val="2"/>
          <w:numId w:val="3"/>
        </w:numPr>
        <w:ind w:left="1800"/>
        <w:rPr>
          <w:rFonts w:ascii="Arial" w:hAnsi="Arial" w:cs="Arial"/>
          <w:sz w:val="22"/>
          <w:szCs w:val="22"/>
        </w:rPr>
      </w:pPr>
      <w:r w:rsidRPr="0023408C">
        <w:rPr>
          <w:rFonts w:ascii="Arial" w:hAnsi="Arial" w:cs="Arial"/>
          <w:sz w:val="22"/>
          <w:szCs w:val="22"/>
        </w:rPr>
        <w:t xml:space="preserve">Governor Brown’s </w:t>
      </w:r>
      <w:proofErr w:type="gramStart"/>
      <w:r w:rsidRPr="0023408C">
        <w:rPr>
          <w:rFonts w:ascii="Arial" w:hAnsi="Arial" w:cs="Arial"/>
          <w:sz w:val="22"/>
          <w:szCs w:val="22"/>
        </w:rPr>
        <w:t>2016-17 State Budget Proposal Summary</w:t>
      </w:r>
      <w:proofErr w:type="gramEnd"/>
      <w:r w:rsidRPr="0023408C">
        <w:rPr>
          <w:rFonts w:ascii="Arial" w:hAnsi="Arial" w:cs="Arial"/>
          <w:sz w:val="22"/>
          <w:szCs w:val="22"/>
        </w:rPr>
        <w:t xml:space="preserve"> and CSULB’s Emphasis on 4-year Graduation.</w:t>
      </w:r>
    </w:p>
    <w:p w14:paraId="10994CE4" w14:textId="77777777" w:rsidR="00C30891" w:rsidRPr="0023408C" w:rsidRDefault="00C30891" w:rsidP="00C30891">
      <w:pPr>
        <w:ind w:left="1260"/>
        <w:rPr>
          <w:rFonts w:ascii="Arial" w:hAnsi="Arial" w:cs="Arial"/>
          <w:sz w:val="22"/>
          <w:szCs w:val="22"/>
        </w:rPr>
      </w:pPr>
    </w:p>
    <w:p w14:paraId="72044D4A" w14:textId="0E68D9C1" w:rsidR="00C30891" w:rsidRPr="0023408C" w:rsidRDefault="00DF5A2A" w:rsidP="00C30891">
      <w:pPr>
        <w:pStyle w:val="ListParagraph"/>
        <w:numPr>
          <w:ilvl w:val="0"/>
          <w:numId w:val="1"/>
        </w:numPr>
        <w:ind w:left="0"/>
        <w:rPr>
          <w:rFonts w:ascii="Arial" w:hAnsi="Arial" w:cs="Arial"/>
          <w:b/>
          <w:sz w:val="22"/>
          <w:szCs w:val="22"/>
        </w:rPr>
      </w:pPr>
      <w:r w:rsidRPr="0023408C">
        <w:rPr>
          <w:rFonts w:ascii="Arial" w:hAnsi="Arial" w:cs="Arial"/>
          <w:b/>
          <w:sz w:val="22"/>
          <w:szCs w:val="22"/>
        </w:rPr>
        <w:t xml:space="preserve">Education Week </w:t>
      </w:r>
      <w:r w:rsidR="0023408C" w:rsidRPr="0023408C">
        <w:rPr>
          <w:rFonts w:ascii="Arial" w:hAnsi="Arial" w:cs="Arial"/>
          <w:b/>
          <w:sz w:val="22"/>
          <w:szCs w:val="22"/>
        </w:rPr>
        <w:t xml:space="preserve">- </w:t>
      </w:r>
      <w:r w:rsidRPr="0023408C">
        <w:rPr>
          <w:rFonts w:ascii="Arial" w:hAnsi="Arial" w:cs="Arial"/>
          <w:b/>
          <w:sz w:val="22"/>
          <w:szCs w:val="22"/>
        </w:rPr>
        <w:t>Virtual Teach-In</w:t>
      </w:r>
    </w:p>
    <w:p w14:paraId="675A46A6" w14:textId="58261A33" w:rsidR="00C30891" w:rsidRPr="0023408C" w:rsidRDefault="00735C32" w:rsidP="00C30891">
      <w:pPr>
        <w:pStyle w:val="ListParagraph"/>
        <w:numPr>
          <w:ilvl w:val="1"/>
          <w:numId w:val="1"/>
        </w:numPr>
        <w:rPr>
          <w:rFonts w:ascii="Arial" w:hAnsi="Arial" w:cs="Arial"/>
          <w:sz w:val="22"/>
          <w:szCs w:val="22"/>
        </w:rPr>
      </w:pPr>
      <w:r w:rsidRPr="0023408C">
        <w:rPr>
          <w:rFonts w:ascii="Arial" w:hAnsi="Arial" w:cs="Arial"/>
          <w:sz w:val="22"/>
          <w:szCs w:val="22"/>
        </w:rPr>
        <w:t xml:space="preserve">Cindy shared information on the Virtual Teach In (attached) </w:t>
      </w:r>
      <w:r w:rsidR="0023408C" w:rsidRPr="0023408C">
        <w:rPr>
          <w:rFonts w:ascii="Arial" w:hAnsi="Arial" w:cs="Arial"/>
          <w:sz w:val="22"/>
          <w:szCs w:val="22"/>
        </w:rPr>
        <w:t>on the theme</w:t>
      </w:r>
      <w:r w:rsidRPr="0023408C">
        <w:rPr>
          <w:rFonts w:ascii="Arial" w:hAnsi="Arial" w:cs="Arial"/>
          <w:sz w:val="22"/>
          <w:szCs w:val="22"/>
        </w:rPr>
        <w:t xml:space="preserve"> of: “</w:t>
      </w:r>
      <w:proofErr w:type="spellStart"/>
      <w:r w:rsidRPr="0023408C">
        <w:rPr>
          <w:rFonts w:ascii="Arial" w:hAnsi="Arial" w:cs="Arial"/>
          <w:sz w:val="22"/>
          <w:szCs w:val="22"/>
        </w:rPr>
        <w:t>Upstanders</w:t>
      </w:r>
      <w:proofErr w:type="spellEnd"/>
      <w:r w:rsidRPr="0023408C">
        <w:rPr>
          <w:rFonts w:ascii="Arial" w:hAnsi="Arial" w:cs="Arial"/>
          <w:sz w:val="22"/>
          <w:szCs w:val="22"/>
        </w:rPr>
        <w:t xml:space="preserve">, Bystanders, and Innovators” developed by Betina.  Members of the campus community can participate </w:t>
      </w:r>
      <w:r w:rsidR="0023408C" w:rsidRPr="0023408C">
        <w:rPr>
          <w:rFonts w:ascii="Arial" w:hAnsi="Arial" w:cs="Arial"/>
          <w:sz w:val="22"/>
          <w:szCs w:val="22"/>
        </w:rPr>
        <w:t xml:space="preserve">in </w:t>
      </w:r>
      <w:r w:rsidRPr="0023408C">
        <w:rPr>
          <w:rFonts w:ascii="Arial" w:hAnsi="Arial" w:cs="Arial"/>
          <w:sz w:val="22"/>
          <w:szCs w:val="22"/>
        </w:rPr>
        <w:t>multiple ways including</w:t>
      </w:r>
      <w:r w:rsidR="00971F5D">
        <w:rPr>
          <w:rFonts w:ascii="Arial" w:hAnsi="Arial" w:cs="Arial"/>
          <w:sz w:val="22"/>
          <w:szCs w:val="22"/>
        </w:rPr>
        <w:t xml:space="preserve"> proposing</w:t>
      </w:r>
      <w:r w:rsidRPr="0023408C">
        <w:rPr>
          <w:rFonts w:ascii="Arial" w:hAnsi="Arial" w:cs="Arial"/>
          <w:sz w:val="22"/>
          <w:szCs w:val="22"/>
        </w:rPr>
        <w:t xml:space="preserve"> a brief “TED Talk” on the Teach-In theme or by a brief interview with someone who embodies the theme.  </w:t>
      </w:r>
      <w:r w:rsidR="00AD1F48">
        <w:rPr>
          <w:rFonts w:ascii="Arial" w:hAnsi="Arial" w:cs="Arial"/>
          <w:sz w:val="22"/>
          <w:szCs w:val="22"/>
        </w:rPr>
        <w:t>The</w:t>
      </w:r>
      <w:r w:rsidR="00AD1F48" w:rsidRPr="0023408C">
        <w:rPr>
          <w:rFonts w:ascii="Arial" w:hAnsi="Arial" w:cs="Arial"/>
          <w:sz w:val="22"/>
          <w:szCs w:val="22"/>
        </w:rPr>
        <w:t xml:space="preserve"> deadline for submission </w:t>
      </w:r>
      <w:r w:rsidR="00AD1F48">
        <w:rPr>
          <w:rFonts w:ascii="Arial" w:hAnsi="Arial" w:cs="Arial"/>
          <w:sz w:val="22"/>
          <w:szCs w:val="22"/>
        </w:rPr>
        <w:t xml:space="preserve">to Betina </w:t>
      </w:r>
      <w:r w:rsidR="00AD1F48" w:rsidRPr="0023408C">
        <w:rPr>
          <w:rFonts w:ascii="Arial" w:hAnsi="Arial" w:cs="Arial"/>
          <w:sz w:val="22"/>
          <w:szCs w:val="22"/>
        </w:rPr>
        <w:t>of proposed ideas (500-word briefs) for talks or interviews is</w:t>
      </w:r>
      <w:r w:rsidR="0023408C" w:rsidRPr="0023408C">
        <w:rPr>
          <w:rFonts w:ascii="Arial" w:hAnsi="Arial" w:cs="Arial"/>
          <w:sz w:val="22"/>
          <w:szCs w:val="22"/>
        </w:rPr>
        <w:t xml:space="preserve"> </w:t>
      </w:r>
      <w:r w:rsidRPr="0023408C">
        <w:rPr>
          <w:rFonts w:ascii="Arial" w:hAnsi="Arial" w:cs="Arial"/>
          <w:sz w:val="22"/>
          <w:szCs w:val="22"/>
        </w:rPr>
        <w:t xml:space="preserve">the end of February, 2016.  </w:t>
      </w:r>
      <w:r w:rsidR="00971F5D">
        <w:rPr>
          <w:rFonts w:ascii="Arial" w:hAnsi="Arial" w:cs="Arial"/>
          <w:sz w:val="22"/>
          <w:szCs w:val="22"/>
        </w:rPr>
        <w:t>Selected participants would be contacted in the first week of March for filming, in coordination with ATS, and talks/interviews</w:t>
      </w:r>
      <w:r w:rsidRPr="0023408C">
        <w:rPr>
          <w:rFonts w:ascii="Arial" w:hAnsi="Arial" w:cs="Arial"/>
          <w:sz w:val="22"/>
          <w:szCs w:val="22"/>
        </w:rPr>
        <w:t xml:space="preserve"> will be posted on the Virtual Teach-In </w:t>
      </w:r>
      <w:r w:rsidR="0023408C" w:rsidRPr="0023408C">
        <w:rPr>
          <w:rFonts w:ascii="Arial" w:hAnsi="Arial" w:cs="Arial"/>
          <w:sz w:val="22"/>
          <w:szCs w:val="22"/>
        </w:rPr>
        <w:t>link on the College of Education website for viewing during Education Week in March.</w:t>
      </w:r>
      <w:r w:rsidR="00971F5D">
        <w:rPr>
          <w:rFonts w:ascii="Arial" w:hAnsi="Arial" w:cs="Arial"/>
          <w:sz w:val="22"/>
          <w:szCs w:val="22"/>
        </w:rPr>
        <w:t xml:space="preserve"> We hope for wide participation throughout the university.</w:t>
      </w:r>
    </w:p>
    <w:p w14:paraId="38008C40" w14:textId="77777777" w:rsidR="0023408C" w:rsidRPr="0023408C" w:rsidRDefault="0023408C" w:rsidP="0023408C">
      <w:pPr>
        <w:pStyle w:val="ListParagraph"/>
        <w:ind w:left="1440"/>
        <w:rPr>
          <w:rFonts w:ascii="Arial" w:hAnsi="Arial" w:cs="Arial"/>
          <w:sz w:val="22"/>
          <w:szCs w:val="22"/>
        </w:rPr>
      </w:pPr>
    </w:p>
    <w:p w14:paraId="789A1FFC" w14:textId="68945199" w:rsidR="00F94F8E" w:rsidRPr="0023408C" w:rsidRDefault="00F94F8E" w:rsidP="006237A6">
      <w:pPr>
        <w:pStyle w:val="ListParagraph"/>
        <w:numPr>
          <w:ilvl w:val="0"/>
          <w:numId w:val="1"/>
        </w:numPr>
        <w:ind w:left="0"/>
        <w:rPr>
          <w:rFonts w:ascii="Arial" w:hAnsi="Arial" w:cs="Arial"/>
          <w:b/>
          <w:sz w:val="22"/>
          <w:szCs w:val="22"/>
        </w:rPr>
      </w:pPr>
      <w:r w:rsidRPr="0023408C">
        <w:rPr>
          <w:rFonts w:ascii="Arial" w:hAnsi="Arial" w:cs="Arial"/>
          <w:b/>
          <w:sz w:val="22"/>
          <w:szCs w:val="22"/>
        </w:rPr>
        <w:t>Adjourn and Next Meeting</w:t>
      </w:r>
    </w:p>
    <w:p w14:paraId="5187E469" w14:textId="478353F7" w:rsidR="006237A6" w:rsidRPr="0023408C" w:rsidRDefault="006237A6" w:rsidP="00F94F8E">
      <w:pPr>
        <w:pStyle w:val="ListParagraph"/>
        <w:numPr>
          <w:ilvl w:val="1"/>
          <w:numId w:val="1"/>
        </w:numPr>
        <w:rPr>
          <w:rFonts w:ascii="Arial" w:hAnsi="Arial" w:cs="Arial"/>
          <w:sz w:val="22"/>
          <w:szCs w:val="22"/>
        </w:rPr>
      </w:pPr>
      <w:r w:rsidRPr="0023408C">
        <w:rPr>
          <w:rFonts w:ascii="Arial" w:hAnsi="Arial" w:cs="Arial"/>
          <w:sz w:val="22"/>
          <w:szCs w:val="22"/>
        </w:rPr>
        <w:t>Meeting adjourned at 1:</w:t>
      </w:r>
      <w:r w:rsidR="00DF5A2A" w:rsidRPr="0023408C">
        <w:rPr>
          <w:rFonts w:ascii="Arial" w:hAnsi="Arial" w:cs="Arial"/>
          <w:sz w:val="22"/>
          <w:szCs w:val="22"/>
        </w:rPr>
        <w:t>00</w:t>
      </w:r>
      <w:r w:rsidRPr="0023408C">
        <w:rPr>
          <w:rFonts w:ascii="Arial" w:hAnsi="Arial" w:cs="Arial"/>
          <w:sz w:val="22"/>
          <w:szCs w:val="22"/>
        </w:rPr>
        <w:t xml:space="preserve">pm.  Next meeting scheduled for </w:t>
      </w:r>
      <w:r w:rsidR="00DF5A2A" w:rsidRPr="0023408C">
        <w:rPr>
          <w:rFonts w:ascii="Arial" w:hAnsi="Arial" w:cs="Arial"/>
          <w:sz w:val="22"/>
          <w:szCs w:val="22"/>
        </w:rPr>
        <w:t>April 6</w:t>
      </w:r>
      <w:r w:rsidR="00DF5A2A" w:rsidRPr="0023408C">
        <w:rPr>
          <w:rFonts w:ascii="Arial" w:hAnsi="Arial" w:cs="Arial"/>
          <w:sz w:val="22"/>
          <w:szCs w:val="22"/>
          <w:vertAlign w:val="superscript"/>
        </w:rPr>
        <w:t>th</w:t>
      </w:r>
      <w:r w:rsidR="00DF5A2A" w:rsidRPr="0023408C">
        <w:rPr>
          <w:rFonts w:ascii="Arial" w:hAnsi="Arial" w:cs="Arial"/>
          <w:sz w:val="22"/>
          <w:szCs w:val="22"/>
        </w:rPr>
        <w:t>, 2016</w:t>
      </w:r>
      <w:r w:rsidR="00747864" w:rsidRPr="0023408C">
        <w:rPr>
          <w:rFonts w:ascii="Arial" w:hAnsi="Arial" w:cs="Arial"/>
          <w:sz w:val="22"/>
          <w:szCs w:val="22"/>
        </w:rPr>
        <w:t xml:space="preserve"> at 12:00noon.</w:t>
      </w:r>
    </w:p>
    <w:p w14:paraId="234A7DE8" w14:textId="77777777" w:rsidR="00DD28CD" w:rsidRDefault="00DD28CD" w:rsidP="00DD28CD">
      <w:pPr>
        <w:pStyle w:val="ListParagraph"/>
        <w:ind w:left="1440"/>
        <w:rPr>
          <w:rFonts w:ascii="Arial" w:hAnsi="Arial" w:cs="Arial"/>
        </w:rPr>
      </w:pPr>
    </w:p>
    <w:p w14:paraId="2FF61877" w14:textId="77777777" w:rsidR="0023408C" w:rsidRDefault="0023408C" w:rsidP="00DD28CD">
      <w:pPr>
        <w:pStyle w:val="ListParagraph"/>
        <w:ind w:left="1440"/>
        <w:rPr>
          <w:rFonts w:ascii="Arial" w:hAnsi="Arial" w:cs="Arial"/>
        </w:rPr>
      </w:pPr>
    </w:p>
    <w:p w14:paraId="6F34C97A" w14:textId="77777777" w:rsidR="0023408C" w:rsidRPr="007E1136" w:rsidRDefault="0023408C" w:rsidP="007E1136">
      <w:pPr>
        <w:pStyle w:val="Default"/>
        <w:rPr>
          <w:color w:val="211E1F"/>
          <w:sz w:val="72"/>
          <w:szCs w:val="117"/>
        </w:rPr>
      </w:pPr>
      <w:r w:rsidRPr="007E1136">
        <w:rPr>
          <w:color w:val="211E1F"/>
          <w:sz w:val="72"/>
          <w:szCs w:val="117"/>
        </w:rPr>
        <w:lastRenderedPageBreak/>
        <w:t>EDUCATION WEEK</w:t>
      </w:r>
      <w:r>
        <w:rPr>
          <w:color w:val="211E1F"/>
          <w:sz w:val="72"/>
          <w:szCs w:val="117"/>
        </w:rPr>
        <w:t xml:space="preserve"> 2016</w:t>
      </w:r>
    </w:p>
    <w:p w14:paraId="57225337" w14:textId="77777777" w:rsidR="0023408C" w:rsidRPr="007E1136" w:rsidRDefault="0023408C" w:rsidP="007E1136">
      <w:pPr>
        <w:rPr>
          <w:b/>
          <w:sz w:val="20"/>
        </w:rPr>
      </w:pPr>
      <w:r w:rsidRPr="007E1136">
        <w:rPr>
          <w:b/>
          <w:bCs/>
          <w:color w:val="FCC108"/>
          <w:sz w:val="36"/>
          <w:szCs w:val="42"/>
        </w:rPr>
        <w:t xml:space="preserve">CSULB </w:t>
      </w:r>
      <w:r w:rsidRPr="007E1136">
        <w:rPr>
          <w:color w:val="211E1F"/>
          <w:sz w:val="36"/>
          <w:szCs w:val="41"/>
        </w:rPr>
        <w:t>COLLEGE OF EDUCATION</w:t>
      </w:r>
    </w:p>
    <w:p w14:paraId="5ADF5599" w14:textId="77777777" w:rsidR="0023408C" w:rsidRDefault="0023408C" w:rsidP="005C1413">
      <w:pPr>
        <w:jc w:val="center"/>
        <w:rPr>
          <w:b/>
        </w:rPr>
      </w:pPr>
    </w:p>
    <w:p w14:paraId="44E3A8A5" w14:textId="77777777" w:rsidR="0023408C" w:rsidRPr="007E1136" w:rsidRDefault="0023408C" w:rsidP="005C1413">
      <w:pPr>
        <w:jc w:val="center"/>
        <w:rPr>
          <w:b/>
          <w:sz w:val="28"/>
        </w:rPr>
      </w:pPr>
      <w:r w:rsidRPr="007E1136">
        <w:rPr>
          <w:b/>
          <w:sz w:val="28"/>
        </w:rPr>
        <w:t xml:space="preserve">Virtual Teach-In: </w:t>
      </w:r>
      <w:proofErr w:type="spellStart"/>
      <w:r w:rsidRPr="007E1136">
        <w:rPr>
          <w:b/>
          <w:sz w:val="28"/>
        </w:rPr>
        <w:t>Upstanders</w:t>
      </w:r>
      <w:proofErr w:type="spellEnd"/>
      <w:r w:rsidRPr="007E1136">
        <w:rPr>
          <w:b/>
          <w:sz w:val="28"/>
        </w:rPr>
        <w:t>, Bystanders, and Innovators</w:t>
      </w:r>
    </w:p>
    <w:p w14:paraId="6CC9A884" w14:textId="77777777" w:rsidR="0023408C" w:rsidRDefault="0023408C" w:rsidP="005C1413">
      <w:pPr>
        <w:jc w:val="center"/>
      </w:pPr>
    </w:p>
    <w:p w14:paraId="0F52C359" w14:textId="77777777" w:rsidR="0023408C" w:rsidRDefault="0023408C" w:rsidP="001A7304">
      <w:r>
        <w:t xml:space="preserve">How do we find the courage to stand against injustice in our everyday lives? How can we use our positions of power and privilege to support others? How does injustice affect our world, in academic, social and political settings?  What are the consequences of being a bystander?  And how do innovators find </w:t>
      </w:r>
      <w:proofErr w:type="gramStart"/>
      <w:r>
        <w:t>a courage</w:t>
      </w:r>
      <w:proofErr w:type="gramEnd"/>
      <w:r>
        <w:t xml:space="preserve"> to go beyond what is known, pushing the boundaries to create something new?  </w:t>
      </w:r>
    </w:p>
    <w:p w14:paraId="751CD651" w14:textId="77777777" w:rsidR="0023408C" w:rsidRDefault="0023408C" w:rsidP="001A7304"/>
    <w:p w14:paraId="6E56C8F9" w14:textId="77777777" w:rsidR="0023408C" w:rsidRDefault="0023408C" w:rsidP="001A7304">
      <w:r>
        <w:t xml:space="preserve">Do you have answers or thoughts on any of these questions?  If so, we’d like you to consider participating in a virtual teach-in hosted by the CSULB CED in conjunction with the CSULB Educator Preparation Committee.  This is a campus-wide effort, asking faculty, staff and students to think about the importance of </w:t>
      </w:r>
      <w:proofErr w:type="spellStart"/>
      <w:r>
        <w:t>upstanders</w:t>
      </w:r>
      <w:proofErr w:type="spellEnd"/>
      <w:r>
        <w:t xml:space="preserve"> and innovators, the consequences of being a bystander and the people who have stood up to injustice or innovated our fields that we look up to and aspire to be like.  </w:t>
      </w:r>
    </w:p>
    <w:p w14:paraId="1268F9DC" w14:textId="77777777" w:rsidR="0023408C" w:rsidRDefault="0023408C" w:rsidP="001A7304"/>
    <w:p w14:paraId="60463B12" w14:textId="77777777" w:rsidR="0023408C" w:rsidRDefault="0023408C" w:rsidP="001A7304">
      <w:r>
        <w:t>The Virtual Teach-In will be available for viewing and discussion throughout the week of March 21-25, 2016 as a featured event of CED’s Ed Week.</w:t>
      </w:r>
    </w:p>
    <w:p w14:paraId="01550CB1" w14:textId="77777777" w:rsidR="0023408C" w:rsidRDefault="0023408C" w:rsidP="001A7304"/>
    <w:p w14:paraId="36D48C09" w14:textId="77777777" w:rsidR="0023408C" w:rsidRDefault="0023408C" w:rsidP="001A7304">
      <w:r>
        <w:t xml:space="preserve">How can you participate? </w:t>
      </w:r>
    </w:p>
    <w:p w14:paraId="130D15C8" w14:textId="77777777" w:rsidR="0023408C" w:rsidRDefault="0023408C" w:rsidP="001A7304">
      <w:r>
        <w:t>There are three ways to participate in the virtual teach-in:</w:t>
      </w:r>
    </w:p>
    <w:p w14:paraId="780956CB" w14:textId="77777777" w:rsidR="0023408C" w:rsidRDefault="0023408C" w:rsidP="0023408C">
      <w:pPr>
        <w:pStyle w:val="ListParagraph"/>
        <w:numPr>
          <w:ilvl w:val="0"/>
          <w:numId w:val="7"/>
        </w:numPr>
      </w:pPr>
      <w:r>
        <w:t>Mini-Lectures: Give a mini-lecture related to the topic, “</w:t>
      </w:r>
      <w:proofErr w:type="spellStart"/>
      <w:r>
        <w:t>Upstanders</w:t>
      </w:r>
      <w:proofErr w:type="spellEnd"/>
      <w:r>
        <w:t xml:space="preserve">, Bystanders and Innovators.” Mini-lectures will be recorded with the help of Academic Technology Services and can be spoken from a script or given using a presentation format. If you’re interested in a 10-12 minute mini-lecture, please submit a 250-word abstract of your talk to </w:t>
      </w:r>
      <w:hyperlink r:id="rId9" w:history="1">
        <w:r w:rsidRPr="007F414F">
          <w:rPr>
            <w:rStyle w:val="Hyperlink"/>
          </w:rPr>
          <w:t>betina.hsieh@csulb.edu</w:t>
        </w:r>
      </w:hyperlink>
      <w:r>
        <w:t xml:space="preserve"> and </w:t>
      </w:r>
      <w:hyperlink r:id="rId10" w:history="1">
        <w:r w:rsidRPr="007F414F">
          <w:rPr>
            <w:rStyle w:val="Hyperlink"/>
          </w:rPr>
          <w:t>Cynthia.grutzik@csulb.edu</w:t>
        </w:r>
      </w:hyperlink>
      <w:r>
        <w:t>. 5-7 mini-lecture topics will be chosen and put on the teach-in website.</w:t>
      </w:r>
    </w:p>
    <w:p w14:paraId="1953B258" w14:textId="77777777" w:rsidR="0023408C" w:rsidRDefault="0023408C" w:rsidP="0023408C">
      <w:pPr>
        <w:pStyle w:val="ListParagraph"/>
        <w:numPr>
          <w:ilvl w:val="0"/>
          <w:numId w:val="7"/>
        </w:numPr>
      </w:pPr>
      <w:r>
        <w:t xml:space="preserve">Interviews: Think about a person you admire who stood up against injustice or who was particularly innovative in your field.  What about that person inspires you and how has their work impacted choices or work that you do?  Or think about a situation in which you were a bystander or saw bystanders that could have made a difference.  How has that situation impacted your choices or the work that you do?  Send a 250-word abstract that tells about the person and their impact on you to </w:t>
      </w:r>
      <w:hyperlink r:id="rId11" w:history="1">
        <w:r w:rsidRPr="007F414F">
          <w:rPr>
            <w:rStyle w:val="Hyperlink"/>
          </w:rPr>
          <w:t>betina.hsieh@csulb.edu</w:t>
        </w:r>
      </w:hyperlink>
      <w:r>
        <w:t xml:space="preserve"> and </w:t>
      </w:r>
      <w:hyperlink r:id="rId12" w:history="1">
        <w:r w:rsidRPr="007F414F">
          <w:rPr>
            <w:rStyle w:val="Hyperlink"/>
          </w:rPr>
          <w:t>Cynthia.grutzik@csulb.edu</w:t>
        </w:r>
      </w:hyperlink>
      <w:r>
        <w:t>. 10-15 abstracts will be chosen and participants will be filmed for a short interview describing their person or situation for the teach-in website.</w:t>
      </w:r>
    </w:p>
    <w:p w14:paraId="3AED928A" w14:textId="77777777" w:rsidR="0023408C" w:rsidRDefault="0023408C" w:rsidP="0023408C">
      <w:pPr>
        <w:pStyle w:val="ListParagraph"/>
        <w:numPr>
          <w:ilvl w:val="0"/>
          <w:numId w:val="7"/>
        </w:numPr>
      </w:pPr>
      <w:r>
        <w:t xml:space="preserve">Watch, engage, and discuss.  If you don’t want to participate by giving a mini-lecture or interview, you can participate during CSULB CED’s Ed Week by watching mini-lectures, interview videos and finding someone to talk with about it.  Perhaps start a discussion in one of your classes or bring your thoughts to the Dean’s Open </w:t>
      </w:r>
      <w:r>
        <w:lastRenderedPageBreak/>
        <w:t>Forum.  You can also share your thoughts via Twitter using the hashtag #</w:t>
      </w:r>
      <w:proofErr w:type="spellStart"/>
      <w:r>
        <w:t>csulbteachin</w:t>
      </w:r>
      <w:proofErr w:type="spellEnd"/>
      <w:r>
        <w:t xml:space="preserve"> </w:t>
      </w:r>
    </w:p>
    <w:p w14:paraId="471B974B" w14:textId="77777777" w:rsidR="0023408C" w:rsidRDefault="0023408C" w:rsidP="006B0983"/>
    <w:p w14:paraId="0887E5F3" w14:textId="77777777" w:rsidR="0023408C" w:rsidRDefault="0023408C" w:rsidP="006B0983">
      <w:r>
        <w:t xml:space="preserve">We hope this teach-in will be a powerful way for us to engage as a campus community in thinking about the roles of those who stand up for justice, stand by in the face of injustice, and who innovate when there may be no path before them and we look forward to your participation! </w:t>
      </w:r>
    </w:p>
    <w:p w14:paraId="178388E2" w14:textId="30861F33" w:rsidR="00F91E4D" w:rsidRDefault="00F91E4D">
      <w:pPr>
        <w:rPr>
          <w:rFonts w:ascii="Arial" w:hAnsi="Arial" w:cs="Arial"/>
        </w:rPr>
      </w:pPr>
      <w:r>
        <w:rPr>
          <w:rFonts w:ascii="Arial" w:hAnsi="Arial" w:cs="Arial"/>
        </w:rPr>
        <w:br w:type="page"/>
      </w:r>
      <w:bookmarkStart w:id="0" w:name="_GoBack"/>
      <w:bookmarkEnd w:id="0"/>
    </w:p>
    <w:p w14:paraId="79F642B5" w14:textId="77777777" w:rsidR="00F91E4D" w:rsidRPr="00D72C3F" w:rsidRDefault="00F91E4D" w:rsidP="00F91E4D">
      <w:pPr>
        <w:pStyle w:val="ListParagraph"/>
        <w:numPr>
          <w:ilvl w:val="0"/>
          <w:numId w:val="6"/>
        </w:numPr>
        <w:ind w:left="360"/>
        <w:rPr>
          <w:rFonts w:asciiTheme="majorHAnsi" w:hAnsiTheme="majorHAnsi"/>
          <w:b/>
        </w:rPr>
      </w:pPr>
      <w:r w:rsidRPr="00D72C3F">
        <w:rPr>
          <w:rFonts w:asciiTheme="majorHAnsi" w:hAnsiTheme="majorHAnsi"/>
          <w:b/>
        </w:rPr>
        <w:lastRenderedPageBreak/>
        <w:t>California’s Emerging Teacher Shortage: Time for Collective Action</w:t>
      </w:r>
    </w:p>
    <w:p w14:paraId="776A0BCB" w14:textId="77777777" w:rsidR="00F91E4D" w:rsidRPr="00231CB3" w:rsidRDefault="00F91E4D" w:rsidP="00F91E4D">
      <w:pPr>
        <w:pStyle w:val="ListParagraph"/>
        <w:numPr>
          <w:ilvl w:val="1"/>
          <w:numId w:val="6"/>
        </w:numPr>
        <w:tabs>
          <w:tab w:val="left" w:pos="900"/>
        </w:tabs>
        <w:ind w:left="720"/>
        <w:rPr>
          <w:rFonts w:asciiTheme="majorHAnsi" w:hAnsiTheme="majorHAnsi"/>
        </w:rPr>
      </w:pPr>
      <w:r w:rsidRPr="00231CB3">
        <w:rPr>
          <w:rFonts w:asciiTheme="majorHAnsi" w:hAnsiTheme="majorHAnsi"/>
        </w:rPr>
        <w:t>CSU Education Deans’ White Paper</w:t>
      </w:r>
      <w:r>
        <w:rPr>
          <w:rFonts w:asciiTheme="majorHAnsi" w:hAnsiTheme="majorHAnsi"/>
        </w:rPr>
        <w:t>, January 2016</w:t>
      </w:r>
      <w:r w:rsidRPr="00231CB3">
        <w:rPr>
          <w:rFonts w:asciiTheme="majorHAnsi" w:hAnsiTheme="majorHAnsi"/>
        </w:rPr>
        <w:t xml:space="preserve">: </w:t>
      </w:r>
      <w:r>
        <w:rPr>
          <w:rFonts w:asciiTheme="majorHAnsi" w:hAnsiTheme="majorHAnsi"/>
        </w:rPr>
        <w:t xml:space="preserve">The </w:t>
      </w:r>
      <w:r w:rsidRPr="00231CB3">
        <w:rPr>
          <w:rFonts w:asciiTheme="majorHAnsi" w:hAnsiTheme="majorHAnsi"/>
        </w:rPr>
        <w:t>CSU prepares nearly 8% of the nation’s teachers; thi</w:t>
      </w:r>
      <w:r>
        <w:rPr>
          <w:rFonts w:asciiTheme="majorHAnsi" w:hAnsiTheme="majorHAnsi"/>
        </w:rPr>
        <w:t>s is central to the CSU Mission. “We must leverage our efforts system-wide to address the teacher shortage in a timely and efficient manner” (p. 4).</w:t>
      </w:r>
    </w:p>
    <w:p w14:paraId="3A535645" w14:textId="77777777" w:rsidR="00F91E4D" w:rsidRDefault="00F91E4D" w:rsidP="00F91E4D">
      <w:pPr>
        <w:pStyle w:val="ListParagraph"/>
        <w:numPr>
          <w:ilvl w:val="2"/>
          <w:numId w:val="6"/>
        </w:numPr>
        <w:ind w:left="1080"/>
        <w:rPr>
          <w:rFonts w:asciiTheme="majorHAnsi" w:hAnsiTheme="majorHAnsi"/>
        </w:rPr>
      </w:pPr>
      <w:r w:rsidRPr="00231CB3">
        <w:rPr>
          <w:rFonts w:asciiTheme="majorHAnsi" w:hAnsiTheme="majorHAnsi"/>
        </w:rPr>
        <w:t>In 2014-15, 8,837 teachers prepared in CSU, compared with 28,656 in 2001-02;</w:t>
      </w:r>
    </w:p>
    <w:p w14:paraId="2A2161B8" w14:textId="77777777" w:rsidR="00F91E4D" w:rsidRDefault="00F91E4D" w:rsidP="00F91E4D">
      <w:pPr>
        <w:pStyle w:val="ListParagraph"/>
        <w:numPr>
          <w:ilvl w:val="3"/>
          <w:numId w:val="6"/>
        </w:numPr>
        <w:ind w:left="1440"/>
        <w:rPr>
          <w:rFonts w:asciiTheme="majorHAnsi" w:hAnsiTheme="majorHAnsi"/>
        </w:rPr>
      </w:pPr>
      <w:r>
        <w:rPr>
          <w:rFonts w:asciiTheme="majorHAnsi" w:hAnsiTheme="majorHAnsi"/>
        </w:rPr>
        <w:t xml:space="preserve">In 2013-14, CSULB had 414 credential completers (second only to CSUF with 480) </w:t>
      </w:r>
    </w:p>
    <w:p w14:paraId="5DAEA2B7" w14:textId="77777777" w:rsidR="00F91E4D" w:rsidRPr="00D72C3F" w:rsidRDefault="00F91E4D" w:rsidP="00F91E4D">
      <w:pPr>
        <w:pStyle w:val="ListParagraph"/>
        <w:numPr>
          <w:ilvl w:val="2"/>
          <w:numId w:val="6"/>
        </w:numPr>
        <w:ind w:left="1080"/>
        <w:rPr>
          <w:rFonts w:asciiTheme="majorHAnsi" w:hAnsiTheme="majorHAnsi"/>
        </w:rPr>
      </w:pPr>
      <w:r>
        <w:rPr>
          <w:rFonts w:asciiTheme="majorHAnsi" w:hAnsiTheme="majorHAnsi" w:cs="Times New Roman"/>
        </w:rPr>
        <w:t>“</w:t>
      </w:r>
      <w:r w:rsidRPr="00231CB3">
        <w:rPr>
          <w:rFonts w:asciiTheme="majorHAnsi" w:hAnsiTheme="majorHAnsi" w:cs="Times New Roman"/>
        </w:rPr>
        <w:t>The state now faces a major teacher shortage. This year, school districts project the need</w:t>
      </w:r>
      <w:r>
        <w:rPr>
          <w:rFonts w:asciiTheme="majorHAnsi" w:hAnsiTheme="majorHAnsi" w:cs="Times New Roman"/>
        </w:rPr>
        <w:t xml:space="preserve"> </w:t>
      </w:r>
      <w:r w:rsidRPr="00231CB3">
        <w:rPr>
          <w:rFonts w:asciiTheme="majorHAnsi" w:hAnsiTheme="majorHAnsi" w:cs="Times New Roman"/>
        </w:rPr>
        <w:t xml:space="preserve">to hire 21,500 teachers in California. All credential programs prepared 13,300 candidates the previous year, leaving a </w:t>
      </w:r>
      <w:r w:rsidRPr="00231CB3">
        <w:rPr>
          <w:rFonts w:asciiTheme="majorHAnsi" w:hAnsiTheme="majorHAnsi" w:cs="Times New Roman"/>
          <w:i/>
        </w:rPr>
        <w:t>shortfall of over 8,000 newly trained teachers</w:t>
      </w:r>
      <w:r w:rsidRPr="00231CB3">
        <w:rPr>
          <w:rFonts w:asciiTheme="majorHAnsi" w:hAnsiTheme="majorHAnsi" w:cs="Times New Roman"/>
        </w:rPr>
        <w:t xml:space="preserve"> to take </w:t>
      </w:r>
      <w:r>
        <w:rPr>
          <w:rFonts w:asciiTheme="majorHAnsi" w:hAnsiTheme="majorHAnsi" w:cs="Times New Roman"/>
        </w:rPr>
        <w:t xml:space="preserve">available positions” (p. 2). </w:t>
      </w:r>
    </w:p>
    <w:p w14:paraId="0FA51C47" w14:textId="77777777" w:rsidR="00F91E4D" w:rsidRPr="00D72C3F" w:rsidRDefault="00F91E4D" w:rsidP="00F91E4D">
      <w:pPr>
        <w:pStyle w:val="ListParagraph"/>
        <w:numPr>
          <w:ilvl w:val="2"/>
          <w:numId w:val="6"/>
        </w:numPr>
        <w:ind w:left="1080"/>
        <w:rPr>
          <w:rFonts w:asciiTheme="majorHAnsi" w:hAnsiTheme="majorHAnsi"/>
        </w:rPr>
      </w:pPr>
      <w:r w:rsidRPr="00D72C3F">
        <w:rPr>
          <w:rFonts w:asciiTheme="majorHAnsi" w:hAnsiTheme="majorHAnsi" w:cs="Times New Roman"/>
        </w:rPr>
        <w:t xml:space="preserve">Solutions include </w:t>
      </w:r>
      <w:r w:rsidRPr="00D72C3F">
        <w:rPr>
          <w:rFonts w:asciiTheme="majorHAnsi" w:hAnsiTheme="majorHAnsi"/>
        </w:rPr>
        <w:t xml:space="preserve">removing barriers into, </w:t>
      </w:r>
      <w:proofErr w:type="spellStart"/>
      <w:r w:rsidRPr="00D72C3F">
        <w:rPr>
          <w:rFonts w:asciiTheme="majorHAnsi" w:hAnsiTheme="majorHAnsi"/>
        </w:rPr>
        <w:t>through</w:t>
      </w:r>
      <w:proofErr w:type="spellEnd"/>
      <w:r w:rsidRPr="00D72C3F">
        <w:rPr>
          <w:rFonts w:asciiTheme="majorHAnsi" w:hAnsiTheme="majorHAnsi"/>
        </w:rPr>
        <w:t xml:space="preserve">, and out of the educator preparation pipeline; </w:t>
      </w:r>
      <w:r>
        <w:rPr>
          <w:rFonts w:asciiTheme="majorHAnsi" w:hAnsiTheme="majorHAnsi"/>
        </w:rPr>
        <w:t>d</w:t>
      </w:r>
      <w:r w:rsidRPr="00D72C3F">
        <w:rPr>
          <w:rFonts w:asciiTheme="majorHAnsi" w:hAnsiTheme="majorHAnsi"/>
        </w:rPr>
        <w:t>evelop</w:t>
      </w:r>
      <w:r>
        <w:rPr>
          <w:rFonts w:asciiTheme="majorHAnsi" w:hAnsiTheme="majorHAnsi"/>
        </w:rPr>
        <w:t>ing</w:t>
      </w:r>
      <w:r w:rsidRPr="00D72C3F">
        <w:rPr>
          <w:rFonts w:asciiTheme="majorHAnsi" w:hAnsiTheme="majorHAnsi"/>
        </w:rPr>
        <w:t xml:space="preserve"> programmatic changes to increase overall production of educators;</w:t>
      </w:r>
      <w:r>
        <w:rPr>
          <w:rFonts w:asciiTheme="majorHAnsi" w:hAnsiTheme="majorHAnsi"/>
        </w:rPr>
        <w:t xml:space="preserve"> and dedicating appropriate resources to programs.</w:t>
      </w:r>
    </w:p>
    <w:p w14:paraId="4C3A8272" w14:textId="77777777" w:rsidR="00F91E4D" w:rsidRPr="00231CB3" w:rsidRDefault="003B78EB" w:rsidP="00F91E4D">
      <w:pPr>
        <w:pStyle w:val="ListParagraph"/>
        <w:numPr>
          <w:ilvl w:val="1"/>
          <w:numId w:val="6"/>
        </w:numPr>
        <w:ind w:left="720"/>
        <w:rPr>
          <w:rFonts w:asciiTheme="majorHAnsi" w:hAnsiTheme="majorHAnsi"/>
        </w:rPr>
      </w:pPr>
      <w:hyperlink r:id="rId13" w:history="1">
        <w:r w:rsidR="00F91E4D" w:rsidRPr="00D72C3F">
          <w:rPr>
            <w:rStyle w:val="Hyperlink"/>
            <w:rFonts w:asciiTheme="majorHAnsi" w:hAnsiTheme="majorHAnsi"/>
          </w:rPr>
          <w:t>Addressing California’s Emerging Teacher Shortage</w:t>
        </w:r>
      </w:hyperlink>
      <w:r w:rsidR="00F91E4D" w:rsidRPr="00231CB3">
        <w:rPr>
          <w:rFonts w:asciiTheme="majorHAnsi" w:hAnsiTheme="majorHAnsi"/>
        </w:rPr>
        <w:t xml:space="preserve"> </w:t>
      </w:r>
      <w:r w:rsidR="00F91E4D">
        <w:rPr>
          <w:rFonts w:asciiTheme="majorHAnsi" w:hAnsiTheme="majorHAnsi"/>
        </w:rPr>
        <w:t>(</w:t>
      </w:r>
      <w:r w:rsidR="00F91E4D" w:rsidRPr="00231CB3">
        <w:rPr>
          <w:rFonts w:asciiTheme="majorHAnsi" w:hAnsiTheme="majorHAnsi"/>
          <w:i/>
        </w:rPr>
        <w:t>Learning Policy Institute, 2016</w:t>
      </w:r>
      <w:r w:rsidR="00F91E4D">
        <w:rPr>
          <w:rFonts w:asciiTheme="majorHAnsi" w:hAnsiTheme="majorHAnsi"/>
          <w:i/>
        </w:rPr>
        <w:t>)</w:t>
      </w:r>
      <w:r w:rsidR="00F91E4D" w:rsidRPr="00231CB3">
        <w:rPr>
          <w:rFonts w:asciiTheme="majorHAnsi" w:hAnsiTheme="majorHAnsi"/>
          <w:i/>
        </w:rPr>
        <w:t>:</w:t>
      </w:r>
      <w:r w:rsidR="00F91E4D" w:rsidRPr="00231CB3">
        <w:rPr>
          <w:rFonts w:asciiTheme="majorHAnsi" w:hAnsiTheme="majorHAnsi"/>
        </w:rPr>
        <w:t xml:space="preserve"> There is a concern that districts will have to fill vacancies with substitutes and underprepared teachers. A comprehensive set of strategies is needed, including:</w:t>
      </w:r>
    </w:p>
    <w:p w14:paraId="7BAB2128" w14:textId="77777777" w:rsidR="00F91E4D" w:rsidRPr="00231CB3" w:rsidRDefault="00F91E4D" w:rsidP="00F91E4D">
      <w:pPr>
        <w:pStyle w:val="ListParagraph"/>
        <w:numPr>
          <w:ilvl w:val="2"/>
          <w:numId w:val="6"/>
        </w:numPr>
        <w:ind w:left="1080"/>
        <w:rPr>
          <w:rFonts w:asciiTheme="majorHAnsi" w:hAnsiTheme="majorHAnsi"/>
        </w:rPr>
      </w:pPr>
      <w:r w:rsidRPr="00231CB3">
        <w:rPr>
          <w:rFonts w:asciiTheme="majorHAnsi" w:hAnsiTheme="majorHAnsi"/>
        </w:rPr>
        <w:t>Reinstating teacher recruitment and retention programs</w:t>
      </w:r>
      <w:r>
        <w:rPr>
          <w:rFonts w:asciiTheme="majorHAnsi" w:hAnsiTheme="majorHAnsi"/>
        </w:rPr>
        <w:t xml:space="preserve"> that were phased out when budgets got tight,</w:t>
      </w:r>
      <w:r w:rsidRPr="00231CB3">
        <w:rPr>
          <w:rFonts w:asciiTheme="majorHAnsi" w:hAnsiTheme="majorHAnsi"/>
        </w:rPr>
        <w:t xml:space="preserve"> like </w:t>
      </w:r>
      <w:proofErr w:type="spellStart"/>
      <w:r w:rsidRPr="00231CB3">
        <w:rPr>
          <w:rFonts w:asciiTheme="majorHAnsi" w:hAnsiTheme="majorHAnsi"/>
        </w:rPr>
        <w:t>CalTeach</w:t>
      </w:r>
      <w:proofErr w:type="spellEnd"/>
      <w:r w:rsidRPr="00231CB3">
        <w:rPr>
          <w:rFonts w:asciiTheme="majorHAnsi" w:hAnsiTheme="majorHAnsi"/>
        </w:rPr>
        <w:t xml:space="preserve"> recruitment and APLE loan forgiveness programs;</w:t>
      </w:r>
    </w:p>
    <w:p w14:paraId="6F240240" w14:textId="77777777" w:rsidR="00F91E4D" w:rsidRPr="00231CB3" w:rsidRDefault="00F91E4D" w:rsidP="00F91E4D">
      <w:pPr>
        <w:pStyle w:val="ListParagraph"/>
        <w:numPr>
          <w:ilvl w:val="2"/>
          <w:numId w:val="6"/>
        </w:numPr>
        <w:ind w:left="1080"/>
        <w:rPr>
          <w:rFonts w:asciiTheme="majorHAnsi" w:hAnsiTheme="majorHAnsi"/>
        </w:rPr>
      </w:pPr>
      <w:r>
        <w:rPr>
          <w:rFonts w:asciiTheme="majorHAnsi" w:hAnsiTheme="majorHAnsi"/>
        </w:rPr>
        <w:t>Establishing h</w:t>
      </w:r>
      <w:r w:rsidRPr="00231CB3">
        <w:rPr>
          <w:rFonts w:asciiTheme="majorHAnsi" w:hAnsiTheme="majorHAnsi"/>
        </w:rPr>
        <w:t xml:space="preserve">igh school career pathway programs to get </w:t>
      </w:r>
      <w:r>
        <w:rPr>
          <w:rFonts w:asciiTheme="majorHAnsi" w:hAnsiTheme="majorHAnsi"/>
        </w:rPr>
        <w:t>students interested in teaching</w:t>
      </w:r>
      <w:r w:rsidRPr="00231CB3">
        <w:rPr>
          <w:rFonts w:asciiTheme="majorHAnsi" w:hAnsiTheme="majorHAnsi"/>
        </w:rPr>
        <w:t>;</w:t>
      </w:r>
    </w:p>
    <w:p w14:paraId="537741DE" w14:textId="77777777" w:rsidR="00F91E4D" w:rsidRDefault="00F91E4D" w:rsidP="00F91E4D">
      <w:pPr>
        <w:pStyle w:val="ListParagraph"/>
        <w:numPr>
          <w:ilvl w:val="2"/>
          <w:numId w:val="6"/>
        </w:numPr>
        <w:ind w:left="1080"/>
        <w:rPr>
          <w:rFonts w:asciiTheme="majorHAnsi" w:hAnsiTheme="majorHAnsi"/>
        </w:rPr>
      </w:pPr>
      <w:r w:rsidRPr="00231CB3">
        <w:rPr>
          <w:rFonts w:asciiTheme="majorHAnsi" w:hAnsiTheme="majorHAnsi"/>
        </w:rPr>
        <w:t xml:space="preserve">Reduce attrition by giving access to support, providing incentives, </w:t>
      </w:r>
      <w:proofErr w:type="gramStart"/>
      <w:r w:rsidRPr="00231CB3">
        <w:rPr>
          <w:rFonts w:asciiTheme="majorHAnsi" w:hAnsiTheme="majorHAnsi"/>
        </w:rPr>
        <w:t>improving</w:t>
      </w:r>
      <w:proofErr w:type="gramEnd"/>
      <w:r w:rsidRPr="00231CB3">
        <w:rPr>
          <w:rFonts w:asciiTheme="majorHAnsi" w:hAnsiTheme="majorHAnsi"/>
        </w:rPr>
        <w:t xml:space="preserve"> conditions in schools.</w:t>
      </w:r>
    </w:p>
    <w:p w14:paraId="2126BBCA" w14:textId="77777777" w:rsidR="00F91E4D" w:rsidRDefault="003B78EB" w:rsidP="00F91E4D">
      <w:pPr>
        <w:pStyle w:val="ListParagraph"/>
        <w:numPr>
          <w:ilvl w:val="2"/>
          <w:numId w:val="6"/>
        </w:numPr>
        <w:ind w:left="1080"/>
        <w:rPr>
          <w:rFonts w:asciiTheme="majorHAnsi" w:hAnsiTheme="majorHAnsi"/>
        </w:rPr>
      </w:pPr>
      <w:hyperlink r:id="rId14" w:anchor="/" w:history="1">
        <w:r w:rsidR="00F91E4D" w:rsidRPr="00D72C3F">
          <w:rPr>
            <w:rStyle w:val="Hyperlink"/>
            <w:rFonts w:asciiTheme="majorHAnsi" w:hAnsiTheme="majorHAnsi"/>
          </w:rPr>
          <w:t>Interactive Map</w:t>
        </w:r>
      </w:hyperlink>
      <w:r w:rsidR="00F91E4D">
        <w:rPr>
          <w:rFonts w:asciiTheme="majorHAnsi" w:hAnsiTheme="majorHAnsi"/>
        </w:rPr>
        <w:t>: investigate teacher shortage indicators in your county.</w:t>
      </w:r>
    </w:p>
    <w:p w14:paraId="65FEFB90" w14:textId="77777777" w:rsidR="00F91E4D" w:rsidRPr="00EA27D7" w:rsidRDefault="00F91E4D" w:rsidP="00EA27D7">
      <w:pPr>
        <w:rPr>
          <w:rFonts w:asciiTheme="majorHAnsi" w:hAnsiTheme="majorHAnsi"/>
        </w:rPr>
      </w:pPr>
    </w:p>
    <w:p w14:paraId="0205B296" w14:textId="77777777" w:rsidR="00F91E4D" w:rsidRDefault="003B78EB" w:rsidP="00F91E4D">
      <w:pPr>
        <w:pStyle w:val="ListParagraph"/>
        <w:numPr>
          <w:ilvl w:val="0"/>
          <w:numId w:val="6"/>
        </w:numPr>
        <w:ind w:left="360"/>
        <w:rPr>
          <w:rFonts w:asciiTheme="majorHAnsi" w:hAnsiTheme="majorHAnsi"/>
        </w:rPr>
      </w:pPr>
      <w:hyperlink r:id="rId15" w:history="1">
        <w:r w:rsidR="00F91E4D" w:rsidRPr="00EA27D7">
          <w:rPr>
            <w:rStyle w:val="Hyperlink"/>
            <w:rFonts w:asciiTheme="majorHAnsi" w:hAnsiTheme="majorHAnsi"/>
            <w:b/>
            <w:i/>
          </w:rPr>
          <w:t>The Long Beach Miracle: How the Working Class California City Saved its Schools</w:t>
        </w:r>
      </w:hyperlink>
      <w:r w:rsidR="00F91E4D">
        <w:rPr>
          <w:rFonts w:asciiTheme="majorHAnsi" w:hAnsiTheme="majorHAnsi"/>
        </w:rPr>
        <w:t xml:space="preserve"> (The Atlantic, February 2, 2016). This is a good article about the Long Beach College Promise and its results over the last 20 years. </w:t>
      </w:r>
    </w:p>
    <w:p w14:paraId="2FA0CDDB" w14:textId="77777777" w:rsidR="00F91E4D" w:rsidRDefault="00F91E4D" w:rsidP="00F91E4D">
      <w:pPr>
        <w:pStyle w:val="ListParagraph"/>
        <w:numPr>
          <w:ilvl w:val="1"/>
          <w:numId w:val="6"/>
        </w:numPr>
        <w:ind w:left="810"/>
        <w:rPr>
          <w:rFonts w:asciiTheme="majorHAnsi" w:hAnsiTheme="majorHAnsi"/>
        </w:rPr>
      </w:pPr>
      <w:r w:rsidRPr="007777E6">
        <w:rPr>
          <w:rFonts w:asciiTheme="majorHAnsi" w:hAnsiTheme="majorHAnsi"/>
        </w:rPr>
        <w:t>In Long Beach, “student test scores, AP-class enrollment, high-school graduation rates, and college-attendance rates have all risen, even as the city’s challenging demographics remain unaltered.”</w:t>
      </w:r>
    </w:p>
    <w:p w14:paraId="4706083A" w14:textId="77777777" w:rsidR="00F91E4D" w:rsidRDefault="00F91E4D" w:rsidP="00F91E4D">
      <w:pPr>
        <w:pStyle w:val="ListParagraph"/>
        <w:numPr>
          <w:ilvl w:val="1"/>
          <w:numId w:val="6"/>
        </w:numPr>
        <w:ind w:left="810"/>
        <w:rPr>
          <w:rFonts w:asciiTheme="majorHAnsi" w:hAnsiTheme="majorHAnsi"/>
        </w:rPr>
      </w:pPr>
      <w:r w:rsidRPr="007777E6">
        <w:rPr>
          <w:rFonts w:asciiTheme="majorHAnsi" w:hAnsiTheme="majorHAnsi"/>
        </w:rPr>
        <w:t>“Leaders say their success since [the mid 90’s] is due to the unusual level of cooperation between the three systems, a collaboration that expanded in 2014 when the City of Long Beach joined the group.</w:t>
      </w:r>
    </w:p>
    <w:p w14:paraId="4D76765B" w14:textId="77777777" w:rsidR="00F91E4D" w:rsidRPr="007777E6" w:rsidRDefault="00F91E4D" w:rsidP="00F91E4D">
      <w:pPr>
        <w:pStyle w:val="ListParagraph"/>
        <w:numPr>
          <w:ilvl w:val="1"/>
          <w:numId w:val="6"/>
        </w:numPr>
        <w:ind w:left="810"/>
        <w:rPr>
          <w:rFonts w:asciiTheme="majorHAnsi" w:hAnsiTheme="majorHAnsi"/>
        </w:rPr>
      </w:pPr>
      <w:r w:rsidRPr="007777E6">
        <w:rPr>
          <w:rFonts w:asciiTheme="majorHAnsi" w:hAnsiTheme="majorHAnsi"/>
        </w:rPr>
        <w:t xml:space="preserve">Jane Close </w:t>
      </w:r>
      <w:proofErr w:type="spellStart"/>
      <w:r w:rsidRPr="007777E6">
        <w:rPr>
          <w:rFonts w:asciiTheme="majorHAnsi" w:hAnsiTheme="majorHAnsi"/>
        </w:rPr>
        <w:t>Conoley</w:t>
      </w:r>
      <w:proofErr w:type="spellEnd"/>
      <w:r w:rsidRPr="007777E6">
        <w:rPr>
          <w:rFonts w:asciiTheme="majorHAnsi" w:hAnsiTheme="majorHAnsi"/>
        </w:rPr>
        <w:t>: We’ve been in it for a long time and we’re in it for the long run.</w:t>
      </w:r>
    </w:p>
    <w:p w14:paraId="54A7605E" w14:textId="77777777" w:rsidR="00F91E4D" w:rsidRPr="00EA27D7" w:rsidRDefault="00F91E4D" w:rsidP="00EA27D7">
      <w:pPr>
        <w:rPr>
          <w:rFonts w:asciiTheme="majorHAnsi" w:hAnsiTheme="majorHAnsi"/>
        </w:rPr>
      </w:pPr>
    </w:p>
    <w:p w14:paraId="3428D1C9" w14:textId="77777777" w:rsidR="00F91E4D" w:rsidRPr="00FC3A65" w:rsidRDefault="003B78EB" w:rsidP="00F91E4D">
      <w:pPr>
        <w:pStyle w:val="ListParagraph"/>
        <w:numPr>
          <w:ilvl w:val="0"/>
          <w:numId w:val="6"/>
        </w:numPr>
        <w:ind w:left="360"/>
        <w:rPr>
          <w:rFonts w:asciiTheme="majorHAnsi" w:hAnsiTheme="majorHAnsi"/>
          <w:b/>
        </w:rPr>
      </w:pPr>
      <w:hyperlink r:id="rId16" w:history="1">
        <w:r w:rsidR="00F91E4D" w:rsidRPr="00FC3A65">
          <w:rPr>
            <w:rStyle w:val="Hyperlink"/>
            <w:rFonts w:asciiTheme="majorHAnsi" w:hAnsiTheme="majorHAnsi" w:cs="Arial"/>
            <w:b/>
          </w:rPr>
          <w:t>Governor</w:t>
        </w:r>
        <w:r w:rsidR="00F91E4D">
          <w:rPr>
            <w:rStyle w:val="Hyperlink"/>
            <w:rFonts w:asciiTheme="majorHAnsi" w:hAnsiTheme="majorHAnsi" w:cs="Arial"/>
            <w:b/>
          </w:rPr>
          <w:t>’s</w:t>
        </w:r>
        <w:r w:rsidR="00F91E4D" w:rsidRPr="00FC3A65">
          <w:rPr>
            <w:rStyle w:val="Hyperlink"/>
            <w:rFonts w:asciiTheme="majorHAnsi" w:hAnsiTheme="majorHAnsi" w:cs="Arial"/>
            <w:b/>
          </w:rPr>
          <w:t xml:space="preserve"> 2016-17 State Budget Proposal Summary</w:t>
        </w:r>
      </w:hyperlink>
      <w:r w:rsidR="00F91E4D" w:rsidRPr="00FC3A65">
        <w:rPr>
          <w:rFonts w:asciiTheme="majorHAnsi" w:hAnsiTheme="majorHAnsi" w:cs="Arial"/>
          <w:b/>
        </w:rPr>
        <w:t xml:space="preserve"> and CSULB’s Emphasis on 4-year Grad</w:t>
      </w:r>
      <w:r w:rsidR="00F91E4D">
        <w:rPr>
          <w:rFonts w:asciiTheme="majorHAnsi" w:hAnsiTheme="majorHAnsi" w:cs="Arial"/>
          <w:b/>
        </w:rPr>
        <w:t>uation</w:t>
      </w:r>
      <w:r w:rsidR="00F91E4D" w:rsidRPr="00FC3A65">
        <w:rPr>
          <w:rFonts w:asciiTheme="majorHAnsi" w:hAnsiTheme="majorHAnsi" w:cs="Arial"/>
          <w:b/>
        </w:rPr>
        <w:t xml:space="preserve">: </w:t>
      </w:r>
    </w:p>
    <w:p w14:paraId="1D04EB7B" w14:textId="77777777" w:rsidR="00F91E4D" w:rsidRDefault="00F91E4D" w:rsidP="00F91E4D">
      <w:pPr>
        <w:pStyle w:val="ListParagraph"/>
        <w:numPr>
          <w:ilvl w:val="1"/>
          <w:numId w:val="6"/>
        </w:numPr>
        <w:ind w:left="810"/>
        <w:rPr>
          <w:rFonts w:asciiTheme="majorHAnsi" w:hAnsiTheme="majorHAnsi"/>
        </w:rPr>
      </w:pPr>
      <w:r>
        <w:rPr>
          <w:rFonts w:asciiTheme="majorHAnsi" w:hAnsiTheme="majorHAnsi"/>
        </w:rPr>
        <w:t xml:space="preserve">State Policies are Focused on Containing Student Costs (p. 37): no tuition increase for the fifth year; fee waivers for low-income residents; fully integrating technology to reduce student costs; </w:t>
      </w:r>
    </w:p>
    <w:p w14:paraId="60CA90E5" w14:textId="77777777" w:rsidR="00F91E4D" w:rsidRDefault="00F91E4D" w:rsidP="00F91E4D">
      <w:pPr>
        <w:pStyle w:val="ListParagraph"/>
        <w:numPr>
          <w:ilvl w:val="1"/>
          <w:numId w:val="6"/>
        </w:numPr>
        <w:ind w:left="810"/>
        <w:rPr>
          <w:rFonts w:asciiTheme="majorHAnsi" w:hAnsiTheme="majorHAnsi"/>
        </w:rPr>
      </w:pPr>
      <w:r>
        <w:rPr>
          <w:rFonts w:asciiTheme="majorHAnsi" w:hAnsiTheme="majorHAnsi"/>
        </w:rPr>
        <w:lastRenderedPageBreak/>
        <w:t>The CSU is focusing on outcomes, but 4-year graduation rates lag.</w:t>
      </w:r>
    </w:p>
    <w:p w14:paraId="56257868" w14:textId="77777777" w:rsidR="00F91E4D" w:rsidRDefault="00F91E4D" w:rsidP="00F91E4D">
      <w:pPr>
        <w:pStyle w:val="ListParagraph"/>
        <w:numPr>
          <w:ilvl w:val="2"/>
          <w:numId w:val="6"/>
        </w:numPr>
        <w:ind w:left="1170"/>
        <w:rPr>
          <w:rFonts w:asciiTheme="majorHAnsi" w:hAnsiTheme="majorHAnsi"/>
        </w:rPr>
      </w:pPr>
      <w:r>
        <w:rPr>
          <w:rFonts w:asciiTheme="majorHAnsi" w:hAnsiTheme="majorHAnsi"/>
        </w:rPr>
        <w:t>CSULB has a 67% 6-year freshman grad rate, but only a 15% 4-year freshman grad rate (for comparison, CSUDH is 5%; SLO is 47%).</w:t>
      </w:r>
    </w:p>
    <w:p w14:paraId="7689181A" w14:textId="77777777" w:rsidR="00F91E4D" w:rsidRPr="007777E6" w:rsidRDefault="00F91E4D" w:rsidP="00F91E4D">
      <w:pPr>
        <w:pStyle w:val="ListParagraph"/>
        <w:numPr>
          <w:ilvl w:val="1"/>
          <w:numId w:val="6"/>
        </w:numPr>
        <w:ind w:left="810"/>
        <w:rPr>
          <w:rFonts w:asciiTheme="majorHAnsi" w:hAnsiTheme="majorHAnsi"/>
        </w:rPr>
      </w:pPr>
      <w:r>
        <w:rPr>
          <w:rFonts w:asciiTheme="majorHAnsi" w:hAnsiTheme="majorHAnsi" w:cs="Arial"/>
        </w:rPr>
        <w:t>At CSULB, i</w:t>
      </w:r>
      <w:r w:rsidRPr="007777E6">
        <w:rPr>
          <w:rFonts w:asciiTheme="majorHAnsi" w:hAnsiTheme="majorHAnsi" w:cs="Arial"/>
        </w:rPr>
        <w:t>mproving degree completion time with particular emphasis on improving four-year graduation rates will be an area of renewed focus for the campus. As part of this effort, the Divisions of Academic Affairs and Student Affairs are collaborating to revisit our first-year experience offerings as part of a national project for which we were selected, “Reimagining the First Year of College,” sponsored by the American Association of State Colleges and Universities.</w:t>
      </w:r>
    </w:p>
    <w:p w14:paraId="2467B8FA" w14:textId="77777777" w:rsidR="0023408C" w:rsidRPr="00F94F8E" w:rsidRDefault="0023408C" w:rsidP="00DD28CD">
      <w:pPr>
        <w:pStyle w:val="ListParagraph"/>
        <w:ind w:left="1440"/>
        <w:rPr>
          <w:rFonts w:ascii="Arial" w:hAnsi="Arial" w:cs="Arial"/>
        </w:rPr>
      </w:pPr>
    </w:p>
    <w:sectPr w:rsidR="0023408C" w:rsidRPr="00F94F8E" w:rsidSect="00455446">
      <w:headerReference w:type="even" r:id="rId17"/>
      <w:headerReference w:type="default" r:id="rId18"/>
      <w:pgSz w:w="12240" w:h="15840"/>
      <w:pgMar w:top="1260" w:right="180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AB650" w14:textId="77777777" w:rsidR="003B78EB" w:rsidRDefault="003B78EB" w:rsidP="00455446">
      <w:r>
        <w:separator/>
      </w:r>
    </w:p>
  </w:endnote>
  <w:endnote w:type="continuationSeparator" w:id="0">
    <w:p w14:paraId="2B758277" w14:textId="77777777" w:rsidR="003B78EB" w:rsidRDefault="003B78EB" w:rsidP="0045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ED544" w14:textId="77777777" w:rsidR="003B78EB" w:rsidRDefault="003B78EB" w:rsidP="00455446">
      <w:r>
        <w:separator/>
      </w:r>
    </w:p>
  </w:footnote>
  <w:footnote w:type="continuationSeparator" w:id="0">
    <w:p w14:paraId="7290FF7A" w14:textId="77777777" w:rsidR="003B78EB" w:rsidRDefault="003B78EB" w:rsidP="00455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46"/>
      <w:gridCol w:w="8736"/>
    </w:tblGrid>
    <w:tr w:rsidR="005473BB" w14:paraId="79ED35D9" w14:textId="77777777" w:rsidTr="005473BB">
      <w:trPr>
        <w:trHeight w:val="255"/>
      </w:trPr>
      <w:tc>
        <w:tcPr>
          <w:tcW w:w="243" w:type="pct"/>
          <w:shd w:val="clear" w:color="auto" w:fill="548DD4" w:themeFill="text2" w:themeFillTint="99"/>
        </w:tcPr>
        <w:p w14:paraId="44EEB42C" w14:textId="77777777" w:rsidR="005473BB" w:rsidRDefault="005473BB" w:rsidP="005473BB">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AD1F48">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321F3B21" w14:textId="77777777" w:rsidR="005473BB" w:rsidRDefault="00F91E4D" w:rsidP="00F91E4D">
          <w:pPr>
            <w:pStyle w:val="Header"/>
            <w:jc w:val="center"/>
            <w:rPr>
              <w:rFonts w:ascii="Calibri" w:hAnsi="Calibri"/>
              <w:b/>
              <w:color w:val="FFFFFF" w:themeColor="background1"/>
            </w:rPr>
          </w:pPr>
          <w:r>
            <w:rPr>
              <w:rFonts w:ascii="Calibri" w:hAnsi="Calibri"/>
              <w:b/>
              <w:color w:val="FFFFFF" w:themeColor="background1"/>
            </w:rPr>
            <w:t>CSULB Education Update</w:t>
          </w:r>
        </w:p>
        <w:p w14:paraId="1482D334" w14:textId="7E3F1DB5" w:rsidR="00F91E4D" w:rsidRPr="003E4799" w:rsidRDefault="00F91E4D" w:rsidP="00F91E4D">
          <w:pPr>
            <w:pStyle w:val="Header"/>
            <w:jc w:val="center"/>
            <w:rPr>
              <w:rFonts w:ascii="Calibri" w:hAnsi="Calibri"/>
              <w:b/>
              <w:caps/>
              <w:color w:val="FFFFFF" w:themeColor="background1"/>
            </w:rPr>
          </w:pPr>
          <w:r>
            <w:rPr>
              <w:rFonts w:ascii="Calibri" w:hAnsi="Calibri"/>
              <w:b/>
              <w:color w:val="FFFFFF" w:themeColor="background1"/>
            </w:rPr>
            <w:t>Educator Preparation Committee, February 2016</w:t>
          </w:r>
        </w:p>
      </w:tc>
    </w:tr>
  </w:tbl>
  <w:p w14:paraId="1C37BC5F" w14:textId="77777777" w:rsidR="005473BB" w:rsidRDefault="00547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9486"/>
    </w:tblGrid>
    <w:tr w:rsidR="005473BB" w14:paraId="4E7E8B66" w14:textId="77777777" w:rsidTr="00455446">
      <w:trPr>
        <w:trHeight w:val="255"/>
      </w:trPr>
      <w:tc>
        <w:tcPr>
          <w:tcW w:w="5000" w:type="pct"/>
          <w:shd w:val="clear" w:color="auto" w:fill="95B3D7" w:themeFill="accent1" w:themeFillTint="99"/>
          <w:vAlign w:val="center"/>
        </w:tcPr>
        <w:p w14:paraId="071512CA" w14:textId="77777777" w:rsidR="005473BB" w:rsidRPr="00455446" w:rsidRDefault="005473BB" w:rsidP="00455446">
          <w:pPr>
            <w:pStyle w:val="Header"/>
            <w:jc w:val="center"/>
            <w:rPr>
              <w:rFonts w:ascii="Helvetica Neue" w:hAnsi="Helvetica Neue"/>
              <w:b/>
              <w:caps/>
              <w:color w:val="FFFFFF" w:themeColor="background1"/>
            </w:rPr>
          </w:pPr>
          <w:r w:rsidRPr="00455446">
            <w:rPr>
              <w:rFonts w:ascii="Helvetica Neue" w:hAnsi="Helvetica Neue"/>
              <w:b/>
              <w:caps/>
              <w:color w:val="FFFFFF" w:themeColor="background1"/>
            </w:rPr>
            <w:t>CSULB EDUCATOR PREPARATION COMMITTEE</w:t>
          </w:r>
        </w:p>
      </w:tc>
    </w:tr>
  </w:tbl>
  <w:p w14:paraId="67B6B4D9" w14:textId="77777777" w:rsidR="005473BB" w:rsidRDefault="00547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54881"/>
    <w:multiLevelType w:val="hybridMultilevel"/>
    <w:tmpl w:val="756AF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A43B0"/>
    <w:multiLevelType w:val="hybridMultilevel"/>
    <w:tmpl w:val="17EA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9673E"/>
    <w:multiLevelType w:val="hybridMultilevel"/>
    <w:tmpl w:val="22C678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A7BCD"/>
    <w:multiLevelType w:val="hybridMultilevel"/>
    <w:tmpl w:val="995E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E060E"/>
    <w:multiLevelType w:val="hybridMultilevel"/>
    <w:tmpl w:val="0770B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7D27F5"/>
    <w:multiLevelType w:val="hybridMultilevel"/>
    <w:tmpl w:val="50FC3A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B17519"/>
    <w:multiLevelType w:val="hybridMultilevel"/>
    <w:tmpl w:val="44D068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ina Hsieh">
    <w15:presenceInfo w15:providerId="None" w15:userId="Betina Hsi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46"/>
    <w:rsid w:val="001208A3"/>
    <w:rsid w:val="001C0038"/>
    <w:rsid w:val="001D77BB"/>
    <w:rsid w:val="001E5EA1"/>
    <w:rsid w:val="0023408C"/>
    <w:rsid w:val="00252040"/>
    <w:rsid w:val="003A0A0C"/>
    <w:rsid w:val="003B78EB"/>
    <w:rsid w:val="003C2B5F"/>
    <w:rsid w:val="003E57FC"/>
    <w:rsid w:val="00415FFD"/>
    <w:rsid w:val="00455446"/>
    <w:rsid w:val="004E31AE"/>
    <w:rsid w:val="004E4C4E"/>
    <w:rsid w:val="004F1BDF"/>
    <w:rsid w:val="005473BB"/>
    <w:rsid w:val="005A566D"/>
    <w:rsid w:val="006237A6"/>
    <w:rsid w:val="0068703B"/>
    <w:rsid w:val="006F6CDA"/>
    <w:rsid w:val="00704A95"/>
    <w:rsid w:val="00735C32"/>
    <w:rsid w:val="00747864"/>
    <w:rsid w:val="00847843"/>
    <w:rsid w:val="008D361C"/>
    <w:rsid w:val="009501E7"/>
    <w:rsid w:val="00971F5D"/>
    <w:rsid w:val="009E282A"/>
    <w:rsid w:val="00A91501"/>
    <w:rsid w:val="00AD1F48"/>
    <w:rsid w:val="00B433F4"/>
    <w:rsid w:val="00B91B0F"/>
    <w:rsid w:val="00BE2552"/>
    <w:rsid w:val="00C30891"/>
    <w:rsid w:val="00C44BC4"/>
    <w:rsid w:val="00CF1089"/>
    <w:rsid w:val="00DD28CD"/>
    <w:rsid w:val="00DF5A2A"/>
    <w:rsid w:val="00E02020"/>
    <w:rsid w:val="00E75D31"/>
    <w:rsid w:val="00E76A98"/>
    <w:rsid w:val="00E91F8B"/>
    <w:rsid w:val="00E92906"/>
    <w:rsid w:val="00F91E4D"/>
    <w:rsid w:val="00F94F8E"/>
    <w:rsid w:val="00FC2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67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46"/>
    <w:pPr>
      <w:tabs>
        <w:tab w:val="center" w:pos="4320"/>
        <w:tab w:val="right" w:pos="8640"/>
      </w:tabs>
    </w:pPr>
  </w:style>
  <w:style w:type="character" w:customStyle="1" w:styleId="HeaderChar">
    <w:name w:val="Header Char"/>
    <w:basedOn w:val="DefaultParagraphFont"/>
    <w:link w:val="Header"/>
    <w:uiPriority w:val="99"/>
    <w:rsid w:val="00455446"/>
  </w:style>
  <w:style w:type="paragraph" w:styleId="Footer">
    <w:name w:val="footer"/>
    <w:basedOn w:val="Normal"/>
    <w:link w:val="FooterChar"/>
    <w:uiPriority w:val="99"/>
    <w:unhideWhenUsed/>
    <w:rsid w:val="00455446"/>
    <w:pPr>
      <w:tabs>
        <w:tab w:val="center" w:pos="4320"/>
        <w:tab w:val="right" w:pos="8640"/>
      </w:tabs>
    </w:pPr>
  </w:style>
  <w:style w:type="character" w:customStyle="1" w:styleId="FooterChar">
    <w:name w:val="Footer Char"/>
    <w:basedOn w:val="DefaultParagraphFont"/>
    <w:link w:val="Footer"/>
    <w:uiPriority w:val="99"/>
    <w:rsid w:val="00455446"/>
  </w:style>
  <w:style w:type="paragraph" w:styleId="ListParagraph">
    <w:name w:val="List Paragraph"/>
    <w:basedOn w:val="Normal"/>
    <w:uiPriority w:val="34"/>
    <w:qFormat/>
    <w:rsid w:val="00455446"/>
    <w:pPr>
      <w:ind w:left="720"/>
      <w:contextualSpacing/>
    </w:pPr>
  </w:style>
  <w:style w:type="paragraph" w:styleId="BalloonText">
    <w:name w:val="Balloon Text"/>
    <w:basedOn w:val="Normal"/>
    <w:link w:val="BalloonTextChar"/>
    <w:uiPriority w:val="99"/>
    <w:semiHidden/>
    <w:unhideWhenUsed/>
    <w:rsid w:val="00E75D31"/>
    <w:rPr>
      <w:rFonts w:ascii="Tahoma" w:hAnsi="Tahoma" w:cs="Tahoma"/>
      <w:sz w:val="16"/>
      <w:szCs w:val="16"/>
    </w:rPr>
  </w:style>
  <w:style w:type="character" w:customStyle="1" w:styleId="BalloonTextChar">
    <w:name w:val="Balloon Text Char"/>
    <w:basedOn w:val="DefaultParagraphFont"/>
    <w:link w:val="BalloonText"/>
    <w:uiPriority w:val="99"/>
    <w:semiHidden/>
    <w:rsid w:val="00E75D31"/>
    <w:rPr>
      <w:rFonts w:ascii="Tahoma" w:hAnsi="Tahoma" w:cs="Tahoma"/>
      <w:sz w:val="16"/>
      <w:szCs w:val="16"/>
    </w:rPr>
  </w:style>
  <w:style w:type="character" w:styleId="Hyperlink">
    <w:name w:val="Hyperlink"/>
    <w:basedOn w:val="DefaultParagraphFont"/>
    <w:uiPriority w:val="99"/>
    <w:unhideWhenUsed/>
    <w:rsid w:val="00DD28CD"/>
    <w:rPr>
      <w:color w:val="0000FF" w:themeColor="hyperlink"/>
      <w:u w:val="single"/>
    </w:rPr>
  </w:style>
  <w:style w:type="paragraph" w:customStyle="1" w:styleId="Default">
    <w:name w:val="Default"/>
    <w:rsid w:val="0023408C"/>
    <w:pPr>
      <w:widowControl w:val="0"/>
      <w:autoSpaceDE w:val="0"/>
      <w:autoSpaceDN w:val="0"/>
      <w:adjustRightInd w:val="0"/>
    </w:pPr>
    <w:rPr>
      <w:rFonts w:ascii="Arial" w:eastAsiaTheme="minorHAns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46"/>
    <w:pPr>
      <w:tabs>
        <w:tab w:val="center" w:pos="4320"/>
        <w:tab w:val="right" w:pos="8640"/>
      </w:tabs>
    </w:pPr>
  </w:style>
  <w:style w:type="character" w:customStyle="1" w:styleId="HeaderChar">
    <w:name w:val="Header Char"/>
    <w:basedOn w:val="DefaultParagraphFont"/>
    <w:link w:val="Header"/>
    <w:uiPriority w:val="99"/>
    <w:rsid w:val="00455446"/>
  </w:style>
  <w:style w:type="paragraph" w:styleId="Footer">
    <w:name w:val="footer"/>
    <w:basedOn w:val="Normal"/>
    <w:link w:val="FooterChar"/>
    <w:uiPriority w:val="99"/>
    <w:unhideWhenUsed/>
    <w:rsid w:val="00455446"/>
    <w:pPr>
      <w:tabs>
        <w:tab w:val="center" w:pos="4320"/>
        <w:tab w:val="right" w:pos="8640"/>
      </w:tabs>
    </w:pPr>
  </w:style>
  <w:style w:type="character" w:customStyle="1" w:styleId="FooterChar">
    <w:name w:val="Footer Char"/>
    <w:basedOn w:val="DefaultParagraphFont"/>
    <w:link w:val="Footer"/>
    <w:uiPriority w:val="99"/>
    <w:rsid w:val="00455446"/>
  </w:style>
  <w:style w:type="paragraph" w:styleId="ListParagraph">
    <w:name w:val="List Paragraph"/>
    <w:basedOn w:val="Normal"/>
    <w:uiPriority w:val="34"/>
    <w:qFormat/>
    <w:rsid w:val="00455446"/>
    <w:pPr>
      <w:ind w:left="720"/>
      <w:contextualSpacing/>
    </w:pPr>
  </w:style>
  <w:style w:type="paragraph" w:styleId="BalloonText">
    <w:name w:val="Balloon Text"/>
    <w:basedOn w:val="Normal"/>
    <w:link w:val="BalloonTextChar"/>
    <w:uiPriority w:val="99"/>
    <w:semiHidden/>
    <w:unhideWhenUsed/>
    <w:rsid w:val="00E75D31"/>
    <w:rPr>
      <w:rFonts w:ascii="Tahoma" w:hAnsi="Tahoma" w:cs="Tahoma"/>
      <w:sz w:val="16"/>
      <w:szCs w:val="16"/>
    </w:rPr>
  </w:style>
  <w:style w:type="character" w:customStyle="1" w:styleId="BalloonTextChar">
    <w:name w:val="Balloon Text Char"/>
    <w:basedOn w:val="DefaultParagraphFont"/>
    <w:link w:val="BalloonText"/>
    <w:uiPriority w:val="99"/>
    <w:semiHidden/>
    <w:rsid w:val="00E75D31"/>
    <w:rPr>
      <w:rFonts w:ascii="Tahoma" w:hAnsi="Tahoma" w:cs="Tahoma"/>
      <w:sz w:val="16"/>
      <w:szCs w:val="16"/>
    </w:rPr>
  </w:style>
  <w:style w:type="character" w:styleId="Hyperlink">
    <w:name w:val="Hyperlink"/>
    <w:basedOn w:val="DefaultParagraphFont"/>
    <w:uiPriority w:val="99"/>
    <w:unhideWhenUsed/>
    <w:rsid w:val="00DD28CD"/>
    <w:rPr>
      <w:color w:val="0000FF" w:themeColor="hyperlink"/>
      <w:u w:val="single"/>
    </w:rPr>
  </w:style>
  <w:style w:type="paragraph" w:customStyle="1" w:styleId="Default">
    <w:name w:val="Default"/>
    <w:rsid w:val="0023408C"/>
    <w:pPr>
      <w:widowControl w:val="0"/>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5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ingpolicyinstitute.org/our-work/addressing-ca-teacher-shortage/"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Cynthia.grutzik@csulb.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budget.ca.gov/2016-17/pdf/BudgetSummary/HigherEduc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ina.hsieh@csulb.edu" TargetMode="External"/><Relationship Id="rId5" Type="http://schemas.openxmlformats.org/officeDocument/2006/relationships/settings" Target="settings.xml"/><Relationship Id="rId15" Type="http://schemas.openxmlformats.org/officeDocument/2006/relationships/hyperlink" Target="http://www.theatlantic.com/education/archive/2016/02/the-long-beach-miracle/459315/?single_page=true&amp;print=&amp;utm_source=Feb.+3+daily+digest+--+Sue&amp;utm_campaign=Daily+email&amp;utm_medium=email" TargetMode="External"/><Relationship Id="rId10" Type="http://schemas.openxmlformats.org/officeDocument/2006/relationships/hyperlink" Target="mailto:Cynthia.grutzik@csulb.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tina.hsieh@csulb.edu" TargetMode="External"/><Relationship Id="rId14" Type="http://schemas.openxmlformats.org/officeDocument/2006/relationships/hyperlink" Target="http://learningpolicyinstitute.org/ca-teach-short-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1C3E-D20C-4811-9C14-E38653D2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Grutzik</dc:creator>
  <cp:lastModifiedBy>Steve Wilson</cp:lastModifiedBy>
  <cp:revision>2</cp:revision>
  <dcterms:created xsi:type="dcterms:W3CDTF">2016-02-20T18:37:00Z</dcterms:created>
  <dcterms:modified xsi:type="dcterms:W3CDTF">2016-02-20T18:37:00Z</dcterms:modified>
</cp:coreProperties>
</file>