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9768B3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  <w:bookmarkStart w:id="0" w:name="_GoBack"/>
      <w:bookmarkEnd w:id="0"/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0B40C3">
        <w:rPr>
          <w:rFonts w:ascii="Calibri" w:hAnsi="Calibri" w:cs="Calibri"/>
          <w:sz w:val="24"/>
          <w:szCs w:val="24"/>
        </w:rPr>
        <w:t>November 8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>Pandya, D. Stewart</w:t>
      </w:r>
      <w:r w:rsidR="000D4D35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, C. Brazier, R. Fischer, D. Hamm, T. Yamada</w:t>
      </w:r>
      <w:r w:rsidR="000D4D35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</w:t>
      </w:r>
      <w:r w:rsidR="000D4D35">
        <w:rPr>
          <w:rFonts w:ascii="Calibri" w:hAnsi="Calibri" w:cs="Calibri"/>
          <w:sz w:val="24"/>
          <w:szCs w:val="24"/>
        </w:rPr>
        <w:t xml:space="preserve"> (Sharon Olsen attended on her behalf)</w:t>
      </w:r>
      <w:r>
        <w:rPr>
          <w:rFonts w:ascii="Calibri" w:hAnsi="Calibri" w:cs="Calibri"/>
          <w:sz w:val="24"/>
          <w:szCs w:val="24"/>
        </w:rPr>
        <w:t>, B. Jersky</w:t>
      </w:r>
      <w:r w:rsidR="006138D9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2477A9" w:rsidRPr="008A109F" w:rsidRDefault="002477A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= Absent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  <w:r w:rsidR="006138D9">
        <w:rPr>
          <w:rFonts w:ascii="Calibri" w:hAnsi="Calibri" w:cs="Calibri"/>
          <w:sz w:val="24"/>
          <w:szCs w:val="24"/>
        </w:rPr>
        <w:t>: 2:03</w:t>
      </w:r>
      <w:r w:rsidR="00241BAA">
        <w:rPr>
          <w:rFonts w:ascii="Calibri" w:hAnsi="Calibri" w:cs="Calibri"/>
          <w:sz w:val="24"/>
          <w:szCs w:val="24"/>
        </w:rPr>
        <w:t xml:space="preserve"> pm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  <w:r w:rsidR="006138D9">
        <w:rPr>
          <w:rFonts w:ascii="Calibri" w:hAnsi="Calibri" w:cs="Calibri"/>
          <w:sz w:val="24"/>
          <w:szCs w:val="24"/>
        </w:rPr>
        <w:t>: Approved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0B40C3">
        <w:rPr>
          <w:rFonts w:ascii="Calibri" w:hAnsi="Calibri" w:cs="Calibri"/>
          <w:sz w:val="24"/>
          <w:szCs w:val="24"/>
        </w:rPr>
        <w:t>November 1</w:t>
      </w:r>
      <w:r w:rsidR="00D359E0">
        <w:rPr>
          <w:rFonts w:ascii="Calibri" w:hAnsi="Calibri" w:cs="Calibri"/>
          <w:sz w:val="24"/>
          <w:szCs w:val="24"/>
        </w:rPr>
        <w:t>, 2016</w:t>
      </w:r>
      <w:r w:rsidR="0036412A">
        <w:rPr>
          <w:rFonts w:ascii="Calibri" w:hAnsi="Calibri" w:cs="Calibri"/>
          <w:sz w:val="24"/>
          <w:szCs w:val="24"/>
        </w:rPr>
        <w:t xml:space="preserve">: Approved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1424CD" w:rsidRDefault="001424CD" w:rsidP="001424CD">
      <w:pPr>
        <w:pStyle w:val="ListParagraph"/>
        <w:rPr>
          <w:rFonts w:ascii="Calibri" w:hAnsi="Calibri" w:cs="Calibri"/>
          <w:sz w:val="24"/>
          <w:szCs w:val="24"/>
        </w:rPr>
      </w:pPr>
    </w:p>
    <w:p w:rsidR="001424CD" w:rsidRDefault="001424CD" w:rsidP="001424CD">
      <w:pPr>
        <w:pStyle w:val="ListParagraph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December 13</w:t>
      </w:r>
      <w:r w:rsidRPr="001424C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there will not meeting</w:t>
      </w:r>
      <w:r w:rsidR="009768B3">
        <w:rPr>
          <w:rFonts w:ascii="Calibri" w:hAnsi="Calibri" w:cs="Calibri"/>
          <w:sz w:val="24"/>
          <w:szCs w:val="24"/>
        </w:rPr>
        <w:t xml:space="preserve">. Chair </w:t>
      </w:r>
      <w:proofErr w:type="spellStart"/>
      <w:r w:rsidR="009768B3">
        <w:rPr>
          <w:rFonts w:ascii="Calibri" w:hAnsi="Calibri" w:cs="Calibri"/>
          <w:sz w:val="24"/>
          <w:szCs w:val="24"/>
        </w:rPr>
        <w:t>Schürer</w:t>
      </w:r>
      <w:proofErr w:type="spellEnd"/>
      <w:r>
        <w:rPr>
          <w:rFonts w:ascii="Calibri" w:hAnsi="Calibri" w:cs="Calibri"/>
          <w:sz w:val="24"/>
          <w:szCs w:val="24"/>
        </w:rPr>
        <w:t xml:space="preserve"> will be in China representing CSULB with </w:t>
      </w:r>
      <w:r w:rsidR="009768B3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Confucius Institute. </w:t>
      </w:r>
    </w:p>
    <w:p w:rsidR="001424CD" w:rsidRDefault="009768B3" w:rsidP="001424CD">
      <w:pPr>
        <w:pStyle w:val="ListParagraph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 6</w:t>
      </w:r>
      <w:r w:rsidRPr="009768B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will be the last Executive Committee</w:t>
      </w:r>
      <w:r w:rsidR="001424CD">
        <w:rPr>
          <w:rFonts w:ascii="Calibri" w:hAnsi="Calibri" w:cs="Calibri"/>
          <w:sz w:val="24"/>
          <w:szCs w:val="24"/>
        </w:rPr>
        <w:t xml:space="preserve"> meeti</w:t>
      </w:r>
      <w:r>
        <w:rPr>
          <w:rFonts w:ascii="Calibri" w:hAnsi="Calibri" w:cs="Calibri"/>
          <w:sz w:val="24"/>
          <w:szCs w:val="24"/>
        </w:rPr>
        <w:t xml:space="preserve">ng this semester </w:t>
      </w:r>
      <w:r w:rsidR="001424CD">
        <w:rPr>
          <w:rFonts w:ascii="Calibri" w:hAnsi="Calibri" w:cs="Calibri"/>
          <w:sz w:val="24"/>
          <w:szCs w:val="24"/>
        </w:rPr>
        <w:t xml:space="preserve">unless canceled. The </w:t>
      </w:r>
      <w:r w:rsidR="00311FE7">
        <w:rPr>
          <w:rFonts w:ascii="Calibri" w:hAnsi="Calibri" w:cs="Calibri"/>
          <w:sz w:val="24"/>
          <w:szCs w:val="24"/>
        </w:rPr>
        <w:t>last meeting in s</w:t>
      </w:r>
      <w:r w:rsidR="001424CD">
        <w:rPr>
          <w:rFonts w:ascii="Calibri" w:hAnsi="Calibri" w:cs="Calibri"/>
          <w:sz w:val="24"/>
          <w:szCs w:val="24"/>
        </w:rPr>
        <w:t>pring will be May 9</w:t>
      </w:r>
      <w:r w:rsidRPr="009768B3">
        <w:rPr>
          <w:rFonts w:ascii="Calibri" w:hAnsi="Calibri" w:cs="Calibri"/>
          <w:sz w:val="24"/>
          <w:szCs w:val="24"/>
          <w:vertAlign w:val="superscript"/>
        </w:rPr>
        <w:t>th</w:t>
      </w:r>
      <w:r w:rsidR="001424CD">
        <w:rPr>
          <w:rFonts w:ascii="Calibri" w:hAnsi="Calibri" w:cs="Calibri"/>
          <w:sz w:val="24"/>
          <w:szCs w:val="24"/>
        </w:rPr>
        <w:t xml:space="preserve"> unless canceled. </w:t>
      </w:r>
    </w:p>
    <w:p w:rsidR="001424CD" w:rsidRPr="001424CD" w:rsidRDefault="001424CD" w:rsidP="001424CD">
      <w:pPr>
        <w:pStyle w:val="ListParagraph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Tuition raises are a possibility. The students will be getting together to discuss this topic.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F52CE5">
        <w:rPr>
          <w:rFonts w:ascii="Calibri" w:hAnsi="Calibri" w:cs="Calibri"/>
          <w:sz w:val="24"/>
          <w:szCs w:val="24"/>
        </w:rPr>
        <w:t>November 10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584DFC">
        <w:rPr>
          <w:rFonts w:ascii="Calibri" w:hAnsi="Calibri" w:cs="Calibri"/>
          <w:sz w:val="24"/>
          <w:szCs w:val="24"/>
        </w:rPr>
        <w:t>: None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Future of Legacy Lecture</w:t>
      </w:r>
    </w:p>
    <w:p w:rsidR="00A73600" w:rsidRPr="00A73600" w:rsidRDefault="009768B3" w:rsidP="00474946">
      <w:pPr>
        <w:pStyle w:val="ListParagraph"/>
        <w:numPr>
          <w:ilvl w:val="1"/>
          <w:numId w:val="2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We will try to keep this event and incorporate it into the Academic Senate reception to make it a spring event rather than a fall event. FPPC will revise</w:t>
      </w:r>
      <w:r w:rsidR="00474946">
        <w:rPr>
          <w:rFonts w:asciiTheme="minorHAnsi" w:hAnsiTheme="minorHAnsi" w:cs="Calibri"/>
          <w:sz w:val="24"/>
          <w:szCs w:val="24"/>
        </w:rPr>
        <w:t xml:space="preserve"> the University Awar</w:t>
      </w:r>
      <w:r>
        <w:rPr>
          <w:rFonts w:asciiTheme="minorHAnsi" w:hAnsiTheme="minorHAnsi" w:cs="Calibri"/>
          <w:sz w:val="24"/>
          <w:szCs w:val="24"/>
        </w:rPr>
        <w:t>ds Policy</w:t>
      </w:r>
      <w:r w:rsidR="00474946">
        <w:rPr>
          <w:rFonts w:asciiTheme="minorHAnsi" w:hAnsiTheme="minorHAnsi" w:cs="Calibri"/>
          <w:sz w:val="24"/>
          <w:szCs w:val="24"/>
        </w:rPr>
        <w:t xml:space="preserve">. 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>Budget Presentation</w:t>
      </w:r>
      <w:r w:rsidR="00F43F72">
        <w:rPr>
          <w:rFonts w:asciiTheme="minorHAnsi" w:hAnsiTheme="minorHAnsi" w:cs="Calibri"/>
          <w:sz w:val="24"/>
          <w:szCs w:val="24"/>
        </w:rPr>
        <w:t>:</w:t>
      </w:r>
    </w:p>
    <w:p w:rsidR="00F43F72" w:rsidRPr="00F43F72" w:rsidRDefault="00F43F72" w:rsidP="00F43F72">
      <w:pPr>
        <w:pStyle w:val="ListParagraph"/>
        <w:numPr>
          <w:ilvl w:val="1"/>
          <w:numId w:val="2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A summarized version will not be in agenda for Dec. 1 but future presentations are welcome if invited to </w:t>
      </w:r>
      <w:r w:rsidR="001A150E">
        <w:rPr>
          <w:rFonts w:asciiTheme="minorHAnsi" w:hAnsiTheme="minorHAnsi" w:cs="Calibri"/>
          <w:sz w:val="24"/>
          <w:szCs w:val="24"/>
        </w:rPr>
        <w:t xml:space="preserve">present. 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964F07">
        <w:rPr>
          <w:rFonts w:ascii="Calibri" w:hAnsi="Calibri" w:cs="Calibri"/>
          <w:sz w:val="24"/>
          <w:szCs w:val="24"/>
        </w:rPr>
        <w:t>:</w:t>
      </w:r>
    </w:p>
    <w:p w:rsidR="00964F07" w:rsidRPr="00964F07" w:rsidRDefault="00964F07" w:rsidP="00964F07">
      <w:pPr>
        <w:pStyle w:val="ListParagraph"/>
        <w:numPr>
          <w:ilvl w:val="1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Possible change in </w:t>
      </w:r>
      <w:r w:rsidR="009768B3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charge that states the chair gets to participate in the selection of representatives in this committee. 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9D7C96" w:rsidRPr="00E5789D" w:rsidRDefault="009768B3" w:rsidP="00E5789D">
      <w:pPr>
        <w:pStyle w:val="ListParagraph"/>
        <w:numPr>
          <w:ilvl w:val="1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Executive Committee</w:t>
      </w:r>
      <w:r w:rsidR="009D7C96">
        <w:rPr>
          <w:rFonts w:ascii="Calibri" w:hAnsi="Calibri" w:cs="Calibri"/>
          <w:sz w:val="24"/>
          <w:szCs w:val="24"/>
        </w:rPr>
        <w:t xml:space="preserve"> </w:t>
      </w:r>
      <w:r w:rsidR="007B3310">
        <w:rPr>
          <w:rFonts w:ascii="Calibri" w:hAnsi="Calibri" w:cs="Calibri"/>
          <w:sz w:val="24"/>
          <w:szCs w:val="24"/>
        </w:rPr>
        <w:t xml:space="preserve">decided we currently do not </w:t>
      </w:r>
      <w:r w:rsidR="00514371">
        <w:rPr>
          <w:rFonts w:ascii="Calibri" w:hAnsi="Calibri" w:cs="Calibri"/>
          <w:sz w:val="24"/>
          <w:szCs w:val="24"/>
        </w:rPr>
        <w:t xml:space="preserve">need an extra credit policy. </w:t>
      </w:r>
      <w:r>
        <w:rPr>
          <w:rFonts w:ascii="Calibri" w:hAnsi="Calibri" w:cs="Calibri"/>
          <w:sz w:val="24"/>
          <w:szCs w:val="24"/>
        </w:rPr>
        <w:t>This was m</w:t>
      </w:r>
      <w:r w:rsidR="007B3310">
        <w:rPr>
          <w:rFonts w:ascii="Calibri" w:hAnsi="Calibri" w:cs="Calibri"/>
          <w:sz w:val="24"/>
          <w:szCs w:val="24"/>
        </w:rPr>
        <w:t>oved, s</w:t>
      </w:r>
      <w:r w:rsidR="009D7C96">
        <w:rPr>
          <w:rFonts w:ascii="Calibri" w:hAnsi="Calibri" w:cs="Calibri"/>
          <w:sz w:val="24"/>
          <w:szCs w:val="24"/>
        </w:rPr>
        <w:t xml:space="preserve">econded and passed. 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Questions for HVDI/G2025I</w:t>
      </w:r>
    </w:p>
    <w:p w:rsidR="00311FE7" w:rsidRPr="00311FE7" w:rsidRDefault="003903FC" w:rsidP="00311FE7">
      <w:pPr>
        <w:pStyle w:val="ListParagraph"/>
        <w:numPr>
          <w:ilvl w:val="0"/>
          <w:numId w:val="2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goal is to have a productive meeting rather than a place to point out the defects. </w:t>
      </w:r>
      <w:r w:rsidR="009768B3">
        <w:rPr>
          <w:rFonts w:asciiTheme="minorHAnsi" w:hAnsiTheme="minorHAnsi" w:cs="Calibri"/>
          <w:sz w:val="24"/>
          <w:szCs w:val="24"/>
        </w:rPr>
        <w:t xml:space="preserve">The questions will be modified as such. </w:t>
      </w:r>
    </w:p>
    <w:p w:rsidR="000B40C3" w:rsidRDefault="000B40C3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Donato Center for Global Romance Languages and Translation Studies</w:t>
      </w:r>
    </w:p>
    <w:p w:rsidR="00B22022" w:rsidRDefault="000B40C3" w:rsidP="00B22022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Guest: Dean David Wallace, CLA—TIME CERTAIN</w:t>
      </w:r>
      <w:r w:rsidR="00B22022">
        <w:rPr>
          <w:rFonts w:asciiTheme="minorHAnsi" w:hAnsiTheme="minorHAnsi" w:cs="Calibri"/>
          <w:sz w:val="24"/>
          <w:szCs w:val="24"/>
        </w:rPr>
        <w:t xml:space="preserve"> 3:00 pm</w:t>
      </w:r>
    </w:p>
    <w:p w:rsidR="005171C0" w:rsidRDefault="005171C0" w:rsidP="00C679F3">
      <w:pPr>
        <w:pStyle w:val="ListParagraph"/>
        <w:numPr>
          <w:ilvl w:val="1"/>
          <w:numId w:val="23"/>
        </w:numPr>
        <w:rPr>
          <w:rFonts w:asciiTheme="minorHAnsi" w:hAnsiTheme="minorHAnsi" w:cs="Calibri"/>
          <w:sz w:val="24"/>
          <w:szCs w:val="24"/>
        </w:rPr>
      </w:pPr>
      <w:r w:rsidRPr="001A150E">
        <w:rPr>
          <w:rFonts w:asciiTheme="minorHAnsi" w:hAnsiTheme="minorHAnsi" w:cs="Calibri"/>
          <w:sz w:val="24"/>
          <w:szCs w:val="24"/>
        </w:rPr>
        <w:t>Presenting on behalf of the Provo</w:t>
      </w:r>
      <w:r w:rsidR="009768B3">
        <w:rPr>
          <w:rFonts w:asciiTheme="minorHAnsi" w:hAnsiTheme="minorHAnsi" w:cs="Calibri"/>
          <w:sz w:val="24"/>
          <w:szCs w:val="24"/>
        </w:rPr>
        <w:t>st who is currently out of town:</w:t>
      </w:r>
      <w:r w:rsidRPr="001A150E">
        <w:rPr>
          <w:rFonts w:asciiTheme="minorHAnsi" w:hAnsiTheme="minorHAnsi" w:cs="Calibri"/>
          <w:sz w:val="24"/>
          <w:szCs w:val="24"/>
        </w:rPr>
        <w:t xml:space="preserve"> Funding comes from an external funder. The name of the center is of concern because it</w:t>
      </w:r>
      <w:r w:rsidR="00817177" w:rsidRPr="001A150E">
        <w:rPr>
          <w:rFonts w:asciiTheme="minorHAnsi" w:hAnsiTheme="minorHAnsi" w:cs="Calibri"/>
          <w:sz w:val="24"/>
          <w:szCs w:val="24"/>
        </w:rPr>
        <w:t xml:space="preserve"> i</w:t>
      </w:r>
      <w:r w:rsidRPr="001A150E">
        <w:rPr>
          <w:rFonts w:asciiTheme="minorHAnsi" w:hAnsiTheme="minorHAnsi" w:cs="Calibri"/>
          <w:sz w:val="24"/>
          <w:szCs w:val="24"/>
        </w:rPr>
        <w:t xml:space="preserve">s the name of an existing faculty </w:t>
      </w:r>
      <w:r w:rsidR="001A150E">
        <w:rPr>
          <w:rFonts w:asciiTheme="minorHAnsi" w:hAnsiTheme="minorHAnsi" w:cs="Calibri"/>
          <w:sz w:val="24"/>
          <w:szCs w:val="24"/>
        </w:rPr>
        <w:t xml:space="preserve">but </w:t>
      </w:r>
      <w:r w:rsidRPr="001A150E">
        <w:rPr>
          <w:rFonts w:asciiTheme="minorHAnsi" w:hAnsiTheme="minorHAnsi" w:cs="Calibri"/>
          <w:sz w:val="24"/>
          <w:szCs w:val="24"/>
        </w:rPr>
        <w:t xml:space="preserve">rules are in place to avoid potential issues. </w:t>
      </w:r>
    </w:p>
    <w:p w:rsidR="001A150E" w:rsidRPr="001A150E" w:rsidRDefault="003821BF" w:rsidP="00C679F3">
      <w:pPr>
        <w:pStyle w:val="ListParagraph"/>
        <w:numPr>
          <w:ilvl w:val="1"/>
          <w:numId w:val="2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</w:t>
      </w:r>
      <w:r w:rsidR="00752E6B">
        <w:rPr>
          <w:rFonts w:asciiTheme="minorHAnsi" w:hAnsiTheme="minorHAnsi" w:cs="Calibri"/>
          <w:sz w:val="24"/>
          <w:szCs w:val="24"/>
        </w:rPr>
        <w:t>he Executive Committee</w:t>
      </w:r>
      <w:r w:rsidR="00551D49">
        <w:rPr>
          <w:rFonts w:asciiTheme="minorHAnsi" w:hAnsiTheme="minorHAnsi" w:cs="Calibri"/>
          <w:sz w:val="24"/>
          <w:szCs w:val="24"/>
        </w:rPr>
        <w:t xml:space="preserve"> approved the proposal </w:t>
      </w:r>
      <w:r w:rsidR="009768B3">
        <w:rPr>
          <w:rFonts w:asciiTheme="minorHAnsi" w:hAnsiTheme="minorHAnsi" w:cs="Calibri"/>
          <w:sz w:val="24"/>
          <w:szCs w:val="24"/>
        </w:rPr>
        <w:t xml:space="preserve">once the </w:t>
      </w:r>
      <w:r w:rsidR="00551D49">
        <w:rPr>
          <w:rFonts w:asciiTheme="minorHAnsi" w:hAnsiTheme="minorHAnsi" w:cs="Calibri"/>
          <w:sz w:val="24"/>
          <w:szCs w:val="24"/>
        </w:rPr>
        <w:t xml:space="preserve">edits are added. </w:t>
      </w:r>
      <w:r w:rsidR="001A150E">
        <w:rPr>
          <w:rFonts w:asciiTheme="minorHAnsi" w:hAnsiTheme="minorHAnsi" w:cs="Calibri"/>
          <w:sz w:val="24"/>
          <w:szCs w:val="24"/>
        </w:rPr>
        <w:t xml:space="preserve"> </w:t>
      </w:r>
    </w:p>
    <w:p w:rsidR="00843DA8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752E6B" w:rsidRPr="00752E6B" w:rsidRDefault="00752E6B" w:rsidP="00752E6B">
      <w:pPr>
        <w:pStyle w:val="ListParagraph"/>
        <w:numPr>
          <w:ilvl w:val="1"/>
          <w:numId w:val="2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committee has not yet given any updates on where they stand on making changes to the charge given prior Executive Committee feedback. 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  <w:r w:rsidR="00D13528">
        <w:rPr>
          <w:rFonts w:ascii="Calibri" w:hAnsi="Calibri" w:cs="Calibri"/>
          <w:sz w:val="24"/>
          <w:szCs w:val="24"/>
        </w:rPr>
        <w:t>: 3:28 pm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356C58"/>
    <w:multiLevelType w:val="hybridMultilevel"/>
    <w:tmpl w:val="E2D80B9E"/>
    <w:lvl w:ilvl="0" w:tplc="746A62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45228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9241B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4D35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24CD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50E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1C61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BAA"/>
    <w:rsid w:val="00241E6D"/>
    <w:rsid w:val="0024291C"/>
    <w:rsid w:val="00242955"/>
    <w:rsid w:val="00243774"/>
    <w:rsid w:val="00244448"/>
    <w:rsid w:val="002477A9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1FE7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6412A"/>
    <w:rsid w:val="0037149D"/>
    <w:rsid w:val="0037200B"/>
    <w:rsid w:val="0037289F"/>
    <w:rsid w:val="00374B3C"/>
    <w:rsid w:val="00377A6A"/>
    <w:rsid w:val="003821BF"/>
    <w:rsid w:val="003863B2"/>
    <w:rsid w:val="0038699A"/>
    <w:rsid w:val="003903FC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4946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4371"/>
    <w:rsid w:val="005171C0"/>
    <w:rsid w:val="00521D11"/>
    <w:rsid w:val="00522866"/>
    <w:rsid w:val="005231D0"/>
    <w:rsid w:val="00524628"/>
    <w:rsid w:val="00532EE8"/>
    <w:rsid w:val="005354EC"/>
    <w:rsid w:val="005455C4"/>
    <w:rsid w:val="00550EA1"/>
    <w:rsid w:val="00551D49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4DFC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138D9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2E6B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B3310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17177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4C7B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4F07"/>
    <w:rsid w:val="00965746"/>
    <w:rsid w:val="00971F45"/>
    <w:rsid w:val="00974439"/>
    <w:rsid w:val="00975586"/>
    <w:rsid w:val="009768B3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D7C96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600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4975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06EAE"/>
    <w:rsid w:val="00D13528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5789D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43F72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784965C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F161-83CD-4421-8AF0-A048A92E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31</cp:revision>
  <cp:lastPrinted>2016-10-26T19:12:00Z</cp:lastPrinted>
  <dcterms:created xsi:type="dcterms:W3CDTF">2016-11-07T17:27:00Z</dcterms:created>
  <dcterms:modified xsi:type="dcterms:W3CDTF">2016-11-16T01:32:00Z</dcterms:modified>
</cp:coreProperties>
</file>