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306BB4" w:rsidRDefault="00D341A3" w:rsidP="00D341A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with notes</w:t>
      </w: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7C238D">
        <w:rPr>
          <w:rFonts w:ascii="Calibri" w:hAnsi="Calibri" w:cs="Calibri"/>
          <w:sz w:val="24"/>
          <w:szCs w:val="24"/>
        </w:rPr>
        <w:t>September 27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18468F" w:rsidRPr="0018468F" w:rsidRDefault="0018468F" w:rsidP="0018468F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18468F">
        <w:rPr>
          <w:rFonts w:ascii="Calibri" w:hAnsi="Calibri" w:cs="Calibri"/>
          <w:sz w:val="24"/>
          <w:szCs w:val="24"/>
        </w:rPr>
        <w:t>Voting members present: N. Sch</w:t>
      </w:r>
      <w:r w:rsidRPr="0018468F">
        <w:rPr>
          <w:rFonts w:ascii="Lucida Grande" w:hAnsi="Lucida Grande" w:cs="Lucida Grande"/>
          <w:color w:val="000000"/>
        </w:rPr>
        <w:t>ü</w:t>
      </w:r>
      <w:r w:rsidRPr="0018468F">
        <w:rPr>
          <w:rFonts w:ascii="Calibri" w:hAnsi="Calibri" w:cs="Calibri"/>
          <w:sz w:val="24"/>
          <w:szCs w:val="24"/>
        </w:rPr>
        <w:t>rer, J. Pandya, D. Stewart</w:t>
      </w:r>
      <w:r w:rsidRPr="001E3DB3">
        <w:rPr>
          <w:rFonts w:ascii="Calibri" w:hAnsi="Calibri" w:cs="Calibri"/>
          <w:sz w:val="24"/>
          <w:szCs w:val="24"/>
        </w:rPr>
        <w:t>, C. Brazier,</w:t>
      </w:r>
      <w:r>
        <w:rPr>
          <w:rFonts w:ascii="Calibri" w:hAnsi="Calibri" w:cs="Calibri"/>
          <w:sz w:val="24"/>
          <w:szCs w:val="24"/>
        </w:rPr>
        <w:t xml:space="preserve"> R. Fischer, D. Hamm, </w:t>
      </w:r>
      <w:r w:rsidRPr="001E3DB3">
        <w:rPr>
          <w:rFonts w:ascii="Calibri" w:hAnsi="Calibri" w:cs="Calibri"/>
          <w:sz w:val="24"/>
          <w:szCs w:val="24"/>
        </w:rPr>
        <w:t>T. Yamada</w:t>
      </w:r>
      <w:r w:rsidRPr="0018468F">
        <w:rPr>
          <w:rFonts w:ascii="Calibri" w:hAnsi="Calibri" w:cs="Calibri"/>
          <w:sz w:val="24"/>
          <w:szCs w:val="24"/>
        </w:rPr>
        <w:t xml:space="preserve"> </w:t>
      </w:r>
    </w:p>
    <w:p w:rsidR="0018468F" w:rsidRDefault="00DF27FE" w:rsidP="0018468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</w:t>
      </w:r>
      <w:r w:rsidR="0018468F">
        <w:rPr>
          <w:rFonts w:ascii="Calibri" w:hAnsi="Calibri" w:cs="Calibri"/>
          <w:sz w:val="24"/>
          <w:szCs w:val="24"/>
        </w:rPr>
        <w:t xml:space="preserve">n-voting members present: </w:t>
      </w:r>
      <w:r w:rsidR="0018468F" w:rsidRPr="0018468F">
        <w:rPr>
          <w:rFonts w:ascii="Calibri" w:hAnsi="Calibri" w:cs="Calibri"/>
          <w:sz w:val="24"/>
          <w:szCs w:val="24"/>
        </w:rPr>
        <w:t xml:space="preserve">D. Hood, </w:t>
      </w:r>
      <w:r w:rsidR="0018468F" w:rsidRPr="00834469">
        <w:rPr>
          <w:rFonts w:ascii="Calibri" w:hAnsi="Calibri" w:cs="Calibri"/>
          <w:sz w:val="24"/>
          <w:szCs w:val="24"/>
        </w:rPr>
        <w:t xml:space="preserve">E. Klink, </w:t>
      </w:r>
      <w:r w:rsidR="0018468F" w:rsidRPr="00AA27F6">
        <w:rPr>
          <w:rFonts w:ascii="Calibri" w:hAnsi="Calibri" w:cs="Calibri"/>
          <w:sz w:val="24"/>
          <w:szCs w:val="24"/>
        </w:rPr>
        <w:t xml:space="preserve">P. Soni, </w:t>
      </w:r>
      <w:r w:rsidR="0018468F" w:rsidRPr="00BA3678">
        <w:rPr>
          <w:rFonts w:ascii="Calibri" w:hAnsi="Calibri" w:cs="Calibri"/>
          <w:sz w:val="24"/>
          <w:szCs w:val="24"/>
        </w:rPr>
        <w:t xml:space="preserve">M. Flores, </w:t>
      </w:r>
      <w:r w:rsidR="0018468F" w:rsidRPr="001E3DB3">
        <w:rPr>
          <w:rFonts w:ascii="Calibri" w:hAnsi="Calibri" w:cs="Calibri"/>
          <w:sz w:val="24"/>
          <w:szCs w:val="24"/>
        </w:rPr>
        <w:t>D. Domingo-Forasté</w:t>
      </w:r>
      <w:r w:rsidR="0018468F" w:rsidRPr="0018468F">
        <w:rPr>
          <w:rFonts w:ascii="Calibri" w:hAnsi="Calibri" w:cs="Calibri"/>
          <w:sz w:val="24"/>
          <w:szCs w:val="24"/>
        </w:rPr>
        <w:t xml:space="preserve">, </w:t>
      </w:r>
      <w:r w:rsidR="001E3DB3">
        <w:rPr>
          <w:rFonts w:ascii="Calibri" w:hAnsi="Calibri" w:cs="Calibri"/>
          <w:sz w:val="24"/>
          <w:szCs w:val="24"/>
        </w:rPr>
        <w:t xml:space="preserve">Sharon Olsen </w:t>
      </w:r>
      <w:r w:rsidR="0018468F">
        <w:rPr>
          <w:rFonts w:ascii="Calibri" w:hAnsi="Calibri" w:cs="Calibri"/>
          <w:sz w:val="24"/>
          <w:szCs w:val="24"/>
        </w:rPr>
        <w:t>(</w:t>
      </w:r>
      <w:r w:rsidR="0018468F" w:rsidRPr="0018468F">
        <w:rPr>
          <w:rFonts w:ascii="Calibri" w:hAnsi="Calibri" w:cs="Calibri"/>
          <w:sz w:val="24"/>
          <w:szCs w:val="24"/>
        </w:rPr>
        <w:t>J. Licausi</w:t>
      </w:r>
      <w:r w:rsidR="0018468F">
        <w:rPr>
          <w:rFonts w:ascii="Calibri" w:hAnsi="Calibri" w:cs="Calibri"/>
          <w:sz w:val="24"/>
          <w:szCs w:val="24"/>
        </w:rPr>
        <w:t>)</w:t>
      </w:r>
      <w:r w:rsidR="0018468F" w:rsidRPr="0018468F">
        <w:rPr>
          <w:rFonts w:ascii="Calibri" w:hAnsi="Calibri" w:cs="Calibri"/>
          <w:sz w:val="24"/>
          <w:szCs w:val="24"/>
        </w:rPr>
        <w:t>, B. Jersky, C. Lindsay, M. Stephens, A. Montes</w:t>
      </w:r>
      <w:r>
        <w:rPr>
          <w:rFonts w:ascii="Calibri" w:hAnsi="Calibri" w:cs="Calibri"/>
          <w:sz w:val="24"/>
          <w:szCs w:val="24"/>
        </w:rPr>
        <w:t xml:space="preserve"> (cmte. staff)</w:t>
      </w:r>
      <w:bookmarkStart w:id="0" w:name="_GoBack"/>
      <w:bookmarkEnd w:id="0"/>
    </w:p>
    <w:p w:rsidR="0018468F" w:rsidRPr="008A109F" w:rsidRDefault="0018468F" w:rsidP="0018468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Pr="0018468F">
        <w:rPr>
          <w:rFonts w:ascii="Calibri" w:hAnsi="Calibri" w:cs="Calibri"/>
          <w:sz w:val="24"/>
          <w:szCs w:val="24"/>
        </w:rPr>
        <w:t>J. Licausi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7785C" w:rsidP="0037785C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3C229A" w:rsidRPr="008A109F">
        <w:rPr>
          <w:rFonts w:ascii="Calibri" w:hAnsi="Calibri" w:cs="Calibri"/>
          <w:sz w:val="24"/>
          <w:szCs w:val="24"/>
        </w:rPr>
        <w:t>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37785C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A65D59">
        <w:rPr>
          <w:rFonts w:ascii="Calibri" w:hAnsi="Calibri" w:cs="Calibri"/>
          <w:sz w:val="24"/>
          <w:szCs w:val="24"/>
        </w:rPr>
        <w:t xml:space="preserve">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E9230B">
        <w:rPr>
          <w:rFonts w:ascii="Calibri" w:hAnsi="Calibri" w:cs="Calibri"/>
          <w:sz w:val="24"/>
          <w:szCs w:val="24"/>
        </w:rPr>
        <w:t xml:space="preserve">September </w:t>
      </w:r>
      <w:r w:rsidR="007C238D">
        <w:rPr>
          <w:rFonts w:ascii="Calibri" w:hAnsi="Calibri" w:cs="Calibri"/>
          <w:sz w:val="24"/>
          <w:szCs w:val="24"/>
        </w:rPr>
        <w:t>20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37785C" w:rsidRPr="00D341A3" w:rsidRDefault="00061496" w:rsidP="00D341A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37785C" w:rsidRDefault="009F2BEB" w:rsidP="0037785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From </w:t>
      </w:r>
      <w:r w:rsidR="00DB6CB0">
        <w:rPr>
          <w:rFonts w:ascii="Calibri" w:hAnsi="Calibri" w:cs="Calibri"/>
          <w:sz w:val="24"/>
          <w:szCs w:val="24"/>
        </w:rPr>
        <w:t>Ham</w:t>
      </w:r>
      <w:r>
        <w:rPr>
          <w:rFonts w:ascii="Calibri" w:hAnsi="Calibri" w:cs="Calibri"/>
          <w:sz w:val="24"/>
          <w:szCs w:val="24"/>
        </w:rPr>
        <w:t>m</w:t>
      </w:r>
      <w:r w:rsidR="00D341A3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went to </w:t>
      </w:r>
      <w:r w:rsidR="0000149D">
        <w:rPr>
          <w:rFonts w:ascii="Calibri" w:hAnsi="Calibri" w:cs="Calibri"/>
          <w:sz w:val="24"/>
          <w:szCs w:val="24"/>
        </w:rPr>
        <w:t xml:space="preserve">ad hoc </w:t>
      </w:r>
      <w:r>
        <w:rPr>
          <w:rFonts w:ascii="Calibri" w:hAnsi="Calibri" w:cs="Calibri"/>
          <w:sz w:val="24"/>
          <w:szCs w:val="24"/>
        </w:rPr>
        <w:t>Campus Planning</w:t>
      </w:r>
      <w:r w:rsidR="0000149D">
        <w:rPr>
          <w:rFonts w:ascii="Calibri" w:hAnsi="Calibri" w:cs="Calibri"/>
          <w:sz w:val="24"/>
          <w:szCs w:val="24"/>
        </w:rPr>
        <w:t xml:space="preserve"> meeting</w:t>
      </w:r>
      <w:r>
        <w:rPr>
          <w:rFonts w:ascii="Calibri" w:hAnsi="Calibri" w:cs="Calibri"/>
          <w:sz w:val="24"/>
          <w:szCs w:val="24"/>
        </w:rPr>
        <w:t>—think out 10 years from a facilities perspective</w:t>
      </w:r>
      <w:r w:rsidR="00AA27F6">
        <w:rPr>
          <w:rFonts w:ascii="Calibri" w:hAnsi="Calibri" w:cs="Calibri"/>
          <w:sz w:val="24"/>
          <w:szCs w:val="24"/>
        </w:rPr>
        <w:t>; results of disc will go to “campus planning group”</w:t>
      </w:r>
    </w:p>
    <w:p w:rsidR="00AA27F6" w:rsidRDefault="00AA27F6" w:rsidP="0037785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Two calls for nomination for cmtes.</w:t>
      </w:r>
      <w:r w:rsidR="00834469">
        <w:rPr>
          <w:rFonts w:ascii="Calibri" w:hAnsi="Calibri" w:cs="Calibri"/>
          <w:sz w:val="24"/>
          <w:szCs w:val="24"/>
        </w:rPr>
        <w:t xml:space="preserve"> rec’d 21 noms. for 15 spots; CLA 13, CHHS 4, CNSM 2, COE 1 and one more. Problem of service on campus.</w:t>
      </w:r>
      <w:r w:rsidR="006907BA">
        <w:rPr>
          <w:rFonts w:ascii="Calibri" w:hAnsi="Calibri" w:cs="Calibri"/>
          <w:sz w:val="24"/>
          <w:szCs w:val="24"/>
        </w:rPr>
        <w:t xml:space="preserve"> Some practical </w:t>
      </w:r>
      <w:r w:rsidR="003C7589">
        <w:rPr>
          <w:rFonts w:ascii="Calibri" w:hAnsi="Calibri" w:cs="Calibri"/>
          <w:sz w:val="24"/>
          <w:szCs w:val="24"/>
        </w:rPr>
        <w:t xml:space="preserve">solutions: use NC; </w:t>
      </w:r>
      <w:r w:rsidR="006907BA">
        <w:rPr>
          <w:rFonts w:ascii="Calibri" w:hAnsi="Calibri" w:cs="Calibri"/>
          <w:sz w:val="24"/>
          <w:szCs w:val="24"/>
        </w:rPr>
        <w:t>Culture change on campus; publication culture subs for campus citizenship; “promote” if get 2/3 areas especially when exercising leadership?</w:t>
      </w:r>
      <w:r w:rsidR="003C7589">
        <w:rPr>
          <w:rFonts w:ascii="Calibri" w:hAnsi="Calibri" w:cs="Calibri"/>
          <w:sz w:val="24"/>
          <w:szCs w:val="24"/>
        </w:rPr>
        <w:t xml:space="preserve"> Leadership Fellows mo</w:t>
      </w:r>
      <w:r w:rsidR="003F19CC">
        <w:rPr>
          <w:rFonts w:ascii="Calibri" w:hAnsi="Calibri" w:cs="Calibri"/>
          <w:sz w:val="24"/>
          <w:szCs w:val="24"/>
        </w:rPr>
        <w:t xml:space="preserve">ney reward actual leaders? Open </w:t>
      </w:r>
      <w:r w:rsidR="003C7589">
        <w:rPr>
          <w:rFonts w:ascii="Calibri" w:hAnsi="Calibri" w:cs="Calibri"/>
          <w:sz w:val="24"/>
          <w:szCs w:val="24"/>
        </w:rPr>
        <w:t>up RTP?</w:t>
      </w:r>
      <w:r w:rsidR="003F19CC">
        <w:rPr>
          <w:rFonts w:ascii="Calibri" w:hAnsi="Calibri" w:cs="Calibri"/>
          <w:sz w:val="24"/>
          <w:szCs w:val="24"/>
        </w:rPr>
        <w:t xml:space="preserve"> Enculturate new faculty into leadership/service? </w:t>
      </w:r>
    </w:p>
    <w:p w:rsidR="00C86F48" w:rsidRPr="00C86F48" w:rsidRDefault="00C86F48" w:rsidP="00C86F48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C86F48">
        <w:rPr>
          <w:rFonts w:ascii="Calibri" w:hAnsi="Calibri" w:cs="Calibri"/>
          <w:sz w:val="24"/>
          <w:szCs w:val="24"/>
        </w:rPr>
        <w:t>BJ: Comment on nominees: senators/faculty reps on the review cmtes rep Univ not colleges: so 21 volunteers is good.</w:t>
      </w:r>
    </w:p>
    <w:p w:rsidR="00EE3573" w:rsidRDefault="00D341A3" w:rsidP="00EE357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ACTION: </w:t>
      </w:r>
      <w:r w:rsidR="00EE3573">
        <w:rPr>
          <w:rFonts w:ascii="Calibri" w:hAnsi="Calibri" w:cs="Calibri"/>
          <w:sz w:val="24"/>
          <w:szCs w:val="24"/>
        </w:rPr>
        <w:t xml:space="preserve">OK with going with what we have for nominees? </w:t>
      </w:r>
      <w:r>
        <w:rPr>
          <w:rFonts w:ascii="Calibri" w:hAnsi="Calibri" w:cs="Calibri"/>
          <w:sz w:val="24"/>
          <w:szCs w:val="24"/>
        </w:rPr>
        <w:t>Consensus</w:t>
      </w:r>
      <w:r w:rsidR="004A48CB">
        <w:rPr>
          <w:rFonts w:ascii="Calibri" w:hAnsi="Calibri" w:cs="Calibri"/>
          <w:sz w:val="24"/>
          <w:szCs w:val="24"/>
        </w:rPr>
        <w:t>, yes.</w:t>
      </w:r>
    </w:p>
    <w:p w:rsidR="00BA3678" w:rsidRDefault="00BA3678" w:rsidP="00EE357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Tone of HVDI discussion: seemed to have mixed information it. Showed there were knowledge gaps about what actually doing. </w:t>
      </w:r>
      <w:r w:rsidR="00DB1095">
        <w:rPr>
          <w:rFonts w:ascii="Calibri" w:hAnsi="Calibri" w:cs="Calibri"/>
          <w:sz w:val="24"/>
          <w:szCs w:val="24"/>
        </w:rPr>
        <w:t>Problem of communication with grad</w:t>
      </w:r>
      <w:r w:rsidR="00DE0585">
        <w:rPr>
          <w:rFonts w:ascii="Calibri" w:hAnsi="Calibri" w:cs="Calibri"/>
          <w:sz w:val="24"/>
          <w:szCs w:val="24"/>
        </w:rPr>
        <w:t>.</w:t>
      </w:r>
      <w:r w:rsidR="00DB1095">
        <w:rPr>
          <w:rFonts w:ascii="Calibri" w:hAnsi="Calibri" w:cs="Calibri"/>
          <w:sz w:val="24"/>
          <w:szCs w:val="24"/>
        </w:rPr>
        <w:t xml:space="preserve"> advisers and similar comm. breakdown from admin. to Fac. </w:t>
      </w:r>
      <w:r w:rsidR="00463AA4">
        <w:rPr>
          <w:rFonts w:ascii="Calibri" w:hAnsi="Calibri" w:cs="Calibri"/>
          <w:sz w:val="24"/>
          <w:szCs w:val="24"/>
        </w:rPr>
        <w:t>i</w:t>
      </w:r>
      <w:r w:rsidR="00DB1095">
        <w:rPr>
          <w:rFonts w:ascii="Calibri" w:hAnsi="Calibri" w:cs="Calibri"/>
          <w:sz w:val="24"/>
          <w:szCs w:val="24"/>
        </w:rPr>
        <w:t xml:space="preserve">ncluding </w:t>
      </w:r>
      <w:r w:rsidR="00463AA4">
        <w:rPr>
          <w:rFonts w:ascii="Calibri" w:hAnsi="Calibri" w:cs="Calibri"/>
          <w:sz w:val="24"/>
          <w:szCs w:val="24"/>
        </w:rPr>
        <w:t>AS about various initiatives.</w:t>
      </w:r>
      <w:r w:rsidR="00C02757">
        <w:rPr>
          <w:rFonts w:ascii="Calibri" w:hAnsi="Calibri" w:cs="Calibri"/>
          <w:sz w:val="24"/>
          <w:szCs w:val="24"/>
        </w:rPr>
        <w:t xml:space="preserve"> Clarify comm. channels? How work to dev. Solutions together about HVDI. </w:t>
      </w:r>
      <w:r w:rsidR="00DB0A29">
        <w:rPr>
          <w:rFonts w:ascii="Calibri" w:hAnsi="Calibri" w:cs="Calibri"/>
          <w:sz w:val="24"/>
          <w:szCs w:val="24"/>
        </w:rPr>
        <w:t>Release ti</w:t>
      </w:r>
      <w:r w:rsidR="00444AE8">
        <w:rPr>
          <w:rFonts w:ascii="Calibri" w:hAnsi="Calibri" w:cs="Calibri"/>
          <w:sz w:val="24"/>
          <w:szCs w:val="24"/>
        </w:rPr>
        <w:t>me for doing certain comm. tasks.</w:t>
      </w:r>
    </w:p>
    <w:p w:rsidR="00444AE8" w:rsidRDefault="00444AE8" w:rsidP="00EE357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DD-F: prop 55 coordinator on campus: </w:t>
      </w:r>
      <w:hyperlink r:id="rId8" w:history="1">
        <w:r w:rsidRPr="004D605B">
          <w:rPr>
            <w:rStyle w:val="Hyperlink"/>
            <w:rFonts w:ascii="Calibri" w:hAnsi="Calibri" w:cs="Calibri"/>
            <w:sz w:val="24"/>
            <w:szCs w:val="24"/>
          </w:rPr>
          <w:t>alfred.carlos@csulb.edu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607E36">
        <w:rPr>
          <w:rFonts w:ascii="Calibri" w:hAnsi="Calibri" w:cs="Calibri"/>
          <w:sz w:val="24"/>
          <w:szCs w:val="24"/>
        </w:rPr>
        <w:t>October 6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E23C0A" w:rsidRDefault="00444AE8" w:rsidP="00543C00">
      <w:pPr>
        <w:numPr>
          <w:ilvl w:val="2"/>
          <w:numId w:val="1"/>
        </w:numPr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Diplomat-at-large, USAID sponsored on campus.</w:t>
      </w:r>
    </w:p>
    <w:p w:rsidR="00444AE8" w:rsidRDefault="00444AE8" w:rsidP="00543C00">
      <w:pPr>
        <w:numPr>
          <w:ilvl w:val="2"/>
          <w:numId w:val="1"/>
        </w:numPr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Latinx campus month of activities in Oct.</w:t>
      </w:r>
    </w:p>
    <w:p w:rsidR="00444AE8" w:rsidRDefault="00444AE8" w:rsidP="00444AE8">
      <w:pPr>
        <w:numPr>
          <w:ilvl w:val="2"/>
          <w:numId w:val="1"/>
        </w:numPr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Mtg. with Dean P-J on free speech v. censorship with 40 COTA fac.</w:t>
      </w:r>
    </w:p>
    <w:p w:rsidR="001862A8" w:rsidRDefault="00444AE8" w:rsidP="00444AE8">
      <w:pPr>
        <w:numPr>
          <w:ilvl w:val="2"/>
          <w:numId w:val="1"/>
        </w:numPr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SPC</w:t>
      </w:r>
      <w:r w:rsidR="00D341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cmte.: </w:t>
      </w:r>
      <w:r w:rsidRPr="00D341A3">
        <w:rPr>
          <w:rFonts w:ascii="Calibri" w:hAnsi="Calibri" w:cs="Calibri"/>
          <w:b/>
          <w:bCs/>
          <w:sz w:val="24"/>
          <w:szCs w:val="24"/>
        </w:rPr>
        <w:t>Strategic planning and goals</w:t>
      </w:r>
      <w:r>
        <w:rPr>
          <w:rFonts w:ascii="Calibri" w:hAnsi="Calibri" w:cs="Calibri"/>
          <w:sz w:val="24"/>
          <w:szCs w:val="24"/>
        </w:rPr>
        <w:t xml:space="preserve"> mtg—filled with 6 ambitious goals and 190 sub-goals. Many technical and operational. Thought to have a </w:t>
      </w:r>
      <w:r>
        <w:rPr>
          <w:rFonts w:ascii="Calibri" w:hAnsi="Calibri" w:cs="Calibri"/>
          <w:sz w:val="24"/>
          <w:szCs w:val="24"/>
        </w:rPr>
        <w:lastRenderedPageBreak/>
        <w:t>more r</w:t>
      </w:r>
      <w:r w:rsidR="00D341A3">
        <w:rPr>
          <w:rFonts w:ascii="Calibri" w:hAnsi="Calibri" w:cs="Calibri"/>
          <w:sz w:val="24"/>
          <w:szCs w:val="24"/>
        </w:rPr>
        <w:t>eadable</w:t>
      </w:r>
      <w:r>
        <w:rPr>
          <w:rFonts w:ascii="Calibri" w:hAnsi="Calibri" w:cs="Calibri"/>
          <w:sz w:val="24"/>
          <w:szCs w:val="24"/>
        </w:rPr>
        <w:t xml:space="preserve"> and narrative version</w:t>
      </w:r>
      <w:r w:rsidR="00D341A3">
        <w:rPr>
          <w:rFonts w:ascii="Calibri" w:hAnsi="Calibri" w:cs="Calibri"/>
          <w:sz w:val="24"/>
          <w:szCs w:val="24"/>
        </w:rPr>
        <w:t xml:space="preserve"> of these. </w:t>
      </w:r>
      <w:r>
        <w:rPr>
          <w:rFonts w:ascii="Calibri" w:hAnsi="Calibri" w:cs="Calibri"/>
          <w:sz w:val="24"/>
          <w:szCs w:val="24"/>
        </w:rPr>
        <w:t>HVDI grad 2025 must inform our strategic goals. We have a strategic plan from 2006, but want to look at it again. It’s an all campus activity if we do it.</w:t>
      </w:r>
    </w:p>
    <w:p w:rsidR="00444AE8" w:rsidRDefault="00444AE8" w:rsidP="00D341A3">
      <w:pPr>
        <w:numPr>
          <w:ilvl w:val="2"/>
          <w:numId w:val="1"/>
        </w:numPr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 </w:t>
      </w:r>
      <w:r w:rsidR="00E55FE7">
        <w:rPr>
          <w:rFonts w:ascii="Calibri" w:hAnsi="Calibri" w:cs="Calibri"/>
          <w:sz w:val="24"/>
          <w:szCs w:val="24"/>
        </w:rPr>
        <w:t>BoT (read minutes for next couple of meetings)</w:t>
      </w:r>
      <w:r w:rsidR="00974A4C">
        <w:rPr>
          <w:rFonts w:ascii="Calibri" w:hAnsi="Calibri" w:cs="Calibri"/>
          <w:sz w:val="24"/>
          <w:szCs w:val="24"/>
        </w:rPr>
        <w:t>. We have gap in budget to meet</w:t>
      </w:r>
      <w:r w:rsidR="00457E12">
        <w:rPr>
          <w:rFonts w:ascii="Calibri" w:hAnsi="Calibri" w:cs="Calibri"/>
          <w:sz w:val="24"/>
          <w:szCs w:val="24"/>
        </w:rPr>
        <w:t>. Leg</w:t>
      </w:r>
      <w:r w:rsidR="00D341A3">
        <w:rPr>
          <w:rFonts w:ascii="Calibri" w:hAnsi="Calibri" w:cs="Calibri"/>
          <w:sz w:val="24"/>
          <w:szCs w:val="24"/>
        </w:rPr>
        <w:t>.</w:t>
      </w:r>
      <w:r w:rsidR="00457E12">
        <w:rPr>
          <w:rFonts w:ascii="Calibri" w:hAnsi="Calibri" w:cs="Calibri"/>
          <w:sz w:val="24"/>
          <w:szCs w:val="24"/>
        </w:rPr>
        <w:t xml:space="preserve"> funding, fee raise, cost-cutting</w:t>
      </w:r>
      <w:r w:rsidR="00D341A3">
        <w:rPr>
          <w:rFonts w:ascii="Calibri" w:hAnsi="Calibri" w:cs="Calibri"/>
          <w:sz w:val="24"/>
          <w:szCs w:val="24"/>
        </w:rPr>
        <w:t xml:space="preserve"> are 3 solutions</w:t>
      </w:r>
      <w:r w:rsidR="00457E12">
        <w:rPr>
          <w:rFonts w:ascii="Calibri" w:hAnsi="Calibri" w:cs="Calibri"/>
          <w:sz w:val="24"/>
          <w:szCs w:val="24"/>
        </w:rPr>
        <w:t>. BoT supported lobbying for increased base funding.</w:t>
      </w:r>
      <w:r w:rsidR="006A6E49">
        <w:rPr>
          <w:rFonts w:ascii="Calibri" w:hAnsi="Calibri" w:cs="Calibri"/>
          <w:sz w:val="24"/>
          <w:szCs w:val="24"/>
        </w:rPr>
        <w:t xml:space="preserve"> Heavy </w:t>
      </w:r>
      <w:r w:rsidR="00D341A3">
        <w:rPr>
          <w:rFonts w:ascii="Calibri" w:hAnsi="Calibri" w:cs="Calibri"/>
          <w:sz w:val="24"/>
          <w:szCs w:val="24"/>
        </w:rPr>
        <w:t xml:space="preserve">lifting </w:t>
      </w:r>
      <w:r w:rsidR="006A6E49">
        <w:rPr>
          <w:rFonts w:ascii="Calibri" w:hAnsi="Calibri" w:cs="Calibri"/>
          <w:sz w:val="24"/>
          <w:szCs w:val="24"/>
        </w:rPr>
        <w:t xml:space="preserve">to do for student-success that result ultimately in better learning and then witnessed in better grad rates. Grad 2025 $$ can be spent on winter and summer terms for student subsidies for classes, </w:t>
      </w:r>
      <w:r w:rsidR="00D22207">
        <w:rPr>
          <w:rFonts w:ascii="Calibri" w:hAnsi="Calibri" w:cs="Calibri"/>
          <w:sz w:val="24"/>
          <w:szCs w:val="24"/>
        </w:rPr>
        <w:t xml:space="preserve">intersession special classes, extra sections for bottlenecks, </w:t>
      </w:r>
      <w:r w:rsidR="006A6E49">
        <w:rPr>
          <w:rFonts w:ascii="Calibri" w:hAnsi="Calibri" w:cs="Calibri"/>
          <w:sz w:val="24"/>
          <w:szCs w:val="24"/>
        </w:rPr>
        <w:t>etc.</w:t>
      </w:r>
      <w:r w:rsidR="0042726D">
        <w:rPr>
          <w:rFonts w:ascii="Calibri" w:hAnsi="Calibri" w:cs="Calibri"/>
          <w:sz w:val="24"/>
          <w:szCs w:val="24"/>
        </w:rPr>
        <w:t xml:space="preserve"> Otherwise, no soln</w:t>
      </w:r>
      <w:r w:rsidR="00D22207">
        <w:rPr>
          <w:rFonts w:ascii="Calibri" w:hAnsi="Calibri" w:cs="Calibri"/>
          <w:sz w:val="24"/>
          <w:szCs w:val="24"/>
        </w:rPr>
        <w:t>.</w:t>
      </w:r>
      <w:r w:rsidR="0042726D">
        <w:rPr>
          <w:rFonts w:ascii="Calibri" w:hAnsi="Calibri" w:cs="Calibri"/>
          <w:sz w:val="24"/>
          <w:szCs w:val="24"/>
        </w:rPr>
        <w:t xml:space="preserve"> but raising fees.</w:t>
      </w:r>
      <w:r w:rsidR="00D341A3">
        <w:rPr>
          <w:rFonts w:ascii="Calibri" w:hAnsi="Calibri" w:cs="Calibri"/>
          <w:sz w:val="24"/>
          <w:szCs w:val="24"/>
        </w:rPr>
        <w:t xml:space="preserve"> We </w:t>
      </w:r>
      <w:r w:rsidR="00D22207">
        <w:rPr>
          <w:rFonts w:ascii="Calibri" w:hAnsi="Calibri" w:cs="Calibri"/>
          <w:sz w:val="24"/>
          <w:szCs w:val="24"/>
        </w:rPr>
        <w:t>will make sure to achieve goals in first year so we can get more base funding.</w:t>
      </w:r>
    </w:p>
    <w:p w:rsidR="00D22207" w:rsidRDefault="00D341A3" w:rsidP="00D22207">
      <w:pPr>
        <w:numPr>
          <w:ilvl w:val="2"/>
          <w:numId w:val="1"/>
        </w:numPr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MF: </w:t>
      </w:r>
      <w:r w:rsidR="00D22207">
        <w:rPr>
          <w:rFonts w:ascii="Calibri" w:hAnsi="Calibri" w:cs="Calibri"/>
          <w:sz w:val="24"/>
          <w:szCs w:val="24"/>
        </w:rPr>
        <w:t>ASI campaign planned—</w:t>
      </w:r>
      <w:r>
        <w:rPr>
          <w:rFonts w:ascii="Calibri" w:hAnsi="Calibri" w:cs="Calibri"/>
          <w:sz w:val="24"/>
          <w:szCs w:val="24"/>
        </w:rPr>
        <w:t>“</w:t>
      </w:r>
      <w:r w:rsidR="00F57692">
        <w:rPr>
          <w:rFonts w:ascii="Calibri" w:hAnsi="Calibri" w:cs="Calibri"/>
          <w:sz w:val="24"/>
          <w:szCs w:val="24"/>
        </w:rPr>
        <w:t>W</w:t>
      </w:r>
      <w:r w:rsidR="00D22207">
        <w:rPr>
          <w:rFonts w:ascii="Calibri" w:hAnsi="Calibri" w:cs="Calibri"/>
          <w:sz w:val="24"/>
          <w:szCs w:val="24"/>
        </w:rPr>
        <w:t>hat’s in your way?</w:t>
      </w:r>
      <w:r>
        <w:rPr>
          <w:rFonts w:ascii="Calibri" w:hAnsi="Calibri" w:cs="Calibri"/>
          <w:sz w:val="24"/>
          <w:szCs w:val="24"/>
        </w:rPr>
        <w:t>”</w:t>
      </w:r>
      <w:r w:rsidR="00D22207">
        <w:rPr>
          <w:rFonts w:ascii="Calibri" w:hAnsi="Calibri" w:cs="Calibri"/>
          <w:sz w:val="24"/>
          <w:szCs w:val="24"/>
        </w:rPr>
        <w:t xml:space="preserve"> By survey find out what. Incentivize with prizes?</w:t>
      </w:r>
    </w:p>
    <w:p w:rsidR="00D22207" w:rsidRDefault="00D22207" w:rsidP="00D22207">
      <w:pPr>
        <w:numPr>
          <w:ilvl w:val="2"/>
          <w:numId w:val="1"/>
        </w:numPr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MS: Why do </w:t>
      </w:r>
      <w:r w:rsidR="00D341A3">
        <w:rPr>
          <w:rFonts w:ascii="Calibri" w:hAnsi="Calibri" w:cs="Calibri"/>
          <w:sz w:val="24"/>
          <w:szCs w:val="24"/>
        </w:rPr>
        <w:t>HVDI? I</w:t>
      </w:r>
      <w:r>
        <w:rPr>
          <w:rFonts w:ascii="Calibri" w:hAnsi="Calibri" w:cs="Calibri"/>
          <w:sz w:val="24"/>
          <w:szCs w:val="24"/>
        </w:rPr>
        <w:t>s important public policy: One good thing is increased access</w:t>
      </w:r>
      <w:r w:rsidR="00D341A3">
        <w:rPr>
          <w:rFonts w:ascii="Calibri" w:hAnsi="Calibri" w:cs="Calibri"/>
          <w:sz w:val="24"/>
          <w:szCs w:val="24"/>
        </w:rPr>
        <w:t xml:space="preserve"> to University by moving folks through faster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D22207" w:rsidRDefault="006277B4" w:rsidP="00D22207">
      <w:pPr>
        <w:numPr>
          <w:ilvl w:val="2"/>
          <w:numId w:val="1"/>
        </w:numPr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message among Ryan’s </w:t>
      </w:r>
      <w:r w:rsidR="00C878B9">
        <w:rPr>
          <w:rFonts w:ascii="Calibri" w:hAnsi="Calibri" w:cs="Calibri"/>
          <w:sz w:val="24"/>
          <w:szCs w:val="24"/>
        </w:rPr>
        <w:t>students is that 12 units is fu</w:t>
      </w:r>
      <w:r>
        <w:rPr>
          <w:rFonts w:ascii="Calibri" w:hAnsi="Calibri" w:cs="Calibri"/>
          <w:sz w:val="24"/>
          <w:szCs w:val="24"/>
        </w:rPr>
        <w:t>ll-time</w:t>
      </w:r>
      <w:r w:rsidR="00C878B9">
        <w:rPr>
          <w:rFonts w:ascii="Calibri" w:hAnsi="Calibri" w:cs="Calibri"/>
          <w:sz w:val="24"/>
          <w:szCs w:val="24"/>
        </w:rPr>
        <w:t xml:space="preserve"> (= financial aid)</w:t>
      </w:r>
      <w:r>
        <w:rPr>
          <w:rFonts w:ascii="Calibri" w:hAnsi="Calibri" w:cs="Calibri"/>
          <w:sz w:val="24"/>
          <w:szCs w:val="24"/>
        </w:rPr>
        <w:t>.</w:t>
      </w:r>
      <w:r w:rsidR="00295C2E">
        <w:rPr>
          <w:rFonts w:ascii="Calibri" w:hAnsi="Calibri" w:cs="Calibri"/>
          <w:sz w:val="24"/>
          <w:szCs w:val="24"/>
        </w:rPr>
        <w:t xml:space="preserve"> An </w:t>
      </w:r>
      <w:r w:rsidR="00D341A3">
        <w:rPr>
          <w:rFonts w:ascii="Calibri" w:hAnsi="Calibri" w:cs="Calibri"/>
          <w:sz w:val="24"/>
          <w:szCs w:val="24"/>
        </w:rPr>
        <w:t xml:space="preserve">extra three unit means </w:t>
      </w:r>
      <w:r w:rsidR="00295C2E">
        <w:rPr>
          <w:rFonts w:ascii="Calibri" w:hAnsi="Calibri" w:cs="Calibri"/>
          <w:sz w:val="24"/>
          <w:szCs w:val="24"/>
        </w:rPr>
        <w:t xml:space="preserve">9 </w:t>
      </w:r>
      <w:r w:rsidR="00D341A3">
        <w:rPr>
          <w:rFonts w:ascii="Calibri" w:hAnsi="Calibri" w:cs="Calibri"/>
          <w:sz w:val="24"/>
          <w:szCs w:val="24"/>
        </w:rPr>
        <w:t xml:space="preserve">more </w:t>
      </w:r>
      <w:r w:rsidR="00295C2E">
        <w:rPr>
          <w:rFonts w:ascii="Calibri" w:hAnsi="Calibri" w:cs="Calibri"/>
          <w:sz w:val="24"/>
          <w:szCs w:val="24"/>
        </w:rPr>
        <w:t>hours (counting study) have to come from somewhere.</w:t>
      </w:r>
      <w:r w:rsidR="00D341A3">
        <w:rPr>
          <w:rFonts w:ascii="Calibri" w:hAnsi="Calibri" w:cs="Calibri"/>
          <w:sz w:val="24"/>
          <w:szCs w:val="24"/>
        </w:rPr>
        <w:t xml:space="preserve"> In their lives</w:t>
      </w:r>
      <w:r w:rsidR="00295C2E">
        <w:rPr>
          <w:rFonts w:ascii="Calibri" w:hAnsi="Calibri" w:cs="Calibri"/>
          <w:sz w:val="24"/>
          <w:szCs w:val="24"/>
        </w:rPr>
        <w:t xml:space="preserve"> BJ: we’re being asked to make a culture change.</w:t>
      </w:r>
      <w:r w:rsidR="00EB2F4D">
        <w:rPr>
          <w:rFonts w:ascii="Calibri" w:hAnsi="Calibri" w:cs="Calibri"/>
          <w:sz w:val="24"/>
          <w:szCs w:val="24"/>
        </w:rPr>
        <w:t xml:space="preserve">  Means saying to Congress we get more workstudy and Pell grants for summer/winter.</w:t>
      </w:r>
    </w:p>
    <w:p w:rsidR="006277B4" w:rsidRDefault="003F0288" w:rsidP="00D22207">
      <w:pPr>
        <w:numPr>
          <w:ilvl w:val="2"/>
          <w:numId w:val="1"/>
        </w:numPr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have an incredible pool of local transfer students.</w:t>
      </w:r>
      <w:r w:rsidR="00136142">
        <w:rPr>
          <w:rFonts w:ascii="Calibri" w:hAnsi="Calibri" w:cs="Calibri"/>
          <w:sz w:val="24"/>
          <w:szCs w:val="24"/>
        </w:rPr>
        <w:t xml:space="preserve"> Could change mix of admits. </w:t>
      </w:r>
    </w:p>
    <w:p w:rsidR="00A438C2" w:rsidRDefault="00A438C2" w:rsidP="00D22207">
      <w:pPr>
        <w:numPr>
          <w:ilvl w:val="2"/>
          <w:numId w:val="1"/>
        </w:numPr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mor</w:t>
      </w:r>
      <w:r w:rsidR="00BA7647">
        <w:rPr>
          <w:rFonts w:ascii="Calibri" w:hAnsi="Calibri" w:cs="Calibri"/>
          <w:sz w:val="24"/>
          <w:szCs w:val="24"/>
        </w:rPr>
        <w:t>e flexible pathway thru degree within constraints that exist?”</w:t>
      </w:r>
    </w:p>
    <w:p w:rsidR="000B3DCE" w:rsidRPr="00D341A3" w:rsidRDefault="00BA7647" w:rsidP="00D341A3">
      <w:pPr>
        <w:numPr>
          <w:ilvl w:val="2"/>
          <w:numId w:val="1"/>
        </w:numPr>
        <w:ind w:left="153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Bottlenecks in childcare center?</w:t>
      </w:r>
    </w:p>
    <w:p w:rsidR="006A6E49" w:rsidRPr="006A6E49" w:rsidRDefault="006A6E49" w:rsidP="006A6E4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  <w:r w:rsidR="005A3FCA">
        <w:rPr>
          <w:rFonts w:ascii="Calibri" w:hAnsi="Calibri" w:cs="Calibri"/>
          <w:sz w:val="24"/>
          <w:szCs w:val="24"/>
        </w:rPr>
        <w:t>: 4 homework questions</w:t>
      </w:r>
    </w:p>
    <w:p w:rsidR="005A3FCA" w:rsidRDefault="005A3FCA" w:rsidP="005A3FCA">
      <w:pPr>
        <w:pStyle w:val="ListParagraph"/>
        <w:numPr>
          <w:ilvl w:val="2"/>
          <w:numId w:val="1"/>
        </w:numPr>
        <w:tabs>
          <w:tab w:val="left" w:pos="1800"/>
        </w:tabs>
        <w:ind w:left="1800" w:hanging="864"/>
        <w:contextualSpacing w:val="0"/>
        <w:rPr>
          <w:sz w:val="24"/>
          <w:szCs w:val="24"/>
        </w:rPr>
      </w:pPr>
      <w:r>
        <w:rPr>
          <w:sz w:val="24"/>
          <w:szCs w:val="24"/>
        </w:rPr>
        <w:t>What video might be play at the retreat that would introduce us to the topic and allow us to experience, formulate, and collect reactions?</w:t>
      </w:r>
      <w:r w:rsidR="004F5231">
        <w:rPr>
          <w:sz w:val="24"/>
          <w:szCs w:val="24"/>
        </w:rPr>
        <w:t xml:space="preserve"> “Inclusion, exclusion, … collusion” TEDx 13 min. TY sent a vid on microagression.—flip to prep.</w:t>
      </w:r>
      <w:r w:rsidR="00DA2DBF">
        <w:rPr>
          <w:sz w:val="24"/>
          <w:szCs w:val="24"/>
        </w:rPr>
        <w:t xml:space="preserve"> Jerry Kang TEDx talk.</w:t>
      </w:r>
    </w:p>
    <w:p w:rsidR="005A3FCA" w:rsidRDefault="005A3FCA" w:rsidP="005A3FCA">
      <w:pPr>
        <w:pStyle w:val="ListParagraph"/>
        <w:numPr>
          <w:ilvl w:val="3"/>
          <w:numId w:val="1"/>
        </w:numPr>
        <w:tabs>
          <w:tab w:val="left" w:pos="1800"/>
        </w:tabs>
        <w:contextualSpacing w:val="0"/>
        <w:rPr>
          <w:sz w:val="24"/>
          <w:szCs w:val="24"/>
        </w:rPr>
      </w:pPr>
    </w:p>
    <w:p w:rsidR="005A3FCA" w:rsidRDefault="005A3FCA" w:rsidP="005A3FCA">
      <w:pPr>
        <w:pStyle w:val="ListParagraph"/>
        <w:numPr>
          <w:ilvl w:val="2"/>
          <w:numId w:val="1"/>
        </w:numPr>
        <w:tabs>
          <w:tab w:val="left" w:pos="1800"/>
        </w:tabs>
        <w:ind w:left="1800" w:hanging="864"/>
        <w:contextualSpacing w:val="0"/>
        <w:rPr>
          <w:sz w:val="24"/>
          <w:szCs w:val="24"/>
        </w:rPr>
      </w:pPr>
      <w:r w:rsidRPr="005A3FCA">
        <w:rPr>
          <w:sz w:val="24"/>
          <w:szCs w:val="24"/>
        </w:rPr>
        <w:t>Whom could we invite as speakers for the retreat?</w:t>
      </w:r>
    </w:p>
    <w:p w:rsidR="005A3FCA" w:rsidRDefault="005A3FCA" w:rsidP="005A3FCA">
      <w:pPr>
        <w:pStyle w:val="ListParagraph"/>
        <w:numPr>
          <w:ilvl w:val="3"/>
          <w:numId w:val="1"/>
        </w:numPr>
        <w:tabs>
          <w:tab w:val="left" w:pos="1800"/>
        </w:tabs>
        <w:contextualSpacing w:val="0"/>
        <w:rPr>
          <w:sz w:val="24"/>
          <w:szCs w:val="24"/>
        </w:rPr>
      </w:pPr>
    </w:p>
    <w:p w:rsidR="00DA2DBF" w:rsidRDefault="005A3FCA" w:rsidP="005A3FCA">
      <w:pPr>
        <w:pStyle w:val="ListParagraph"/>
        <w:numPr>
          <w:ilvl w:val="2"/>
          <w:numId w:val="1"/>
        </w:numPr>
        <w:tabs>
          <w:tab w:val="left" w:pos="1800"/>
        </w:tabs>
        <w:ind w:left="1800" w:hanging="864"/>
        <w:contextualSpacing w:val="0"/>
        <w:rPr>
          <w:sz w:val="24"/>
          <w:szCs w:val="24"/>
        </w:rPr>
      </w:pPr>
      <w:r w:rsidRPr="005A3FCA">
        <w:rPr>
          <w:sz w:val="24"/>
          <w:szCs w:val="24"/>
        </w:rPr>
        <w:t>What are the questions we could ask in the discussion sections of the retreat? (So please write the actual questions!)</w:t>
      </w:r>
      <w:r w:rsidR="00DA2DBF">
        <w:rPr>
          <w:sz w:val="24"/>
          <w:szCs w:val="24"/>
        </w:rPr>
        <w:t xml:space="preserve"> </w:t>
      </w:r>
    </w:p>
    <w:p w:rsidR="00804BC4" w:rsidRDefault="00804BC4" w:rsidP="00804BC4">
      <w:pPr>
        <w:pStyle w:val="ListParagraph"/>
        <w:numPr>
          <w:ilvl w:val="4"/>
          <w:numId w:val="1"/>
        </w:numPr>
        <w:tabs>
          <w:tab w:val="left" w:pos="180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Stewart: What is inclusive excellence? How do you make excellence inclusive? In classroom?</w:t>
      </w:r>
      <w:r w:rsidR="006E2E1D">
        <w:rPr>
          <w:sz w:val="24"/>
          <w:szCs w:val="24"/>
        </w:rPr>
        <w:t xml:space="preserve"> In hiring? In international education? In campus climate, esp. racial climate? How does IE relate to CSULB value statements?</w:t>
      </w:r>
    </w:p>
    <w:p w:rsidR="00DA2DBF" w:rsidRDefault="00DA2DBF" w:rsidP="00DA2DBF">
      <w:pPr>
        <w:pStyle w:val="ListParagraph"/>
        <w:numPr>
          <w:ilvl w:val="4"/>
          <w:numId w:val="1"/>
        </w:numPr>
        <w:tabs>
          <w:tab w:val="left" w:pos="180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What is your assessment of campus climate? </w:t>
      </w:r>
    </w:p>
    <w:p w:rsidR="005A3FCA" w:rsidRDefault="00DA2DBF" w:rsidP="00DA2DBF">
      <w:pPr>
        <w:pStyle w:val="ListParagraph"/>
        <w:numPr>
          <w:ilvl w:val="4"/>
          <w:numId w:val="1"/>
        </w:numPr>
        <w:tabs>
          <w:tab w:val="left" w:pos="180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How improved? </w:t>
      </w:r>
    </w:p>
    <w:p w:rsidR="00DA2DBF" w:rsidRDefault="00DA2DBF" w:rsidP="00DA2DBF">
      <w:pPr>
        <w:pStyle w:val="ListParagraph"/>
        <w:numPr>
          <w:ilvl w:val="4"/>
          <w:numId w:val="1"/>
        </w:numPr>
        <w:tabs>
          <w:tab w:val="left" w:pos="180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What about CSULB makes you feel welcome/ comfortable? unwelcome/uncomfortable? Share stories of student view?</w:t>
      </w:r>
    </w:p>
    <w:p w:rsidR="00DA2DBF" w:rsidRDefault="008A2AF0" w:rsidP="00DA2DBF">
      <w:pPr>
        <w:pStyle w:val="ListParagraph"/>
        <w:numPr>
          <w:ilvl w:val="4"/>
          <w:numId w:val="1"/>
        </w:numPr>
        <w:tabs>
          <w:tab w:val="left" w:pos="180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Who was your </w:t>
      </w:r>
      <w:r w:rsidR="00E64316">
        <w:rPr>
          <w:sz w:val="24"/>
          <w:szCs w:val="24"/>
        </w:rPr>
        <w:t>‘</w:t>
      </w:r>
      <w:r>
        <w:rPr>
          <w:sz w:val="24"/>
          <w:szCs w:val="24"/>
        </w:rPr>
        <w:t>village</w:t>
      </w:r>
      <w:r w:rsidR="00E64316">
        <w:rPr>
          <w:sz w:val="24"/>
          <w:szCs w:val="24"/>
        </w:rPr>
        <w:t>’ or ‘campus</w:t>
      </w:r>
      <w:r>
        <w:rPr>
          <w:sz w:val="24"/>
          <w:szCs w:val="24"/>
        </w:rPr>
        <w:t xml:space="preserve"> here?</w:t>
      </w:r>
    </w:p>
    <w:p w:rsidR="005A3FCA" w:rsidRPr="00E84C7B" w:rsidRDefault="00C83368" w:rsidP="00E84C7B">
      <w:pPr>
        <w:pStyle w:val="ListParagraph"/>
        <w:numPr>
          <w:ilvl w:val="4"/>
          <w:numId w:val="1"/>
        </w:numPr>
        <w:tabs>
          <w:tab w:val="left" w:pos="1800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An obstacle—what people are not included here. What are my implicit biases? Some self-reflection. What does “exclusive excellence”? the trad. univ model.</w:t>
      </w:r>
    </w:p>
    <w:p w:rsidR="005A3FCA" w:rsidRPr="00E84C7B" w:rsidRDefault="005A3FCA" w:rsidP="00E84C7B">
      <w:pPr>
        <w:pStyle w:val="ListParagraph"/>
        <w:numPr>
          <w:ilvl w:val="2"/>
          <w:numId w:val="1"/>
        </w:numPr>
        <w:tabs>
          <w:tab w:val="left" w:pos="1800"/>
        </w:tabs>
        <w:ind w:left="1800" w:hanging="864"/>
        <w:contextualSpacing w:val="0"/>
        <w:rPr>
          <w:sz w:val="24"/>
          <w:szCs w:val="24"/>
        </w:rPr>
      </w:pPr>
      <w:r w:rsidRPr="005A3FCA">
        <w:rPr>
          <w:sz w:val="24"/>
          <w:szCs w:val="24"/>
        </w:rPr>
        <w:t>What might a catchy title for the retreat be?</w:t>
      </w:r>
      <w:r w:rsidR="0072488D">
        <w:rPr>
          <w:sz w:val="24"/>
          <w:szCs w:val="24"/>
        </w:rPr>
        <w:t xml:space="preserve"> “It takes a campus: An inclusive teaching and learning environm</w:t>
      </w:r>
      <w:r w:rsidR="00E84C7B">
        <w:rPr>
          <w:sz w:val="24"/>
          <w:szCs w:val="24"/>
        </w:rPr>
        <w:t>ent.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3640D8" w:rsidRDefault="003640D8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FPPC business</w:t>
      </w:r>
      <w:r w:rsidR="0072488D">
        <w:rPr>
          <w:rFonts w:ascii="Calibri" w:hAnsi="Calibri" w:cs="Calibri"/>
          <w:sz w:val="24"/>
          <w:szCs w:val="24"/>
        </w:rPr>
        <w:t>—no discussion</w:t>
      </w:r>
    </w:p>
    <w:p w:rsidR="003640D8" w:rsidRDefault="003640D8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  <w:r w:rsidR="0072488D">
        <w:rPr>
          <w:rFonts w:ascii="Calibri" w:hAnsi="Calibri" w:cs="Calibri"/>
          <w:sz w:val="24"/>
          <w:szCs w:val="24"/>
        </w:rPr>
        <w:t>—no discussion</w:t>
      </w:r>
    </w:p>
    <w:p w:rsidR="003640D8" w:rsidRDefault="003640D8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 classes</w:t>
      </w:r>
      <w:r w:rsidR="00E84C7B">
        <w:rPr>
          <w:rFonts w:ascii="Calibri" w:hAnsi="Calibri" w:cs="Calibri"/>
          <w:sz w:val="24"/>
          <w:szCs w:val="24"/>
        </w:rPr>
        <w:t>—no discussion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7C238D" w:rsidRDefault="007C238D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agenda for October 6, 2016</w:t>
      </w:r>
    </w:p>
    <w:p w:rsidR="000B3DCE" w:rsidRDefault="000B3DCE" w:rsidP="00FE403E">
      <w:pPr>
        <w:numPr>
          <w:ilvl w:val="2"/>
          <w:numId w:val="1"/>
        </w:numPr>
        <w:tabs>
          <w:tab w:val="left" w:pos="1800"/>
        </w:tabs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CEPC discuss issues of drafting 5-day week campus policy before comes to AS. Have questions to ask AS to help the disc. Questions to be sent to senators in advance. </w:t>
      </w:r>
    </w:p>
    <w:p w:rsidR="004650E6" w:rsidRDefault="004650E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  <w:r w:rsidR="00ED5EB0">
        <w:rPr>
          <w:rFonts w:ascii="Calibri" w:hAnsi="Calibri" w:cs="Calibri"/>
          <w:sz w:val="24"/>
          <w:szCs w:val="24"/>
        </w:rPr>
        <w:t>—resolution coming?</w:t>
      </w:r>
    </w:p>
    <w:p w:rsidR="004650E6" w:rsidRDefault="00FE403E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ACTION: </w:t>
      </w:r>
      <w:r w:rsidR="004650E6">
        <w:rPr>
          <w:rFonts w:ascii="Calibri" w:hAnsi="Calibri" w:cs="Calibri"/>
          <w:sz w:val="24"/>
          <w:szCs w:val="24"/>
        </w:rPr>
        <w:t>Representative for Parking Committee</w:t>
      </w:r>
      <w:r w:rsidR="00ED5EB0">
        <w:rPr>
          <w:rFonts w:ascii="Calibri" w:hAnsi="Calibri" w:cs="Calibri"/>
          <w:sz w:val="24"/>
          <w:szCs w:val="24"/>
        </w:rPr>
        <w:t>—Ali Momeni; Jayne Howell, Dana Sumpter.</w:t>
      </w:r>
    </w:p>
    <w:p w:rsidR="004261CB" w:rsidRDefault="004261CB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  <w:r w:rsidR="00160ED7">
        <w:rPr>
          <w:rFonts w:ascii="Calibri" w:hAnsi="Calibri" w:cs="Calibri"/>
          <w:sz w:val="24"/>
          <w:szCs w:val="24"/>
        </w:rPr>
        <w:t>—is the cmte. important? Do the charge or suspend cmte.</w:t>
      </w:r>
      <w:r w:rsidR="004A51DA">
        <w:rPr>
          <w:rFonts w:ascii="Calibri" w:hAnsi="Calibri" w:cs="Calibri"/>
          <w:sz w:val="24"/>
          <w:szCs w:val="24"/>
        </w:rPr>
        <w:t>?</w:t>
      </w:r>
    </w:p>
    <w:p w:rsidR="00561C62" w:rsidRDefault="00561C6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  <w:r w:rsidR="00E84C7B">
        <w:rPr>
          <w:rFonts w:ascii="Calibri" w:hAnsi="Calibri" w:cs="Calibri"/>
          <w:sz w:val="24"/>
          <w:szCs w:val="24"/>
        </w:rPr>
        <w:t>—no discussion</w:t>
      </w:r>
    </w:p>
    <w:p w:rsidR="005D562A" w:rsidRDefault="005D562A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LGBTQCC committee</w:t>
      </w:r>
      <w:r w:rsidR="00E84C7B">
        <w:rPr>
          <w:rFonts w:ascii="Calibri" w:hAnsi="Calibri" w:cs="Calibri"/>
          <w:sz w:val="24"/>
          <w:szCs w:val="24"/>
        </w:rPr>
        <w:t>—no discussion</w:t>
      </w:r>
    </w:p>
    <w:p w:rsidR="007C238D" w:rsidRDefault="007C238D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E84C7B">
        <w:rPr>
          <w:rFonts w:ascii="Calibri" w:hAnsi="Calibri" w:cs="Calibri"/>
          <w:sz w:val="24"/>
          <w:szCs w:val="24"/>
        </w:rPr>
        <w:t>—no discussion</w:t>
      </w:r>
    </w:p>
    <w:p w:rsidR="003B0B85" w:rsidRDefault="003B0B85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02-04</w:t>
      </w:r>
      <w:r w:rsidR="00E84C7B">
        <w:rPr>
          <w:rFonts w:ascii="Calibri" w:hAnsi="Calibri" w:cs="Calibri"/>
          <w:sz w:val="24"/>
          <w:szCs w:val="24"/>
        </w:rPr>
        <w:t>—no discussion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C6112F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at 4:00 PM.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37" w:rsidRDefault="008E6537">
      <w:r>
        <w:separator/>
      </w:r>
    </w:p>
  </w:endnote>
  <w:endnote w:type="continuationSeparator" w:id="0">
    <w:p w:rsidR="008E6537" w:rsidRDefault="008E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37" w:rsidRDefault="008E6537">
      <w:r>
        <w:separator/>
      </w:r>
    </w:p>
  </w:footnote>
  <w:footnote w:type="continuationSeparator" w:id="0">
    <w:p w:rsidR="008E6537" w:rsidRDefault="008E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5800A74"/>
    <w:multiLevelType w:val="hybridMultilevel"/>
    <w:tmpl w:val="6FF4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9D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B3DCE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36142"/>
    <w:rsid w:val="00141C29"/>
    <w:rsid w:val="00141FB3"/>
    <w:rsid w:val="00144BF8"/>
    <w:rsid w:val="001458DD"/>
    <w:rsid w:val="00145C60"/>
    <w:rsid w:val="0015022E"/>
    <w:rsid w:val="001502A5"/>
    <w:rsid w:val="00150DDB"/>
    <w:rsid w:val="0015228B"/>
    <w:rsid w:val="00156688"/>
    <w:rsid w:val="00160ED7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468F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3DB3"/>
    <w:rsid w:val="001E5365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5C2E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85C"/>
    <w:rsid w:val="00377A6A"/>
    <w:rsid w:val="003863B2"/>
    <w:rsid w:val="0038699A"/>
    <w:rsid w:val="003979A4"/>
    <w:rsid w:val="003A2F6D"/>
    <w:rsid w:val="003B0B85"/>
    <w:rsid w:val="003B432B"/>
    <w:rsid w:val="003B5498"/>
    <w:rsid w:val="003B6019"/>
    <w:rsid w:val="003C08BB"/>
    <w:rsid w:val="003C229A"/>
    <w:rsid w:val="003C3166"/>
    <w:rsid w:val="003C3D2F"/>
    <w:rsid w:val="003C7589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0288"/>
    <w:rsid w:val="003F19C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2726D"/>
    <w:rsid w:val="0043035C"/>
    <w:rsid w:val="00433A20"/>
    <w:rsid w:val="00435CF9"/>
    <w:rsid w:val="00436545"/>
    <w:rsid w:val="0043707B"/>
    <w:rsid w:val="00444AE8"/>
    <w:rsid w:val="0044648B"/>
    <w:rsid w:val="0045166C"/>
    <w:rsid w:val="0045287E"/>
    <w:rsid w:val="004536C0"/>
    <w:rsid w:val="00456C30"/>
    <w:rsid w:val="00457E12"/>
    <w:rsid w:val="00461133"/>
    <w:rsid w:val="00461D7B"/>
    <w:rsid w:val="00462EF4"/>
    <w:rsid w:val="00463AA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48CB"/>
    <w:rsid w:val="004A51DA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4F5231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3C00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3FCA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277B4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907BA"/>
    <w:rsid w:val="006A3BF7"/>
    <w:rsid w:val="006A3E62"/>
    <w:rsid w:val="006A50D5"/>
    <w:rsid w:val="006A6E49"/>
    <w:rsid w:val="006A76B5"/>
    <w:rsid w:val="006B6361"/>
    <w:rsid w:val="006C4CA1"/>
    <w:rsid w:val="006C7FF7"/>
    <w:rsid w:val="006D11FF"/>
    <w:rsid w:val="006D2CA1"/>
    <w:rsid w:val="006E2E1D"/>
    <w:rsid w:val="006E46FF"/>
    <w:rsid w:val="006E5F5E"/>
    <w:rsid w:val="006E5FF1"/>
    <w:rsid w:val="006F119C"/>
    <w:rsid w:val="006F12C3"/>
    <w:rsid w:val="006F6105"/>
    <w:rsid w:val="00701ADC"/>
    <w:rsid w:val="00702563"/>
    <w:rsid w:val="00710F90"/>
    <w:rsid w:val="007129FA"/>
    <w:rsid w:val="0071530F"/>
    <w:rsid w:val="00716143"/>
    <w:rsid w:val="007176B7"/>
    <w:rsid w:val="0072488D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4BC4"/>
    <w:rsid w:val="00805247"/>
    <w:rsid w:val="00805D66"/>
    <w:rsid w:val="00815DCC"/>
    <w:rsid w:val="00816901"/>
    <w:rsid w:val="00823692"/>
    <w:rsid w:val="00834469"/>
    <w:rsid w:val="00836562"/>
    <w:rsid w:val="00836774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2AF0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6537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6BF5"/>
    <w:rsid w:val="00937C8A"/>
    <w:rsid w:val="00941D4F"/>
    <w:rsid w:val="0095084C"/>
    <w:rsid w:val="00955A6D"/>
    <w:rsid w:val="00963C2D"/>
    <w:rsid w:val="00965746"/>
    <w:rsid w:val="00971F45"/>
    <w:rsid w:val="00974439"/>
    <w:rsid w:val="00974A4C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1287"/>
    <w:rsid w:val="009E3BF4"/>
    <w:rsid w:val="009E3C79"/>
    <w:rsid w:val="009F2BEB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38C2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2A4D"/>
    <w:rsid w:val="00A832D1"/>
    <w:rsid w:val="00A868D1"/>
    <w:rsid w:val="00A9088F"/>
    <w:rsid w:val="00A93B2D"/>
    <w:rsid w:val="00AA2275"/>
    <w:rsid w:val="00AA27F6"/>
    <w:rsid w:val="00AA2C09"/>
    <w:rsid w:val="00AA3D5D"/>
    <w:rsid w:val="00AA4B09"/>
    <w:rsid w:val="00AA525D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3678"/>
    <w:rsid w:val="00BA4395"/>
    <w:rsid w:val="00BA7057"/>
    <w:rsid w:val="00BA764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757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6112F"/>
    <w:rsid w:val="00C67DCE"/>
    <w:rsid w:val="00C71E63"/>
    <w:rsid w:val="00C728B8"/>
    <w:rsid w:val="00C73A5B"/>
    <w:rsid w:val="00C82D9D"/>
    <w:rsid w:val="00C83368"/>
    <w:rsid w:val="00C84189"/>
    <w:rsid w:val="00C86F48"/>
    <w:rsid w:val="00C87559"/>
    <w:rsid w:val="00C878B9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2207"/>
    <w:rsid w:val="00D26119"/>
    <w:rsid w:val="00D274D6"/>
    <w:rsid w:val="00D306C6"/>
    <w:rsid w:val="00D32239"/>
    <w:rsid w:val="00D32883"/>
    <w:rsid w:val="00D341A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2DBF"/>
    <w:rsid w:val="00DA4508"/>
    <w:rsid w:val="00DA5ACE"/>
    <w:rsid w:val="00DA5CAB"/>
    <w:rsid w:val="00DB09F4"/>
    <w:rsid w:val="00DB0A29"/>
    <w:rsid w:val="00DB0F03"/>
    <w:rsid w:val="00DB1095"/>
    <w:rsid w:val="00DB1EEA"/>
    <w:rsid w:val="00DB2327"/>
    <w:rsid w:val="00DB60FF"/>
    <w:rsid w:val="00DB6837"/>
    <w:rsid w:val="00DB6CB0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0585"/>
    <w:rsid w:val="00DE1051"/>
    <w:rsid w:val="00DF07B5"/>
    <w:rsid w:val="00DF1A5F"/>
    <w:rsid w:val="00DF27FE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23C0A"/>
    <w:rsid w:val="00E3140F"/>
    <w:rsid w:val="00E37BA9"/>
    <w:rsid w:val="00E43215"/>
    <w:rsid w:val="00E44A65"/>
    <w:rsid w:val="00E47418"/>
    <w:rsid w:val="00E5209C"/>
    <w:rsid w:val="00E54115"/>
    <w:rsid w:val="00E55AE0"/>
    <w:rsid w:val="00E55FE7"/>
    <w:rsid w:val="00E6207C"/>
    <w:rsid w:val="00E64316"/>
    <w:rsid w:val="00E65B85"/>
    <w:rsid w:val="00E65E00"/>
    <w:rsid w:val="00E66743"/>
    <w:rsid w:val="00E668D7"/>
    <w:rsid w:val="00E744DD"/>
    <w:rsid w:val="00E76514"/>
    <w:rsid w:val="00E77FD9"/>
    <w:rsid w:val="00E8431E"/>
    <w:rsid w:val="00E84C7B"/>
    <w:rsid w:val="00E9230B"/>
    <w:rsid w:val="00E96FF7"/>
    <w:rsid w:val="00EA033A"/>
    <w:rsid w:val="00EA28AC"/>
    <w:rsid w:val="00EA55DD"/>
    <w:rsid w:val="00EA5EDE"/>
    <w:rsid w:val="00EA7DB5"/>
    <w:rsid w:val="00EB05E3"/>
    <w:rsid w:val="00EB285C"/>
    <w:rsid w:val="00EB2F4D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B0"/>
    <w:rsid w:val="00EE357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57692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403E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184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ed.carlos@csul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8CAF-8E34-4996-9DCF-46836ACB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David Stewart</cp:lastModifiedBy>
  <cp:revision>57</cp:revision>
  <cp:lastPrinted>2016-02-10T22:01:00Z</cp:lastPrinted>
  <dcterms:created xsi:type="dcterms:W3CDTF">2016-09-27T20:08:00Z</dcterms:created>
  <dcterms:modified xsi:type="dcterms:W3CDTF">2016-10-04T13:23:00Z</dcterms:modified>
</cp:coreProperties>
</file>