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463" w:rsidRDefault="007A33BE">
      <w:pPr>
        <w:spacing w:after="0" w:line="259" w:lineRule="auto"/>
        <w:ind w:left="15" w:hanging="10"/>
        <w:jc w:val="center"/>
      </w:pPr>
      <w:bookmarkStart w:id="0" w:name="_GoBack"/>
      <w:bookmarkEnd w:id="0"/>
      <w:r>
        <w:rPr>
          <w:b/>
        </w:rPr>
        <w:t xml:space="preserve">ACADEMIC SENATE </w:t>
      </w:r>
    </w:p>
    <w:p w:rsidR="000D3463" w:rsidRDefault="007A33BE">
      <w:pPr>
        <w:spacing w:after="0" w:line="259" w:lineRule="auto"/>
        <w:ind w:left="15" w:right="4" w:hanging="10"/>
        <w:jc w:val="center"/>
      </w:pPr>
      <w:r>
        <w:rPr>
          <w:b/>
        </w:rPr>
        <w:t xml:space="preserve">MINUTES </w:t>
      </w:r>
    </w:p>
    <w:p w:rsidR="000D3463" w:rsidRDefault="007A33BE">
      <w:pPr>
        <w:spacing w:after="0" w:line="259" w:lineRule="auto"/>
        <w:ind w:left="15" w:right="3" w:hanging="10"/>
        <w:jc w:val="center"/>
      </w:pPr>
      <w:r>
        <w:rPr>
          <w:b/>
        </w:rPr>
        <w:t xml:space="preserve">MEETING #10 </w:t>
      </w:r>
    </w:p>
    <w:p w:rsidR="000D3463" w:rsidRDefault="007A33BE">
      <w:pPr>
        <w:spacing w:after="3" w:line="259" w:lineRule="auto"/>
        <w:ind w:left="13" w:right="1" w:hanging="10"/>
        <w:jc w:val="center"/>
      </w:pPr>
      <w:r>
        <w:t xml:space="preserve">Thursday, April 5, 2018, 2:00 – 4:00 pm </w:t>
      </w:r>
    </w:p>
    <w:p w:rsidR="000D3463" w:rsidRDefault="007A33BE">
      <w:pPr>
        <w:spacing w:after="3" w:line="259" w:lineRule="auto"/>
        <w:ind w:left="13" w:hanging="10"/>
        <w:jc w:val="center"/>
      </w:pPr>
      <w:r>
        <w:t xml:space="preserve">Towner Auditorium (PSY 150) </w:t>
      </w:r>
    </w:p>
    <w:p w:rsidR="000D3463" w:rsidRDefault="007A33BE">
      <w:pPr>
        <w:spacing w:after="44" w:line="259" w:lineRule="auto"/>
        <w:ind w:left="0" w:firstLine="0"/>
      </w:pPr>
      <w:r>
        <w:t xml:space="preserve"> </w:t>
      </w:r>
    </w:p>
    <w:p w:rsidR="000D3463" w:rsidRDefault="007A33BE">
      <w:pPr>
        <w:numPr>
          <w:ilvl w:val="0"/>
          <w:numId w:val="1"/>
        </w:numPr>
        <w:spacing w:after="10"/>
        <w:ind w:hanging="720"/>
      </w:pPr>
      <w:r>
        <w:t xml:space="preserve">CALLED TO ORDER @2:05 </w:t>
      </w:r>
    </w:p>
    <w:p w:rsidR="000D3463" w:rsidRDefault="007A33BE">
      <w:pPr>
        <w:spacing w:after="48" w:line="259" w:lineRule="auto"/>
        <w:ind w:left="0" w:firstLine="0"/>
      </w:pPr>
      <w:r>
        <w:t xml:space="preserve"> </w:t>
      </w:r>
    </w:p>
    <w:p w:rsidR="000D3463" w:rsidRDefault="007A33BE">
      <w:pPr>
        <w:numPr>
          <w:ilvl w:val="0"/>
          <w:numId w:val="1"/>
        </w:numPr>
        <w:spacing w:after="10"/>
        <w:ind w:hanging="720"/>
      </w:pPr>
      <w:r>
        <w:t xml:space="preserve">APPROVED AGENDA Motion approved by unanimous consent </w:t>
      </w:r>
    </w:p>
    <w:p w:rsidR="000D3463" w:rsidRDefault="007A33BE">
      <w:pPr>
        <w:spacing w:after="45" w:line="259" w:lineRule="auto"/>
        <w:ind w:left="0" w:firstLine="0"/>
      </w:pPr>
      <w:r>
        <w:t xml:space="preserve"> </w:t>
      </w:r>
    </w:p>
    <w:p w:rsidR="000D3463" w:rsidRDefault="007A33BE">
      <w:pPr>
        <w:numPr>
          <w:ilvl w:val="0"/>
          <w:numId w:val="1"/>
        </w:numPr>
        <w:ind w:hanging="720"/>
      </w:pPr>
      <w:r>
        <w:t xml:space="preserve">APPROVED Amended MINUTES AND ATTENDANCE SHEET approved by unanimous consent--amend the wording on the AVP search cmte. item to “nominees.” </w:t>
      </w:r>
    </w:p>
    <w:p w:rsidR="000D3463" w:rsidRDefault="007A33BE">
      <w:pPr>
        <w:numPr>
          <w:ilvl w:val="1"/>
          <w:numId w:val="1"/>
        </w:numPr>
        <w:spacing w:after="10"/>
        <w:ind w:hanging="720"/>
      </w:pPr>
      <w:r>
        <w:t xml:space="preserve">Academic Senate Meeting of March 1, 2018 </w:t>
      </w:r>
    </w:p>
    <w:p w:rsidR="000D3463" w:rsidRDefault="007A33BE">
      <w:pPr>
        <w:spacing w:after="45" w:line="259" w:lineRule="auto"/>
        <w:ind w:left="0" w:firstLine="0"/>
      </w:pPr>
      <w:r>
        <w:t xml:space="preserve"> </w:t>
      </w:r>
    </w:p>
    <w:p w:rsidR="000D3463" w:rsidRDefault="007A33BE">
      <w:pPr>
        <w:numPr>
          <w:ilvl w:val="0"/>
          <w:numId w:val="1"/>
        </w:numPr>
        <w:ind w:hanging="720"/>
      </w:pPr>
      <w:r>
        <w:t xml:space="preserve">REPORTS OF STANDING COMMITTEES AND COUNCILS </w:t>
      </w:r>
    </w:p>
    <w:p w:rsidR="000D3463" w:rsidRDefault="007A33BE">
      <w:pPr>
        <w:numPr>
          <w:ilvl w:val="1"/>
          <w:numId w:val="1"/>
        </w:numPr>
        <w:ind w:hanging="720"/>
      </w:pPr>
      <w:r>
        <w:t>Executive Committee: Announ</w:t>
      </w:r>
      <w:r>
        <w:t xml:space="preserve">cements  </w:t>
      </w:r>
    </w:p>
    <w:p w:rsidR="000D3463" w:rsidRDefault="007A33BE">
      <w:pPr>
        <w:numPr>
          <w:ilvl w:val="2"/>
          <w:numId w:val="1"/>
        </w:numPr>
        <w:ind w:hanging="720"/>
      </w:pPr>
      <w:r>
        <w:t xml:space="preserve">GE Forums in Alamitos bay room 4/6 3-4; Tues 4/10 9:30-10:30 </w:t>
      </w:r>
    </w:p>
    <w:p w:rsidR="000D3463" w:rsidRDefault="007A33BE">
      <w:pPr>
        <w:numPr>
          <w:ilvl w:val="2"/>
          <w:numId w:val="1"/>
        </w:numPr>
        <w:ind w:hanging="720"/>
      </w:pPr>
      <w:r>
        <w:t xml:space="preserve">Elections coming up for senate officers 3 named positions need 100 word statement one week before May meeting—due date Thurs. 4/26/18 </w:t>
      </w:r>
    </w:p>
    <w:p w:rsidR="000D3463" w:rsidRDefault="007A33BE">
      <w:pPr>
        <w:numPr>
          <w:ilvl w:val="1"/>
          <w:numId w:val="1"/>
        </w:numPr>
        <w:ind w:hanging="720"/>
      </w:pPr>
      <w:r>
        <w:t xml:space="preserve">Nominating Committee—no actions </w:t>
      </w:r>
    </w:p>
    <w:p w:rsidR="000D3463" w:rsidRDefault="007A33BE">
      <w:pPr>
        <w:numPr>
          <w:ilvl w:val="1"/>
          <w:numId w:val="1"/>
        </w:numPr>
        <w:spacing w:after="10"/>
        <w:ind w:hanging="720"/>
      </w:pPr>
      <w:r>
        <w:t xml:space="preserve">Academic Senate </w:t>
      </w:r>
      <w:r>
        <w:t xml:space="preserve">Consent Calendar—no business </w:t>
      </w:r>
    </w:p>
    <w:p w:rsidR="000D3463" w:rsidRDefault="007A33BE">
      <w:pPr>
        <w:spacing w:after="46" w:line="259" w:lineRule="auto"/>
        <w:ind w:left="0" w:firstLine="0"/>
      </w:pPr>
      <w:r>
        <w:t xml:space="preserve"> </w:t>
      </w:r>
    </w:p>
    <w:p w:rsidR="000D3463" w:rsidRDefault="007A33BE">
      <w:pPr>
        <w:numPr>
          <w:ilvl w:val="0"/>
          <w:numId w:val="1"/>
        </w:numPr>
        <w:ind w:hanging="720"/>
      </w:pPr>
      <w:r>
        <w:t xml:space="preserve">SPECIAL ORDERS </w:t>
      </w:r>
    </w:p>
    <w:p w:rsidR="000D3463" w:rsidRDefault="007A33BE">
      <w:pPr>
        <w:numPr>
          <w:ilvl w:val="1"/>
          <w:numId w:val="1"/>
        </w:numPr>
        <w:ind w:hanging="720"/>
      </w:pPr>
      <w:r>
        <w:t>Report from CSULB President Jane Conoley: TIME CERTAIN 2:15 pm 5.1.1</w:t>
      </w:r>
      <w:r>
        <w:rPr>
          <w:rFonts w:ascii="Arial" w:eastAsia="Arial" w:hAnsi="Arial" w:cs="Arial"/>
        </w:rPr>
        <w:t xml:space="preserve"> </w:t>
      </w:r>
      <w:r>
        <w:rPr>
          <w:b/>
        </w:rPr>
        <w:t>News</w:t>
      </w:r>
      <w:r>
        <w:t>. Noticed that Philosophy has gotten national recognition for its programs. Just had a 4</w:t>
      </w:r>
      <w:r>
        <w:rPr>
          <w:vertAlign w:val="superscript"/>
        </w:rPr>
        <w:t>th</w:t>
      </w:r>
      <w:r>
        <w:t xml:space="preserve"> student receive a Fulbright scholarship. End</w:t>
      </w:r>
      <w:r>
        <w:t xml:space="preserve">owed Lecture tonight at BEACH auditorium @6:30pm. 8 billion pages of research stolen from universities on-line—thus we will get some education about how to avoid Phishing.  </w:t>
      </w:r>
    </w:p>
    <w:p w:rsidR="000D3463" w:rsidRDefault="007A33BE">
      <w:pPr>
        <w:numPr>
          <w:ilvl w:val="2"/>
          <w:numId w:val="2"/>
        </w:numPr>
        <w:ind w:hanging="720"/>
      </w:pPr>
      <w:r>
        <w:rPr>
          <w:b/>
        </w:rPr>
        <w:t>Next year’s budget</w:t>
      </w:r>
      <w:r>
        <w:t>: CO’s office gave as the worst case scenario for CSULB—an $11MM</w:t>
      </w:r>
      <w:r>
        <w:t xml:space="preserve"> deficit created by state underfunding. </w:t>
      </w:r>
    </w:p>
    <w:p w:rsidR="000D3463" w:rsidRDefault="007A33BE">
      <w:pPr>
        <w:numPr>
          <w:ilvl w:val="2"/>
          <w:numId w:val="2"/>
        </w:numPr>
        <w:ind w:hanging="720"/>
      </w:pPr>
      <w:r>
        <w:rPr>
          <w:b/>
        </w:rPr>
        <w:t>Beach 2030</w:t>
      </w:r>
      <w:r>
        <w:t>—is the name of the strategic planning process over the next 18-24 months involving stakeholders of all sorts. Have engaged the “Institute for the Future,” which has done “Foresight” planning with us, to a</w:t>
      </w:r>
      <w:r>
        <w:t>ssist. The top goal, for those willing to engage, will be to become able to read the signals around us about what is coming toward us—you will be getting invitations. The Institute for the Future, a not-for-profit organization, will guide us in the process</w:t>
      </w:r>
      <w:r>
        <w:t xml:space="preserve"> to think outside the box (It’s a spinoff from RAND Corp). They’ve worked with UCSF. Look for calls </w:t>
      </w:r>
      <w:r>
        <w:lastRenderedPageBreak/>
        <w:t xml:space="preserve">coming in the fall. We’ll pair this with a new fiscal planning effort and master planning for our campus physical plant. </w:t>
      </w:r>
    </w:p>
    <w:p w:rsidR="000D3463" w:rsidRDefault="007A33BE">
      <w:pPr>
        <w:numPr>
          <w:ilvl w:val="3"/>
          <w:numId w:val="1"/>
        </w:numPr>
        <w:spacing w:after="59" w:line="259" w:lineRule="auto"/>
        <w:ind w:right="71" w:hanging="720"/>
      </w:pPr>
      <w:r>
        <w:t>Question: Room for alums, retirees</w:t>
      </w:r>
      <w:r>
        <w:t xml:space="preserve">, emeriti to be involved?—Yes.  </w:t>
      </w:r>
    </w:p>
    <w:p w:rsidR="000D3463" w:rsidRDefault="007A33BE">
      <w:pPr>
        <w:numPr>
          <w:ilvl w:val="3"/>
          <w:numId w:val="1"/>
        </w:numPr>
        <w:spacing w:after="3" w:line="259" w:lineRule="auto"/>
        <w:ind w:right="71" w:hanging="720"/>
      </w:pPr>
      <w:r>
        <w:t xml:space="preserve">Q: Will this Senate body be involved?—Yes.  </w:t>
      </w:r>
    </w:p>
    <w:p w:rsidR="000D3463" w:rsidRDefault="007A33BE">
      <w:pPr>
        <w:numPr>
          <w:ilvl w:val="3"/>
          <w:numId w:val="1"/>
        </w:numPr>
        <w:ind w:right="71" w:hanging="720"/>
      </w:pPr>
      <w:r>
        <w:t xml:space="preserve">Q: What’s happening on east campus drive? Replacing piping with new pipes that will never have to be replaced again. Potholing to find the pipes (not on plant maps). There is use-it-or-lose-it funding involved. </w:t>
      </w:r>
    </w:p>
    <w:p w:rsidR="000D3463" w:rsidRDefault="007A33BE">
      <w:pPr>
        <w:numPr>
          <w:ilvl w:val="1"/>
          <w:numId w:val="1"/>
        </w:numPr>
        <w:ind w:hanging="720"/>
      </w:pPr>
      <w:r>
        <w:t>Report from CFA President Doug Domingo-Foras</w:t>
      </w:r>
      <w:r>
        <w:t xml:space="preserve">té:  </w:t>
      </w:r>
    </w:p>
    <w:p w:rsidR="000D3463" w:rsidRDefault="007A33BE">
      <w:pPr>
        <w:numPr>
          <w:ilvl w:val="2"/>
          <w:numId w:val="1"/>
        </w:numPr>
        <w:spacing w:after="49" w:line="257" w:lineRule="auto"/>
        <w:ind w:hanging="720"/>
      </w:pPr>
      <w:r>
        <w:rPr>
          <w:b/>
        </w:rPr>
        <w:t>Alex Guerrero is new student assistant to the Senate</w:t>
      </w:r>
      <w:r>
        <w:t xml:space="preserve">. </w:t>
      </w:r>
    </w:p>
    <w:p w:rsidR="000D3463" w:rsidRDefault="007A33BE">
      <w:pPr>
        <w:numPr>
          <w:ilvl w:val="2"/>
          <w:numId w:val="1"/>
        </w:numPr>
        <w:ind w:hanging="720"/>
      </w:pPr>
      <w:r>
        <w:rPr>
          <w:b/>
        </w:rPr>
        <w:t>CSULB e-Communication system (website and emails)—Privacy policy</w:t>
      </w:r>
      <w:r>
        <w:t xml:space="preserve"> implies that admin. won’t search through emails without permission with some exceptions for matters required by law, or a violatio</w:t>
      </w:r>
      <w:r>
        <w:t>n of law, or compelling circumstances, or a time-critical matter, or to preserve records. Faculty member had a grievance: one faculty member had all her emails gone through but had no knowledge or notice of it. They tried to present the email information i</w:t>
      </w:r>
      <w:r>
        <w:t xml:space="preserve">n the grievance process. Wants admin. to follow policies. [See Exec. cmte. minutes for 4/10/18 for response from VP Apel]. </w:t>
      </w:r>
    </w:p>
    <w:p w:rsidR="000D3463" w:rsidRDefault="007A33BE">
      <w:pPr>
        <w:numPr>
          <w:ilvl w:val="2"/>
          <w:numId w:val="1"/>
        </w:numPr>
        <w:ind w:hanging="720"/>
      </w:pPr>
      <w:r>
        <w:t xml:space="preserve">If you have an issue, email union from an @gmail or non-CSULB account to the calfac.org email address. </w:t>
      </w:r>
    </w:p>
    <w:p w:rsidR="000D3463" w:rsidRDefault="007A33BE">
      <w:pPr>
        <w:numPr>
          <w:ilvl w:val="1"/>
          <w:numId w:val="1"/>
        </w:numPr>
        <w:ind w:hanging="720"/>
      </w:pPr>
      <w:r>
        <w:rPr>
          <w:b/>
        </w:rPr>
        <w:t>Report from ASCSU</w:t>
      </w:r>
      <w:r>
        <w:t>: Eileen Kl</w:t>
      </w:r>
      <w:r>
        <w:t xml:space="preserve">ink: See posted attachment to agenda. Key issues— (1) </w:t>
      </w:r>
      <w:r>
        <w:rPr>
          <w:b/>
        </w:rPr>
        <w:t>Shared governance</w:t>
      </w:r>
      <w:r>
        <w:t>: Discussion held in an executive meeting with Board of Trustees and Chancellor White. EOs 1100 and 1110 precipitated/accentuated this concern [as it seemed that faculty were not adequa</w:t>
      </w:r>
      <w:r>
        <w:t xml:space="preserve">tely consulted before these pronouncements were issued]. ASCSU wants to develop a policy to prevent this [limited consultation before major decisions about curriculum by the CO’s office] from happening again. (2) </w:t>
      </w:r>
      <w:r>
        <w:rPr>
          <w:b/>
        </w:rPr>
        <w:t>Time to talk to legislature</w:t>
      </w:r>
      <w:r>
        <w:t>—can they do any</w:t>
      </w:r>
      <w:r>
        <w:t xml:space="preserve">thing to help the May budget revise?  Students have been advocating for more funds for the CSU too. (3) With respect to GE Executive Orders, met with WestEd who will be the official assessors—what do we think should really be assessed? </w:t>
      </w:r>
      <w:r>
        <w:rPr>
          <w:b/>
        </w:rPr>
        <w:t>How would we know th</w:t>
      </w:r>
      <w:r>
        <w:rPr>
          <w:b/>
        </w:rPr>
        <w:t>at these GE EOs were really successful [as a policy change]?</w:t>
      </w:r>
      <w:r>
        <w:t xml:space="preserve"> Hoped to talk to people involved. (4) </w:t>
      </w:r>
      <w:r>
        <w:rPr>
          <w:b/>
        </w:rPr>
        <w:t>Statewide GE task force’s advice</w:t>
      </w:r>
      <w:r>
        <w:t>: We should be student-centric, intentional, contextualized in terms of student experience as we revise GE. (5) They gave the</w:t>
      </w:r>
      <w:r>
        <w:t xml:space="preserve"> first hard copy of the </w:t>
      </w:r>
      <w:r>
        <w:rPr>
          <w:b/>
        </w:rPr>
        <w:t>faculty tenure density report</w:t>
      </w:r>
      <w:r>
        <w:t xml:space="preserve"> to ASCSU chair Miller. TD has decreased from a once-upon-a-time 80% to 50% overall in the CSUs now. (6) </w:t>
      </w:r>
      <w:r>
        <w:rPr>
          <w:b/>
        </w:rPr>
        <w:t>EO 1110, pass rates</w:t>
      </w:r>
      <w:r>
        <w:t>— still not a positive feeling as to what really serves student for preparation</w:t>
      </w:r>
      <w:r>
        <w:t xml:space="preserve"> in quantitative analysis and writing.  </w:t>
      </w:r>
    </w:p>
    <w:p w:rsidR="000D3463" w:rsidRDefault="007A33BE">
      <w:pPr>
        <w:numPr>
          <w:ilvl w:val="2"/>
          <w:numId w:val="1"/>
        </w:numPr>
        <w:ind w:hanging="720"/>
      </w:pPr>
      <w:r>
        <w:lastRenderedPageBreak/>
        <w:t xml:space="preserve">Q from non-senator student: Sees GE as industrial hazing ritual.  Remove the option of failure in GE.  </w:t>
      </w:r>
    </w:p>
    <w:p w:rsidR="000D3463" w:rsidRDefault="007A33BE">
      <w:pPr>
        <w:numPr>
          <w:ilvl w:val="2"/>
          <w:numId w:val="1"/>
        </w:numPr>
        <w:ind w:hanging="720"/>
      </w:pPr>
      <w:r>
        <w:t>Q from Interim VP Cormack: Will there be a system-wide mandate on how to assess GE?—WestEd will make recommenda</w:t>
      </w:r>
      <w:r>
        <w:t xml:space="preserve">tions.  </w:t>
      </w:r>
    </w:p>
    <w:p w:rsidR="000D3463" w:rsidRDefault="007A33BE">
      <w:pPr>
        <w:numPr>
          <w:ilvl w:val="2"/>
          <w:numId w:val="1"/>
        </w:numPr>
        <w:ind w:hanging="720"/>
      </w:pPr>
      <w:r>
        <w:t xml:space="preserve">Q: Is the tenure density report available?—We’ll get a link out.  </w:t>
      </w:r>
    </w:p>
    <w:p w:rsidR="000D3463" w:rsidRDefault="007A33BE">
      <w:pPr>
        <w:numPr>
          <w:ilvl w:val="2"/>
          <w:numId w:val="1"/>
        </w:numPr>
        <w:ind w:hanging="720"/>
      </w:pPr>
      <w:r>
        <w:t xml:space="preserve">Q: What about moving all retirement accounts to Fidelity? Not brought up at Statewide Academic Senate. </w:t>
      </w:r>
    </w:p>
    <w:p w:rsidR="000D3463" w:rsidRDefault="007A33BE">
      <w:pPr>
        <w:numPr>
          <w:ilvl w:val="1"/>
          <w:numId w:val="1"/>
        </w:numPr>
        <w:ind w:hanging="720"/>
      </w:pPr>
      <w:r>
        <w:rPr>
          <w:b/>
        </w:rPr>
        <w:t xml:space="preserve">Report from CSULB WSCUC/WASC Accreditation Liaison Officer </w:t>
      </w:r>
      <w:r>
        <w:t xml:space="preserve">(ALO) Sharlene Sayegh: TIME CERTAIN 3:00 pm. PowerPoint presentation and documents online with agenda.  </w:t>
      </w:r>
    </w:p>
    <w:p w:rsidR="000D3463" w:rsidRDefault="007A33BE">
      <w:pPr>
        <w:numPr>
          <w:ilvl w:val="2"/>
          <w:numId w:val="1"/>
        </w:numPr>
        <w:ind w:hanging="720"/>
      </w:pPr>
      <w:r>
        <w:rPr>
          <w:b/>
        </w:rPr>
        <w:t>What is accreditation?</w:t>
      </w:r>
      <w:r>
        <w:t xml:space="preserve"> See ppt. = program review for institutions; we have specialized accreditation for some programs too. It’s a compliance issue—nee</w:t>
      </w:r>
      <w:r>
        <w:t xml:space="preserve">ded for students to receive Federal financial aid. It’s an opportunity for self-reflection and improvement.  </w:t>
      </w:r>
    </w:p>
    <w:p w:rsidR="000D3463" w:rsidRDefault="007A33BE">
      <w:pPr>
        <w:numPr>
          <w:ilvl w:val="2"/>
          <w:numId w:val="1"/>
        </w:numPr>
        <w:ind w:hanging="720"/>
      </w:pPr>
      <w:r>
        <w:rPr>
          <w:b/>
        </w:rPr>
        <w:t>WASC v. WSCUC</w:t>
      </w:r>
      <w:r>
        <w:t xml:space="preserve">: The name distinguishes between accreditation for junior and senior colleges. But you can say “WASC.” </w:t>
      </w:r>
    </w:p>
    <w:p w:rsidR="000D3463" w:rsidRDefault="007A33BE">
      <w:pPr>
        <w:numPr>
          <w:ilvl w:val="2"/>
          <w:numId w:val="1"/>
        </w:numPr>
        <w:ind w:hanging="720"/>
      </w:pPr>
      <w:r>
        <w:rPr>
          <w:b/>
        </w:rPr>
        <w:t>Accreditation Process</w:t>
      </w:r>
      <w:r>
        <w:t>: Last p</w:t>
      </w:r>
      <w:r>
        <w:t xml:space="preserve">rocess took five years with two reports. WSCUC has redesigned process to make streamlined to one short 50 pp. report online, plus one off-site review prior to visit. HOWEVER, we are on a super-streamlined, thematic pathway to reaffirmation [TPR], a bit of </w:t>
      </w:r>
      <w:r>
        <w:t>an honored guinea pig status. Only have to do three “components” to assess, not nine. There will be no offsite review because we did so well the last time! Our “worksheet” [example document in .ppt] is key for reviewers. Our three themes are pulled from ou</w:t>
      </w:r>
      <w:r>
        <w:t>r strategic plan: (1) public good, (2) inclusive excellence, and (3) intellectual rigor. WSCUC may actually only want one theme (hear in June?). [That is to stay, what will be required of us is still being determined]. Training by WSCUC coming out maybe in</w:t>
      </w:r>
      <w:r>
        <w:t xml:space="preserve"> early Sept.  </w:t>
      </w:r>
    </w:p>
    <w:p w:rsidR="000D3463" w:rsidRDefault="007A33BE">
      <w:pPr>
        <w:numPr>
          <w:ilvl w:val="2"/>
          <w:numId w:val="1"/>
        </w:numPr>
        <w:ind w:hanging="720"/>
      </w:pPr>
      <w:r>
        <w:t xml:space="preserve">Q: WASC is broad, do they have resources for us to consider GE?—WASC is not prescriptive. We don’t have GE workshop planned yet. CSUs are asking for all a restarted, revamped one. </w:t>
      </w:r>
    </w:p>
    <w:p w:rsidR="000D3463" w:rsidRDefault="007A33BE">
      <w:pPr>
        <w:numPr>
          <w:ilvl w:val="2"/>
          <w:numId w:val="1"/>
        </w:numPr>
        <w:ind w:hanging="720"/>
      </w:pPr>
      <w:r>
        <w:t>Q: Possible Outcomes: pass/fail? Now 4 choices: 10 years bef</w:t>
      </w:r>
      <w:r>
        <w:t xml:space="preserve">ore do accreditation again (we want this), 8 years, 6 years (up to sanction level), and sanctioned. May have an interim report too. </w:t>
      </w:r>
    </w:p>
    <w:p w:rsidR="000D3463" w:rsidRDefault="007A33BE">
      <w:pPr>
        <w:numPr>
          <w:ilvl w:val="2"/>
          <w:numId w:val="1"/>
        </w:numPr>
        <w:ind w:hanging="720"/>
      </w:pPr>
      <w:r>
        <w:t>Q: What work does this create for the Faculty? Not yet at point of forming work-teams. There will be a core-team across div</w:t>
      </w:r>
      <w:r>
        <w:t xml:space="preserve">isions, etc. People do as much or as little as they want. They [accreditors] will find our flaws whether we reveal them or not. We begin with the AS because all stakeholders are here. Everybody should think about the relationship </w:t>
      </w:r>
      <w:r>
        <w:lastRenderedPageBreak/>
        <w:t>of standards of accreditat</w:t>
      </w:r>
      <w:r>
        <w:t xml:space="preserve">ion. Is our data accurate and public? Is their diversity on campus? Etc. </w:t>
      </w:r>
    </w:p>
    <w:p w:rsidR="000D3463" w:rsidRDefault="007A33BE">
      <w:pPr>
        <w:numPr>
          <w:ilvl w:val="2"/>
          <w:numId w:val="1"/>
        </w:numPr>
        <w:spacing w:after="10"/>
        <w:ind w:hanging="720"/>
      </w:pPr>
      <w:r>
        <w:t xml:space="preserve">See also 7.5 below </w:t>
      </w:r>
    </w:p>
    <w:p w:rsidR="000D3463" w:rsidRDefault="007A33BE">
      <w:pPr>
        <w:spacing w:after="47" w:line="259" w:lineRule="auto"/>
        <w:ind w:left="0" w:firstLine="0"/>
      </w:pPr>
      <w:r>
        <w:t xml:space="preserve"> </w:t>
      </w:r>
    </w:p>
    <w:p w:rsidR="000D3463" w:rsidRDefault="007A33BE">
      <w:pPr>
        <w:numPr>
          <w:ilvl w:val="0"/>
          <w:numId w:val="1"/>
        </w:numPr>
        <w:spacing w:after="10"/>
        <w:ind w:hanging="720"/>
      </w:pPr>
      <w:r>
        <w:t xml:space="preserve">UNFINISHED BUSINESS—none. </w:t>
      </w:r>
    </w:p>
    <w:p w:rsidR="000D3463" w:rsidRDefault="007A33BE">
      <w:pPr>
        <w:spacing w:after="43" w:line="259" w:lineRule="auto"/>
        <w:ind w:left="0" w:firstLine="0"/>
      </w:pPr>
      <w:r>
        <w:t xml:space="preserve"> </w:t>
      </w:r>
    </w:p>
    <w:p w:rsidR="000D3463" w:rsidRDefault="007A33BE">
      <w:pPr>
        <w:numPr>
          <w:ilvl w:val="0"/>
          <w:numId w:val="1"/>
        </w:numPr>
        <w:ind w:hanging="720"/>
      </w:pPr>
      <w:r>
        <w:t xml:space="preserve">NEW BUSINESS </w:t>
      </w:r>
    </w:p>
    <w:p w:rsidR="000D3463" w:rsidRDefault="007A33BE">
      <w:pPr>
        <w:numPr>
          <w:ilvl w:val="1"/>
          <w:numId w:val="1"/>
        </w:numPr>
        <w:ind w:hanging="720"/>
      </w:pPr>
      <w:r>
        <w:rPr>
          <w:b/>
        </w:rPr>
        <w:t xml:space="preserve">Proposal for a new Nurse Practitioner Certificate for Practicing Nurse Practitioners </w:t>
      </w:r>
      <w:r>
        <w:t>(AS-1052-18/CEPC/URC)—FIRST READING—see handout on-line with agenda. This Certificate involves just taking clinical courses and not the core because all the students would be Master’s prepared. Only for graduate students; maybe 25 students/year. MOTION: “W</w:t>
      </w:r>
      <w:r>
        <w:t>aive 1</w:t>
      </w:r>
      <w:r>
        <w:rPr>
          <w:vertAlign w:val="superscript"/>
        </w:rPr>
        <w:t>st</w:t>
      </w:r>
      <w:r>
        <w:t xml:space="preserve"> Reading.” Yes 44; no 2 </w:t>
      </w:r>
    </w:p>
    <w:p w:rsidR="000D3463" w:rsidRDefault="007A33BE">
      <w:pPr>
        <w:ind w:left="1425" w:firstLine="0"/>
      </w:pPr>
      <w:r>
        <w:t xml:space="preserve">no abstentions. </w:t>
      </w:r>
      <w:r>
        <w:rPr>
          <w:b/>
        </w:rPr>
        <w:t>MOTION</w:t>
      </w:r>
      <w:r>
        <w:t>: “Approve proposal upon 2</w:t>
      </w:r>
      <w:r>
        <w:rPr>
          <w:vertAlign w:val="superscript"/>
        </w:rPr>
        <w:t>nd</w:t>
      </w:r>
      <w:r>
        <w:t xml:space="preserve"> Reading.” Yes 41; no 1; abstention 1. Motion carries. </w:t>
      </w:r>
    </w:p>
    <w:p w:rsidR="000D3463" w:rsidRDefault="007A33BE">
      <w:pPr>
        <w:numPr>
          <w:ilvl w:val="1"/>
          <w:numId w:val="1"/>
        </w:numPr>
        <w:ind w:hanging="720"/>
      </w:pPr>
      <w:r>
        <w:rPr>
          <w:b/>
        </w:rPr>
        <w:t>Proposal for a new BA in Spanish Option II: Interdisciplinary Studies</w:t>
      </w:r>
      <w:r>
        <w:t xml:space="preserve"> (AS-104718/CEPC/URC)—FIRST READING:  Allows dou</w:t>
      </w:r>
      <w:r>
        <w:t>ble count of units. Gives them an edge and helps our minors go for a double major. MOTION: “Waive 1</w:t>
      </w:r>
      <w:r>
        <w:rPr>
          <w:vertAlign w:val="superscript"/>
        </w:rPr>
        <w:t>st</w:t>
      </w:r>
      <w:r>
        <w:t xml:space="preserve"> Reading.” Yes 43; no 5; abstention 1. Discussion: Important for other depts. and for students in getting the degree in their first major in under 6 years </w:t>
      </w:r>
      <w:r>
        <w:t xml:space="preserve">with Spanish. Why the 16 other depts.? They are where our minors come from who want to take Spanish. </w:t>
      </w:r>
      <w:r>
        <w:rPr>
          <w:b/>
        </w:rPr>
        <w:t>MOTION:</w:t>
      </w:r>
      <w:r>
        <w:t xml:space="preserve"> “Approve proposal upon 2</w:t>
      </w:r>
      <w:r>
        <w:rPr>
          <w:vertAlign w:val="superscript"/>
        </w:rPr>
        <w:t>nd</w:t>
      </w:r>
      <w:r>
        <w:t xml:space="preserve"> reading.” Yes 46; no 2; abstention 1. Motion carries. </w:t>
      </w:r>
    </w:p>
    <w:p w:rsidR="000D3463" w:rsidRDefault="007A33BE">
      <w:pPr>
        <w:numPr>
          <w:ilvl w:val="1"/>
          <w:numId w:val="1"/>
        </w:numPr>
        <w:ind w:hanging="720"/>
      </w:pPr>
      <w:r>
        <w:rPr>
          <w:b/>
        </w:rPr>
        <w:t>Proposal for a new Minor in Graphic Design</w:t>
      </w:r>
      <w:r>
        <w:t xml:space="preserve"> (AS-1046-18/CEPC/URC)—</w:t>
      </w:r>
      <w:r>
        <w:t>FIRST READING. College of the Arts [COTA] could attract minors from outside. This is a compact minor of 21 units. Do basic 2D design if needed only, but courses always offered. Creates a bridge between art and design programs. 21 units could delay timely g</w:t>
      </w:r>
      <w:r>
        <w:t>raduation because it has a hierarchical build of skills. This would give transcript acknowledgement for what was accomplished. 120 minors expected but mostly from folks not getting into the BFA program [that is, in the BA program]; a few from Design. MOTIO</w:t>
      </w:r>
      <w:r>
        <w:t>N: “Waive 1</w:t>
      </w:r>
      <w:r>
        <w:rPr>
          <w:vertAlign w:val="superscript"/>
        </w:rPr>
        <w:t>st</w:t>
      </w:r>
      <w:r>
        <w:t xml:space="preserve"> reading.” Yes 41, 2 no; 1 abstention. </w:t>
      </w:r>
      <w:r>
        <w:rPr>
          <w:b/>
        </w:rPr>
        <w:t>MOTION</w:t>
      </w:r>
      <w:r>
        <w:t>: “Approve proposal upon 2</w:t>
      </w:r>
      <w:r>
        <w:rPr>
          <w:vertAlign w:val="superscript"/>
        </w:rPr>
        <w:t>nd</w:t>
      </w:r>
      <w:r>
        <w:t xml:space="preserve"> reading.” Yes 47; no 0. Motion carries.  </w:t>
      </w:r>
    </w:p>
    <w:p w:rsidR="000D3463" w:rsidRDefault="007A33BE">
      <w:pPr>
        <w:numPr>
          <w:ilvl w:val="1"/>
          <w:numId w:val="1"/>
        </w:numPr>
        <w:ind w:hanging="720"/>
      </w:pPr>
      <w:r>
        <w:rPr>
          <w:b/>
        </w:rPr>
        <w:t>Proposal for a new BA in Public Relations</w:t>
      </w:r>
      <w:r>
        <w:t xml:space="preserve"> (AS-1053-18/CEPC/URC)—FIRST READING—Danny Paskin. Elevating the “option” in the degre</w:t>
      </w:r>
      <w:r>
        <w:t>e to a BA. We’re not inventing a new program but taking the current program and making it a degree—better for student/faculty recruitment. Students can’t find where PR is taught here now. EO 1071 has redefined an “option” as at least 50% of the same course</w:t>
      </w:r>
      <w:r>
        <w:t>s as the named degree. Our “option” in PR does not do that. PR is not combined with “Communication Studies,” but rather is in the Department of Journalism and Public Relations at CSULB. MOTION: “Waive 1</w:t>
      </w:r>
      <w:r>
        <w:rPr>
          <w:vertAlign w:val="superscript"/>
        </w:rPr>
        <w:t>st</w:t>
      </w:r>
      <w:r>
        <w:t xml:space="preserve"> reading.” </w:t>
      </w:r>
      <w:r>
        <w:lastRenderedPageBreak/>
        <w:t>Majority by count of raised hands by Chai</w:t>
      </w:r>
      <w:r>
        <w:t xml:space="preserve">r and Secretary; 0 no; no abstentions. </w:t>
      </w:r>
      <w:r>
        <w:rPr>
          <w:b/>
        </w:rPr>
        <w:t>MOTION</w:t>
      </w:r>
      <w:r>
        <w:t>: “Approve proposal upon 2</w:t>
      </w:r>
      <w:r>
        <w:rPr>
          <w:vertAlign w:val="superscript"/>
        </w:rPr>
        <w:t>nd</w:t>
      </w:r>
      <w:r>
        <w:t xml:space="preserve"> reading.” Yes 39; no 1. Motion carries. </w:t>
      </w:r>
    </w:p>
    <w:p w:rsidR="000D3463" w:rsidRDefault="007A33BE">
      <w:pPr>
        <w:numPr>
          <w:ilvl w:val="1"/>
          <w:numId w:val="1"/>
        </w:numPr>
        <w:ind w:hanging="720"/>
      </w:pPr>
      <w:r>
        <w:rPr>
          <w:b/>
        </w:rPr>
        <w:t>Resolution on WSCUC/WASC Steering Committee</w:t>
      </w:r>
      <w:r>
        <w:t xml:space="preserve">: TIME CERTAIN 3:30 pm. See documents online with the agenda-- </w:t>
      </w:r>
    </w:p>
    <w:p w:rsidR="000D3463" w:rsidRDefault="007A33BE">
      <w:pPr>
        <w:numPr>
          <w:ilvl w:val="2"/>
          <w:numId w:val="1"/>
        </w:numPr>
        <w:spacing w:after="49" w:line="257" w:lineRule="auto"/>
        <w:ind w:hanging="720"/>
      </w:pPr>
      <w:r>
        <w:rPr>
          <w:b/>
        </w:rPr>
        <w:t>WASC [WSCUC] resolution calling fo</w:t>
      </w:r>
      <w:r>
        <w:rPr>
          <w:b/>
        </w:rPr>
        <w:t>r formation of a steering cmte</w:t>
      </w:r>
      <w:r>
        <w:t xml:space="preserve">.: </w:t>
      </w:r>
      <w:r>
        <w:rPr>
          <w:b/>
        </w:rPr>
        <w:t>MOTION</w:t>
      </w:r>
      <w:r>
        <w:t xml:space="preserve"> JCor/JP: “Approve 1</w:t>
      </w:r>
      <w:r>
        <w:rPr>
          <w:vertAlign w:val="superscript"/>
        </w:rPr>
        <w:t>st</w:t>
      </w:r>
      <w:r>
        <w:t xml:space="preserve"> Reading.” Approved by unanimous consent.  </w:t>
      </w:r>
    </w:p>
    <w:p w:rsidR="000D3463" w:rsidRDefault="007A33BE">
      <w:pPr>
        <w:numPr>
          <w:ilvl w:val="2"/>
          <w:numId w:val="1"/>
        </w:numPr>
        <w:ind w:hanging="720"/>
      </w:pPr>
      <w:r>
        <w:t>Q:</w:t>
      </w:r>
      <w:r>
        <w:rPr>
          <w:b/>
        </w:rPr>
        <w:t xml:space="preserve"> Interest in lecturer faculty member on cmte</w:t>
      </w:r>
      <w:r>
        <w:t xml:space="preserve">. Could such be from full senate or full faculty?  </w:t>
      </w:r>
    </w:p>
    <w:p w:rsidR="000D3463" w:rsidRDefault="007A33BE">
      <w:pPr>
        <w:numPr>
          <w:ilvl w:val="2"/>
          <w:numId w:val="1"/>
        </w:numPr>
        <w:spacing w:after="0"/>
        <w:ind w:hanging="720"/>
      </w:pPr>
      <w:r>
        <w:t>Q: What is the task concerning defining student succe</w:t>
      </w:r>
      <w:r>
        <w:t xml:space="preserve">ss?—We have 35pp. of a single spaced document addressing “student success” already. The State Acad. Senate will approve a student success white paper soon. </w:t>
      </w:r>
    </w:p>
    <w:p w:rsidR="000D3463" w:rsidRDefault="007A33BE">
      <w:pPr>
        <w:ind w:left="2160" w:firstLine="0"/>
      </w:pPr>
      <w:r>
        <w:t xml:space="preserve">Defining student success might be more difficult than it seems. </w:t>
      </w:r>
      <w:r>
        <w:rPr>
          <w:b/>
        </w:rPr>
        <w:t>ACTION REQUESTED</w:t>
      </w:r>
      <w:r>
        <w:t xml:space="preserve">: </w:t>
      </w:r>
      <w:r>
        <w:rPr>
          <w:b/>
        </w:rPr>
        <w:t>Send any amendmen</w:t>
      </w:r>
      <w:r>
        <w:rPr>
          <w:b/>
        </w:rPr>
        <w:t>ts to this resolution in advance</w:t>
      </w:r>
      <w:r>
        <w:t xml:space="preserve"> if possible [to minimize editing on the floor of the Senate] </w:t>
      </w:r>
    </w:p>
    <w:p w:rsidR="000D3463" w:rsidRDefault="007A33BE">
      <w:pPr>
        <w:numPr>
          <w:ilvl w:val="0"/>
          <w:numId w:val="1"/>
        </w:numPr>
        <w:ind w:hanging="720"/>
      </w:pPr>
      <w:r>
        <w:t xml:space="preserve">ADJOURNED @ 3:46 PM. </w:t>
      </w:r>
    </w:p>
    <w:sectPr w:rsidR="000D3463">
      <w:headerReference w:type="even" r:id="rId7"/>
      <w:headerReference w:type="default" r:id="rId8"/>
      <w:headerReference w:type="first" r:id="rId9"/>
      <w:pgSz w:w="12240" w:h="15840"/>
      <w:pgMar w:top="1487" w:right="1443" w:bottom="151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A33BE">
      <w:pPr>
        <w:spacing w:after="0" w:line="240" w:lineRule="auto"/>
      </w:pPr>
      <w:r>
        <w:separator/>
      </w:r>
    </w:p>
  </w:endnote>
  <w:endnote w:type="continuationSeparator" w:id="0">
    <w:p w:rsidR="00000000" w:rsidRDefault="007A3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A33BE">
      <w:pPr>
        <w:spacing w:after="0" w:line="240" w:lineRule="auto"/>
      </w:pPr>
      <w:r>
        <w:separator/>
      </w:r>
    </w:p>
  </w:footnote>
  <w:footnote w:type="continuationSeparator" w:id="0">
    <w:p w:rsidR="00000000" w:rsidRDefault="007A3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63" w:rsidRDefault="007A33BE">
    <w:pPr>
      <w:spacing w:after="0" w:line="228" w:lineRule="auto"/>
      <w:ind w:left="4680" w:right="-2"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b/>
        <w:i/>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63" w:rsidRDefault="007A33BE">
    <w:pPr>
      <w:spacing w:after="0" w:line="228" w:lineRule="auto"/>
      <w:ind w:left="4680" w:right="-2" w:firstLine="0"/>
      <w:jc w:val="right"/>
    </w:pPr>
    <w:r>
      <w:fldChar w:fldCharType="begin"/>
    </w:r>
    <w:r>
      <w:instrText xml:space="preserve"> PAGE   \* MERGEFORMAT </w:instrText>
    </w:r>
    <w:r>
      <w:fldChar w:fldCharType="separate"/>
    </w:r>
    <w:r w:rsidRPr="007A33BE">
      <w:rPr>
        <w:rFonts w:ascii="Times New Roman" w:eastAsia="Times New Roman" w:hAnsi="Times New Roman" w:cs="Times New Roman"/>
        <w:noProof/>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b/>
        <w:i/>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63" w:rsidRDefault="000D346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F769F"/>
    <w:multiLevelType w:val="multilevel"/>
    <w:tmpl w:val="208AD2F6"/>
    <w:lvl w:ilvl="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2050741"/>
    <w:multiLevelType w:val="multilevel"/>
    <w:tmpl w:val="12A470B8"/>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2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63"/>
    <w:rsid w:val="000D3463"/>
    <w:rsid w:val="007A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861AC-171F-4851-A58D-F6026876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7" w:line="250" w:lineRule="auto"/>
      <w:ind w:left="732" w:hanging="73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8782</Characters>
  <Application>Microsoft Office Word</Application>
  <DocSecurity>0</DocSecurity>
  <Lines>73</Lines>
  <Paragraphs>20</Paragraphs>
  <ScaleCrop>false</ScaleCrop>
  <Company>CSU Long Beach</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Cal State Univ. Of Long Beach</dc:creator>
  <cp:keywords/>
  <cp:lastModifiedBy>Alejandra Guerrero</cp:lastModifiedBy>
  <cp:revision>2</cp:revision>
  <dcterms:created xsi:type="dcterms:W3CDTF">2018-04-19T18:05:00Z</dcterms:created>
  <dcterms:modified xsi:type="dcterms:W3CDTF">2018-04-19T18:05:00Z</dcterms:modified>
</cp:coreProperties>
</file>