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2CD" w:rsidRPr="00BE62CD" w:rsidRDefault="00BE62CD" w:rsidP="00BE62CD">
      <w:pPr>
        <w:spacing w:before="100" w:beforeAutospacing="1" w:after="100" w:afterAutospacing="1"/>
        <w:jc w:val="center"/>
        <w:rPr>
          <w:rFonts w:asciiTheme="minorHAnsi" w:hAnsiTheme="minorHAnsi"/>
          <w:sz w:val="28"/>
          <w:szCs w:val="28"/>
        </w:rPr>
      </w:pPr>
      <w:r w:rsidRPr="00BE62CD">
        <w:rPr>
          <w:rFonts w:asciiTheme="minorHAnsi" w:hAnsiTheme="minorHAnsi"/>
          <w:sz w:val="28"/>
          <w:szCs w:val="28"/>
        </w:rPr>
        <w:t>Secretary Nominee</w:t>
      </w:r>
    </w:p>
    <w:p w:rsidR="00BE62CD" w:rsidRDefault="00BE62CD" w:rsidP="00786712">
      <w:pPr>
        <w:spacing w:before="100" w:beforeAutospacing="1" w:after="100" w:afterAutospacing="1"/>
        <w:rPr>
          <w:rFonts w:asciiTheme="minorHAnsi" w:hAnsiTheme="minorHAnsi"/>
        </w:rPr>
      </w:pPr>
    </w:p>
    <w:p w:rsidR="00786712" w:rsidRPr="00786712" w:rsidRDefault="00786712" w:rsidP="00786712">
      <w:pPr>
        <w:spacing w:before="100" w:beforeAutospacing="1" w:after="100" w:afterAutospacing="1"/>
        <w:rPr>
          <w:rFonts w:asciiTheme="minorHAnsi" w:hAnsiTheme="minorHAnsi"/>
        </w:rPr>
      </w:pPr>
      <w:r w:rsidRPr="00786712">
        <w:rPr>
          <w:rFonts w:asciiTheme="minorHAnsi" w:hAnsiTheme="minorHAnsi"/>
        </w:rPr>
        <w:t>Richard Marcus, International Studies:</w:t>
      </w:r>
    </w:p>
    <w:p w:rsidR="00786712" w:rsidRPr="00786712" w:rsidRDefault="00786712" w:rsidP="00786712">
      <w:pPr>
        <w:spacing w:before="100" w:beforeAutospacing="1" w:after="100" w:afterAutospacing="1"/>
        <w:rPr>
          <w:rFonts w:asciiTheme="minorHAnsi" w:hAnsiTheme="minorHAnsi"/>
        </w:rPr>
      </w:pPr>
      <w:r w:rsidRPr="00786712">
        <w:rPr>
          <w:rFonts w:asciiTheme="minorHAnsi" w:hAnsiTheme="minorHAnsi"/>
        </w:rPr>
        <w:t>Shared faculty governance is the key to the collegiality we enjoy and shaping the institution we believe in.  I am a Professor and Director of the Global Studies Institute and the International Studies Program and am honored to have served in many capacities such as IEC Chair, two Task Forces, URC, Nominating, and CSULB Representative and Chair of the Statewide Academic Council for International Programs. I am prou</w:t>
      </w:r>
      <w:bookmarkStart w:id="0" w:name="_GoBack"/>
      <w:bookmarkEnd w:id="0"/>
      <w:r w:rsidRPr="00786712">
        <w:rPr>
          <w:rFonts w:asciiTheme="minorHAnsi" w:hAnsiTheme="minorHAnsi"/>
        </w:rPr>
        <w:t>d of my role as a Senator for the past four years and enjoy the diversity of issues.  My pedantic proclivities will serve in recording and distributing duties of the Secretary and I look forward to supporting the Chair and the Senate through Executive Committee Duties.   I am an international politics scholar and love to curl up with a good constitution  – there are always a couple on my bedside; I enjoy unpacking the relationship between rules, procedures, and outcomes.</w:t>
      </w:r>
    </w:p>
    <w:p w:rsidR="00AD6A8E" w:rsidRDefault="00AD6A8E"/>
    <w:sectPr w:rsidR="00AD6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12"/>
    <w:rsid w:val="00786712"/>
    <w:rsid w:val="00AD6A8E"/>
    <w:rsid w:val="00B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7E138-9FBD-4B1A-BC69-8CCFD583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71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41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811</Characters>
  <Application>Microsoft Office Word</Application>
  <DocSecurity>0</DocSecurity>
  <Lines>6</Lines>
  <Paragraphs>1</Paragraphs>
  <ScaleCrop>false</ScaleCrop>
  <Company>CSU Long Beach</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Aracely Montes</dc:creator>
  <cp:keywords/>
  <dc:description/>
  <cp:lastModifiedBy>Aracely Montes</cp:lastModifiedBy>
  <cp:revision>2</cp:revision>
  <dcterms:created xsi:type="dcterms:W3CDTF">2015-04-30T23:32:00Z</dcterms:created>
  <dcterms:modified xsi:type="dcterms:W3CDTF">2015-04-30T23:38:00Z</dcterms:modified>
</cp:coreProperties>
</file>