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D8E" w:rsidRDefault="009F3D8E">
      <w:pPr>
        <w:pStyle w:val="Header"/>
        <w:suppressLineNumbers/>
        <w:tabs>
          <w:tab w:val="clear" w:pos="4320"/>
          <w:tab w:val="clear" w:pos="8640"/>
        </w:tabs>
      </w:pPr>
      <w:bookmarkStart w:id="0" w:name="_GoBack"/>
      <w:bookmarkEnd w:id="0"/>
    </w:p>
    <w:p w:rsidR="008D7086" w:rsidRDefault="008D7086" w:rsidP="0017329E">
      <w:pPr>
        <w:pStyle w:val="Heading1"/>
        <w:suppressLineNumbers/>
        <w:jc w:val="right"/>
        <w:rPr>
          <w:b w:val="0"/>
          <w:bCs w:val="0"/>
          <w:sz w:val="24"/>
        </w:rPr>
      </w:pPr>
      <w:r>
        <w:rPr>
          <w:b w:val="0"/>
          <w:bCs w:val="0"/>
          <w:sz w:val="24"/>
        </w:rPr>
        <w:t>AS-</w:t>
      </w:r>
      <w:r w:rsidR="00193EB9">
        <w:rPr>
          <w:b w:val="0"/>
          <w:bCs w:val="0"/>
          <w:sz w:val="24"/>
        </w:rPr>
        <w:t>3111</w:t>
      </w:r>
      <w:r>
        <w:rPr>
          <w:b w:val="0"/>
          <w:bCs w:val="0"/>
          <w:sz w:val="24"/>
        </w:rPr>
        <w:t>-1</w:t>
      </w:r>
      <w:r w:rsidR="00002D95">
        <w:rPr>
          <w:b w:val="0"/>
          <w:bCs w:val="0"/>
          <w:sz w:val="24"/>
        </w:rPr>
        <w:t>3</w:t>
      </w:r>
      <w:r>
        <w:rPr>
          <w:b w:val="0"/>
          <w:bCs w:val="0"/>
          <w:sz w:val="24"/>
        </w:rPr>
        <w:t>/</w:t>
      </w:r>
      <w:r w:rsidR="00E478EC">
        <w:rPr>
          <w:b w:val="0"/>
          <w:bCs w:val="0"/>
          <w:sz w:val="24"/>
        </w:rPr>
        <w:t>APEP</w:t>
      </w:r>
      <w:r w:rsidR="00662E76">
        <w:rPr>
          <w:b w:val="0"/>
          <w:bCs w:val="0"/>
          <w:sz w:val="24"/>
        </w:rPr>
        <w:t xml:space="preserve"> (Rev)</w:t>
      </w:r>
    </w:p>
    <w:p w:rsidR="008D7086" w:rsidRDefault="008D7086" w:rsidP="008D7086">
      <w:pPr>
        <w:pStyle w:val="BodyText2"/>
        <w:suppressLineNumbers/>
        <w:tabs>
          <w:tab w:val="right" w:pos="9360"/>
        </w:tabs>
        <w:rPr>
          <w:b w:val="0"/>
          <w:bCs w:val="0"/>
          <w:sz w:val="24"/>
        </w:rPr>
      </w:pPr>
      <w:r>
        <w:rPr>
          <w:b w:val="0"/>
          <w:bCs w:val="0"/>
          <w:sz w:val="24"/>
        </w:rPr>
        <w:tab/>
      </w:r>
      <w:r w:rsidR="00002D95">
        <w:rPr>
          <w:b w:val="0"/>
          <w:bCs w:val="0"/>
          <w:sz w:val="24"/>
        </w:rPr>
        <w:t>January 17-18</w:t>
      </w:r>
      <w:r w:rsidRPr="008D7086">
        <w:rPr>
          <w:b w:val="0"/>
          <w:bCs w:val="0"/>
          <w:sz w:val="24"/>
        </w:rPr>
        <w:t>, 201</w:t>
      </w:r>
      <w:r w:rsidR="00002D95">
        <w:rPr>
          <w:b w:val="0"/>
          <w:bCs w:val="0"/>
          <w:sz w:val="24"/>
        </w:rPr>
        <w:t>3</w:t>
      </w:r>
    </w:p>
    <w:p w:rsidR="0083297D" w:rsidRDefault="00662E76" w:rsidP="0083297D">
      <w:pPr>
        <w:pStyle w:val="BodyText2"/>
        <w:suppressLineNumbers/>
        <w:tabs>
          <w:tab w:val="right" w:pos="9360"/>
        </w:tabs>
        <w:jc w:val="right"/>
        <w:rPr>
          <w:b w:val="0"/>
          <w:bCs w:val="0"/>
          <w:sz w:val="24"/>
        </w:rPr>
      </w:pPr>
      <w:r>
        <w:rPr>
          <w:b w:val="0"/>
          <w:bCs w:val="0"/>
          <w:sz w:val="24"/>
        </w:rPr>
        <w:t xml:space="preserve">Second </w:t>
      </w:r>
      <w:r w:rsidR="0083297D">
        <w:rPr>
          <w:b w:val="0"/>
          <w:bCs w:val="0"/>
          <w:sz w:val="24"/>
        </w:rPr>
        <w:t>reading</w:t>
      </w:r>
    </w:p>
    <w:p w:rsidR="008D7086" w:rsidRPr="00BB041D" w:rsidRDefault="008D7086" w:rsidP="008D7086">
      <w:pPr>
        <w:pStyle w:val="BodyText2"/>
        <w:suppressLineNumbers/>
        <w:rPr>
          <w:b w:val="0"/>
          <w:bCs w:val="0"/>
          <w:sz w:val="24"/>
        </w:rPr>
      </w:pPr>
    </w:p>
    <w:p w:rsidR="009F3D8E" w:rsidRPr="00BB041D" w:rsidRDefault="00C77E23" w:rsidP="00193EB9">
      <w:pPr>
        <w:pStyle w:val="BodyText2"/>
        <w:suppressLineNumbers/>
        <w:spacing w:after="280"/>
      </w:pPr>
      <w:r w:rsidRPr="00BB041D">
        <w:t xml:space="preserve">Support for </w:t>
      </w:r>
      <w:r w:rsidR="00BB041D" w:rsidRPr="00BB041D">
        <w:t xml:space="preserve">the </w:t>
      </w:r>
      <w:r w:rsidR="00F554F8" w:rsidRPr="00BB041D">
        <w:t>Course Identification Numbering System (</w:t>
      </w:r>
      <w:r w:rsidR="00826CCC" w:rsidRPr="00BB041D">
        <w:t>C-</w:t>
      </w:r>
      <w:r w:rsidR="0043661E" w:rsidRPr="00BB041D">
        <w:t>ID</w:t>
      </w:r>
      <w:r w:rsidR="00F554F8" w:rsidRPr="00BB041D">
        <w:t>)</w:t>
      </w:r>
    </w:p>
    <w:p w:rsidR="0043661E" w:rsidRDefault="00F273E9" w:rsidP="0043661E">
      <w:pPr>
        <w:pStyle w:val="ListParagraph"/>
        <w:numPr>
          <w:ilvl w:val="0"/>
          <w:numId w:val="5"/>
        </w:numPr>
        <w:tabs>
          <w:tab w:val="left" w:pos="450"/>
          <w:tab w:val="left" w:pos="1890"/>
        </w:tabs>
        <w:spacing w:after="160" w:line="480" w:lineRule="auto"/>
        <w:contextualSpacing w:val="0"/>
      </w:pPr>
      <w:r>
        <w:t>RESOLVED:</w:t>
      </w:r>
      <w:r>
        <w:tab/>
      </w:r>
      <w:r w:rsidR="00BB041D">
        <w:t>T</w:t>
      </w:r>
      <w:r w:rsidR="0043661E">
        <w:t xml:space="preserve">hat the Academic Senate of the California State University (ASCSU) </w:t>
      </w:r>
      <w:r w:rsidR="00BB041D">
        <w:t xml:space="preserve">applaud the work of the C-ID system and continue </w:t>
      </w:r>
      <w:r w:rsidR="00BF60C7">
        <w:t xml:space="preserve">to </w:t>
      </w:r>
      <w:r w:rsidR="00C77E23">
        <w:t xml:space="preserve">support </w:t>
      </w:r>
      <w:r w:rsidR="00BB041D">
        <w:t>it</w:t>
      </w:r>
      <w:r w:rsidR="00F554F8">
        <w:t xml:space="preserve"> </w:t>
      </w:r>
      <w:r w:rsidR="00F554F8" w:rsidRPr="00193EB9">
        <w:t>(</w:t>
      </w:r>
      <w:hyperlink r:id="rId8" w:history="1">
        <w:r w:rsidR="00F554F8" w:rsidRPr="00193EB9">
          <w:rPr>
            <w:rStyle w:val="Hyperlink"/>
          </w:rPr>
          <w:t>http://www.c-id.net/</w:t>
        </w:r>
      </w:hyperlink>
      <w:r w:rsidR="00F554F8" w:rsidRPr="00193EB9">
        <w:t xml:space="preserve">) </w:t>
      </w:r>
      <w:r w:rsidR="0043661E">
        <w:t xml:space="preserve">; and be it further </w:t>
      </w:r>
    </w:p>
    <w:p w:rsidR="0043661E" w:rsidRDefault="00BB041D" w:rsidP="0043661E">
      <w:pPr>
        <w:pStyle w:val="ListParagraph"/>
        <w:numPr>
          <w:ilvl w:val="0"/>
          <w:numId w:val="5"/>
        </w:numPr>
        <w:tabs>
          <w:tab w:val="left" w:pos="450"/>
          <w:tab w:val="left" w:pos="1890"/>
        </w:tabs>
        <w:spacing w:after="160" w:line="480" w:lineRule="auto"/>
        <w:contextualSpacing w:val="0"/>
      </w:pPr>
      <w:r>
        <w:t>RESOLVED:</w:t>
      </w:r>
      <w:r>
        <w:tab/>
        <w:t>T</w:t>
      </w:r>
      <w:r w:rsidR="0043661E">
        <w:t xml:space="preserve">hat the ASCSU commit to shared leadership with the Academic Senate for California Community Colleges (ASCCC) to ensure the </w:t>
      </w:r>
      <w:r>
        <w:t xml:space="preserve">continued </w:t>
      </w:r>
      <w:r w:rsidR="0043661E">
        <w:t xml:space="preserve">success of the C-ID system; and be it further </w:t>
      </w:r>
    </w:p>
    <w:p w:rsidR="0043661E" w:rsidRDefault="00BB041D" w:rsidP="0043661E">
      <w:pPr>
        <w:pStyle w:val="ListParagraph"/>
        <w:numPr>
          <w:ilvl w:val="0"/>
          <w:numId w:val="5"/>
        </w:numPr>
        <w:tabs>
          <w:tab w:val="left" w:pos="450"/>
          <w:tab w:val="left" w:pos="1890"/>
        </w:tabs>
        <w:spacing w:after="160" w:line="480" w:lineRule="auto"/>
        <w:contextualSpacing w:val="0"/>
      </w:pPr>
      <w:r>
        <w:t>RESOLVED:</w:t>
      </w:r>
      <w:r>
        <w:tab/>
        <w:t>T</w:t>
      </w:r>
      <w:r w:rsidR="0043661E">
        <w:t xml:space="preserve">hat sufficient continuing funding be provided to ensure </w:t>
      </w:r>
      <w:r>
        <w:t>viability of the C-ID system; and be it further</w:t>
      </w:r>
    </w:p>
    <w:p w:rsidR="00BB041D" w:rsidRDefault="00BB041D" w:rsidP="0043661E">
      <w:pPr>
        <w:pStyle w:val="ListParagraph"/>
        <w:numPr>
          <w:ilvl w:val="0"/>
          <w:numId w:val="5"/>
        </w:numPr>
        <w:tabs>
          <w:tab w:val="left" w:pos="450"/>
          <w:tab w:val="left" w:pos="1890"/>
        </w:tabs>
        <w:spacing w:after="160" w:line="480" w:lineRule="auto"/>
      </w:pPr>
      <w:r>
        <w:t>RESOLVED: That the ASCSU distribute this resolution to:</w:t>
      </w:r>
    </w:p>
    <w:p w:rsidR="007E79F1" w:rsidRDefault="0043661E" w:rsidP="00193EB9">
      <w:pPr>
        <w:pStyle w:val="ListParagraph"/>
        <w:numPr>
          <w:ilvl w:val="0"/>
          <w:numId w:val="10"/>
        </w:numPr>
        <w:spacing w:line="480" w:lineRule="auto"/>
        <w:contextualSpacing w:val="0"/>
      </w:pPr>
      <w:r>
        <w:t>Chancellor Timothy White</w:t>
      </w:r>
    </w:p>
    <w:p w:rsidR="0043661E" w:rsidRDefault="0043661E" w:rsidP="00193EB9">
      <w:pPr>
        <w:pStyle w:val="ListParagraph"/>
        <w:numPr>
          <w:ilvl w:val="0"/>
          <w:numId w:val="10"/>
        </w:numPr>
        <w:spacing w:line="480" w:lineRule="auto"/>
        <w:contextualSpacing w:val="0"/>
      </w:pPr>
      <w:r>
        <w:t>California Community College Chancellor Brice Harris</w:t>
      </w:r>
    </w:p>
    <w:p w:rsidR="0043661E" w:rsidRDefault="0043661E" w:rsidP="00193EB9">
      <w:pPr>
        <w:pStyle w:val="ListParagraph"/>
        <w:numPr>
          <w:ilvl w:val="0"/>
          <w:numId w:val="10"/>
        </w:numPr>
        <w:spacing w:line="480" w:lineRule="auto"/>
        <w:contextualSpacing w:val="0"/>
      </w:pPr>
      <w:r>
        <w:t>EVC Ephraim Smith</w:t>
      </w:r>
    </w:p>
    <w:p w:rsidR="0043661E" w:rsidRPr="0043661E" w:rsidRDefault="0043661E" w:rsidP="00193EB9">
      <w:pPr>
        <w:pStyle w:val="ListParagraph"/>
        <w:numPr>
          <w:ilvl w:val="0"/>
          <w:numId w:val="10"/>
        </w:numPr>
        <w:spacing w:after="240" w:line="480" w:lineRule="auto"/>
        <w:contextualSpacing w:val="0"/>
      </w:pPr>
      <w:r w:rsidRPr="0043661E">
        <w:t xml:space="preserve">ASCCC President Michelle </w:t>
      </w:r>
      <w:proofErr w:type="spellStart"/>
      <w:r w:rsidRPr="0043661E">
        <w:t>Pilati</w:t>
      </w:r>
      <w:proofErr w:type="spellEnd"/>
    </w:p>
    <w:p w:rsidR="00BB041D" w:rsidRDefault="009F3D8E" w:rsidP="00193EB9">
      <w:pPr>
        <w:spacing w:after="240" w:line="480" w:lineRule="auto"/>
        <w:ind w:left="446"/>
      </w:pPr>
      <w:r w:rsidRPr="00883A75">
        <w:rPr>
          <w:b/>
        </w:rPr>
        <w:t>RATIONALE</w:t>
      </w:r>
      <w:r w:rsidRPr="00883A75">
        <w:t>:</w:t>
      </w:r>
      <w:r w:rsidR="0076114F" w:rsidRPr="00883A75">
        <w:t xml:space="preserve"> </w:t>
      </w:r>
      <w:r w:rsidR="00193EB9">
        <w:t xml:space="preserve"> </w:t>
      </w:r>
      <w:r w:rsidR="00BB041D">
        <w:t xml:space="preserve">C-ID offers a system-wide articulation alternative to campus-to-campus articulation between 23 CSU and 112 California Community College campuses. More specifically, it provides a means by which courses </w:t>
      </w:r>
      <w:r w:rsidR="00BF60C7">
        <w:t xml:space="preserve">and curricula </w:t>
      </w:r>
      <w:r w:rsidR="00BB041D">
        <w:t xml:space="preserve">are approved for inclusion in the transfer AA degrees established under the guidelines contained in SB 1440. It has the potential to increase the ease of transfer, to ensure comparability of courses across colleges, </w:t>
      </w:r>
      <w:r w:rsidR="00BB041D">
        <w:lastRenderedPageBreak/>
        <w:t>and to provide a system-wide method for ensuring</w:t>
      </w:r>
      <w:r w:rsidR="00BF60C7">
        <w:t xml:space="preserve"> that curricula</w:t>
      </w:r>
      <w:r w:rsidR="00BB041D">
        <w:t xml:space="preserve"> and courses continue to meet the needs of our students and to facilitate their success after transfer. Without a viable C-ID system, or a replacement, it would be impossible to implement these degrees on community college campuses. </w:t>
      </w:r>
    </w:p>
    <w:p w:rsidR="00122CBF" w:rsidRDefault="00BB041D" w:rsidP="00193EB9">
      <w:pPr>
        <w:spacing w:line="480" w:lineRule="auto"/>
        <w:ind w:left="450"/>
      </w:pPr>
      <w:r>
        <w:t xml:space="preserve">As initial funding for the system diminishes and the project matures, it is important that sufficient funding be secured to continue the efforts to develop and maintain articulation, to support the course review process, and to keep course descriptors and curricular patterns up-to-date.  </w:t>
      </w:r>
      <w:r w:rsidR="00BF60C7">
        <w:t>It would enhance the system’s viability f</w:t>
      </w:r>
      <w:r>
        <w:t>or the ASCSU to become an equal partner with ASCCC in the ongoing functioning of C-ID.</w:t>
      </w:r>
    </w:p>
    <w:sectPr w:rsidR="00122CBF" w:rsidSect="0017329E">
      <w:headerReference w:type="default" r:id="rId9"/>
      <w:footerReference w:type="default" r:id="rId10"/>
      <w:headerReference w:type="first" r:id="rId11"/>
      <w:type w:val="continuous"/>
      <w:pgSz w:w="12240" w:h="15840" w:code="1"/>
      <w:pgMar w:top="1440" w:right="1440" w:bottom="1440" w:left="1440" w:header="720" w:footer="720"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E73" w:rsidRDefault="00C76E73">
      <w:r>
        <w:separator/>
      </w:r>
    </w:p>
  </w:endnote>
  <w:endnote w:type="continuationSeparator" w:id="0">
    <w:p w:rsidR="00C76E73" w:rsidRDefault="00C76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F77" w:rsidRDefault="00B603C8">
    <w:pPr>
      <w:pStyle w:val="Footer"/>
      <w:jc w:val="center"/>
    </w:pPr>
    <w:r>
      <w:rPr>
        <w:rStyle w:val="PageNumber"/>
      </w:rPr>
      <w:fldChar w:fldCharType="begin"/>
    </w:r>
    <w:r w:rsidR="00A26F77">
      <w:rPr>
        <w:rStyle w:val="PageNumber"/>
      </w:rPr>
      <w:instrText xml:space="preserve"> PAGE </w:instrText>
    </w:r>
    <w:r>
      <w:rPr>
        <w:rStyle w:val="PageNumber"/>
      </w:rPr>
      <w:fldChar w:fldCharType="separate"/>
    </w:r>
    <w:r w:rsidR="00B17B63">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E73" w:rsidRDefault="00C76E73">
      <w:r>
        <w:separator/>
      </w:r>
    </w:p>
  </w:footnote>
  <w:footnote w:type="continuationSeparator" w:id="0">
    <w:p w:rsidR="00C76E73" w:rsidRDefault="00C76E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B63" w:rsidRDefault="00B17B63" w:rsidP="00B17B63">
    <w:pPr>
      <w:pStyle w:val="Heading1"/>
      <w:tabs>
        <w:tab w:val="right" w:pos="9360"/>
      </w:tabs>
      <w:rPr>
        <w:b w:val="0"/>
        <w:bCs w:val="0"/>
        <w:sz w:val="24"/>
      </w:rPr>
    </w:pPr>
    <w:r w:rsidRPr="009C1FBB">
      <w:rPr>
        <w:b w:val="0"/>
        <w:bCs w:val="0"/>
        <w:sz w:val="24"/>
      </w:rPr>
      <w:t xml:space="preserve">Academic Senate CSU </w:t>
    </w:r>
    <w:r w:rsidRPr="009C1FBB">
      <w:rPr>
        <w:b w:val="0"/>
        <w:bCs w:val="0"/>
        <w:sz w:val="24"/>
      </w:rPr>
      <w:tab/>
    </w:r>
    <w:r>
      <w:rPr>
        <w:b w:val="0"/>
        <w:bCs w:val="0"/>
        <w:sz w:val="24"/>
      </w:rPr>
      <w:t>AS-</w:t>
    </w:r>
    <w:r>
      <w:rPr>
        <w:b w:val="0"/>
        <w:bCs w:val="0"/>
        <w:sz w:val="24"/>
      </w:rPr>
      <w:t>3111</w:t>
    </w:r>
    <w:r>
      <w:rPr>
        <w:b w:val="0"/>
        <w:bCs w:val="0"/>
        <w:sz w:val="24"/>
      </w:rPr>
      <w:t>-13/</w:t>
    </w:r>
    <w:r>
      <w:rPr>
        <w:b w:val="0"/>
        <w:bCs w:val="0"/>
        <w:sz w:val="24"/>
      </w:rPr>
      <w:t>APEP</w:t>
    </w:r>
    <w:r>
      <w:rPr>
        <w:b w:val="0"/>
        <w:bCs w:val="0"/>
        <w:sz w:val="24"/>
      </w:rPr>
      <w:t xml:space="preserve"> (Rev)</w:t>
    </w:r>
  </w:p>
  <w:sdt>
    <w:sdtPr>
      <w:id w:val="250395305"/>
      <w:docPartObj>
        <w:docPartGallery w:val="Page Numbers (Top of Page)"/>
        <w:docPartUnique/>
      </w:docPartObj>
    </w:sdtPr>
    <w:sdtContent>
      <w:p w:rsidR="00B17B63" w:rsidRDefault="00B17B63" w:rsidP="00B17B63">
        <w:pPr>
          <w:tabs>
            <w:tab w:val="right" w:pos="9360"/>
          </w:tabs>
          <w:rPr>
            <w:bCs/>
          </w:rPr>
        </w:pPr>
        <w:r>
          <w:t xml:space="preserve">Page </w:t>
        </w:r>
        <w:r>
          <w:fldChar w:fldCharType="begin"/>
        </w:r>
        <w:r>
          <w:instrText xml:space="preserve"> PAGE </w:instrText>
        </w:r>
        <w:r>
          <w:fldChar w:fldCharType="separate"/>
        </w:r>
        <w:r>
          <w:rPr>
            <w:noProof/>
          </w:rPr>
          <w:t>2</w:t>
        </w:r>
        <w:r>
          <w:rPr>
            <w:noProof/>
          </w:rPr>
          <w:fldChar w:fldCharType="end"/>
        </w:r>
        <w:r>
          <w:t xml:space="preserve"> of </w:t>
        </w:r>
        <w:r>
          <w:fldChar w:fldCharType="begin"/>
        </w:r>
        <w:r>
          <w:instrText xml:space="preserve"> NUMPAGES  </w:instrText>
        </w:r>
        <w:r>
          <w:fldChar w:fldCharType="separate"/>
        </w:r>
        <w:r>
          <w:rPr>
            <w:noProof/>
          </w:rPr>
          <w:t>2</w:t>
        </w:r>
        <w:r>
          <w:rPr>
            <w:noProof/>
          </w:rPr>
          <w:fldChar w:fldCharType="end"/>
        </w:r>
        <w:r>
          <w:tab/>
        </w:r>
        <w:r>
          <w:rPr>
            <w:bCs/>
          </w:rPr>
          <w:t>January 17-18, 2013</w:t>
        </w:r>
      </w:p>
      <w:p w:rsidR="00B17B63" w:rsidRDefault="00B17B63" w:rsidP="00B17B63">
        <w:pPr>
          <w:tabs>
            <w:tab w:val="right" w:pos="9360"/>
          </w:tabs>
        </w:pPr>
        <w:r>
          <w:rPr>
            <w:bCs/>
          </w:rPr>
          <w:tab/>
          <w:t>Second Reading</w:t>
        </w:r>
      </w:p>
    </w:sdtContent>
  </w:sdt>
  <w:p w:rsidR="00A26F77" w:rsidRPr="00B17B63" w:rsidRDefault="00A26F77" w:rsidP="00B17B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B63" w:rsidRPr="005206D6" w:rsidRDefault="00B17B63" w:rsidP="00B17B63">
    <w:pPr>
      <w:jc w:val="right"/>
      <w:rPr>
        <w:smallCaps/>
        <w:sz w:val="20"/>
      </w:rPr>
    </w:pPr>
  </w:p>
  <w:p w:rsidR="00B17B63" w:rsidRPr="00F54B02" w:rsidRDefault="00B17B63" w:rsidP="00B17B63">
    <w:pPr>
      <w:jc w:val="center"/>
      <w:rPr>
        <w:b/>
        <w:smallCaps/>
        <w:sz w:val="28"/>
        <w:szCs w:val="28"/>
      </w:rPr>
    </w:pPr>
    <w:r w:rsidRPr="00F54B02">
      <w:rPr>
        <w:b/>
        <w:smallCaps/>
        <w:sz w:val="28"/>
        <w:szCs w:val="28"/>
      </w:rPr>
      <w:t>Academic Senate</w:t>
    </w:r>
  </w:p>
  <w:p w:rsidR="00B17B63" w:rsidRPr="00F54B02" w:rsidRDefault="00B17B63" w:rsidP="00B17B63">
    <w:pPr>
      <w:jc w:val="center"/>
      <w:rPr>
        <w:b/>
        <w:smallCaps/>
        <w:sz w:val="28"/>
        <w:szCs w:val="28"/>
      </w:rPr>
    </w:pPr>
    <w:r w:rsidRPr="00F54B02">
      <w:rPr>
        <w:b/>
        <w:smallCaps/>
        <w:sz w:val="28"/>
        <w:szCs w:val="28"/>
      </w:rPr>
      <w:t>of</w:t>
    </w:r>
  </w:p>
  <w:p w:rsidR="00A26F77" w:rsidRPr="00B17B63" w:rsidRDefault="00B17B63" w:rsidP="00B17B63">
    <w:pPr>
      <w:jc w:val="center"/>
    </w:pPr>
    <w:r w:rsidRPr="00F54B02">
      <w:rPr>
        <w:b/>
        <w:smallCaps/>
        <w:sz w:val="28"/>
        <w:szCs w:val="28"/>
      </w:rPr>
      <w:t>The California State University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4626"/>
    <w:multiLevelType w:val="hybridMultilevel"/>
    <w:tmpl w:val="E0D4DEC6"/>
    <w:lvl w:ilvl="0" w:tplc="0FB873E4">
      <w:start w:val="1"/>
      <w:numFmt w:val="decimal"/>
      <w:lvlText w:val="%1."/>
      <w:lvlJc w:val="left"/>
      <w:pPr>
        <w:ind w:left="749" w:hanging="360"/>
      </w:pPr>
      <w:rPr>
        <w:rFonts w:hint="default"/>
        <w:b/>
        <w:sz w:val="24"/>
      </w:rPr>
    </w:lvl>
    <w:lvl w:ilvl="1" w:tplc="04090001">
      <w:start w:val="1"/>
      <w:numFmt w:val="bullet"/>
      <w:lvlText w:val=""/>
      <w:lvlJc w:val="left"/>
      <w:pPr>
        <w:ind w:left="1469" w:hanging="360"/>
      </w:pPr>
      <w:rPr>
        <w:rFonts w:ascii="Symbol" w:hAnsi="Symbol" w:hint="default"/>
      </w:r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1">
    <w:nsid w:val="06B87157"/>
    <w:multiLevelType w:val="hybridMultilevel"/>
    <w:tmpl w:val="8FD6A08E"/>
    <w:lvl w:ilvl="0" w:tplc="0FB873E4">
      <w:start w:val="1"/>
      <w:numFmt w:val="decimal"/>
      <w:lvlText w:val="%1."/>
      <w:lvlJc w:val="left"/>
      <w:pPr>
        <w:ind w:left="720" w:hanging="360"/>
      </w:pPr>
      <w:rPr>
        <w:rFonts w:hint="default"/>
        <w:b/>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DE2F55"/>
    <w:multiLevelType w:val="hybridMultilevel"/>
    <w:tmpl w:val="DD34CDAE"/>
    <w:lvl w:ilvl="0" w:tplc="958219C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7A86F71"/>
    <w:multiLevelType w:val="hybridMultilevel"/>
    <w:tmpl w:val="2C0E99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32F20F4"/>
    <w:multiLevelType w:val="hybridMultilevel"/>
    <w:tmpl w:val="AF9C92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4ED6B96"/>
    <w:multiLevelType w:val="hybridMultilevel"/>
    <w:tmpl w:val="4A40DD6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9D0B1C"/>
    <w:multiLevelType w:val="hybridMultilevel"/>
    <w:tmpl w:val="E4785F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94F72A6"/>
    <w:multiLevelType w:val="hybridMultilevel"/>
    <w:tmpl w:val="1794D3D4"/>
    <w:lvl w:ilvl="0" w:tplc="04090001">
      <w:start w:val="1"/>
      <w:numFmt w:val="bullet"/>
      <w:lvlText w:val=""/>
      <w:lvlJc w:val="left"/>
      <w:pPr>
        <w:ind w:left="720" w:hanging="360"/>
      </w:pPr>
      <w:rPr>
        <w:rFonts w:ascii="Symbol" w:hAnsi="Symbol" w:hint="default"/>
        <w:b/>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1D3505"/>
    <w:multiLevelType w:val="hybridMultilevel"/>
    <w:tmpl w:val="5E14C09E"/>
    <w:lvl w:ilvl="0" w:tplc="04090001">
      <w:start w:val="1"/>
      <w:numFmt w:val="bullet"/>
      <w:lvlText w:val=""/>
      <w:lvlJc w:val="left"/>
      <w:pPr>
        <w:ind w:left="1109" w:hanging="360"/>
      </w:pPr>
      <w:rPr>
        <w:rFonts w:ascii="Symbol" w:hAnsi="Symbol" w:hint="default"/>
      </w:rPr>
    </w:lvl>
    <w:lvl w:ilvl="1" w:tplc="04090003" w:tentative="1">
      <w:start w:val="1"/>
      <w:numFmt w:val="bullet"/>
      <w:lvlText w:val="o"/>
      <w:lvlJc w:val="left"/>
      <w:pPr>
        <w:ind w:left="1829" w:hanging="360"/>
      </w:pPr>
      <w:rPr>
        <w:rFonts w:ascii="Courier New" w:hAnsi="Courier New" w:cs="Courier New" w:hint="default"/>
      </w:rPr>
    </w:lvl>
    <w:lvl w:ilvl="2" w:tplc="04090005" w:tentative="1">
      <w:start w:val="1"/>
      <w:numFmt w:val="bullet"/>
      <w:lvlText w:val=""/>
      <w:lvlJc w:val="left"/>
      <w:pPr>
        <w:ind w:left="2549" w:hanging="360"/>
      </w:pPr>
      <w:rPr>
        <w:rFonts w:ascii="Wingdings" w:hAnsi="Wingdings" w:hint="default"/>
      </w:rPr>
    </w:lvl>
    <w:lvl w:ilvl="3" w:tplc="04090001" w:tentative="1">
      <w:start w:val="1"/>
      <w:numFmt w:val="bullet"/>
      <w:lvlText w:val=""/>
      <w:lvlJc w:val="left"/>
      <w:pPr>
        <w:ind w:left="3269" w:hanging="360"/>
      </w:pPr>
      <w:rPr>
        <w:rFonts w:ascii="Symbol" w:hAnsi="Symbol" w:hint="default"/>
      </w:rPr>
    </w:lvl>
    <w:lvl w:ilvl="4" w:tplc="04090003" w:tentative="1">
      <w:start w:val="1"/>
      <w:numFmt w:val="bullet"/>
      <w:lvlText w:val="o"/>
      <w:lvlJc w:val="left"/>
      <w:pPr>
        <w:ind w:left="3989" w:hanging="360"/>
      </w:pPr>
      <w:rPr>
        <w:rFonts w:ascii="Courier New" w:hAnsi="Courier New" w:cs="Courier New" w:hint="default"/>
      </w:rPr>
    </w:lvl>
    <w:lvl w:ilvl="5" w:tplc="04090005" w:tentative="1">
      <w:start w:val="1"/>
      <w:numFmt w:val="bullet"/>
      <w:lvlText w:val=""/>
      <w:lvlJc w:val="left"/>
      <w:pPr>
        <w:ind w:left="4709" w:hanging="360"/>
      </w:pPr>
      <w:rPr>
        <w:rFonts w:ascii="Wingdings" w:hAnsi="Wingdings" w:hint="default"/>
      </w:rPr>
    </w:lvl>
    <w:lvl w:ilvl="6" w:tplc="04090001" w:tentative="1">
      <w:start w:val="1"/>
      <w:numFmt w:val="bullet"/>
      <w:lvlText w:val=""/>
      <w:lvlJc w:val="left"/>
      <w:pPr>
        <w:ind w:left="5429" w:hanging="360"/>
      </w:pPr>
      <w:rPr>
        <w:rFonts w:ascii="Symbol" w:hAnsi="Symbol" w:hint="default"/>
      </w:rPr>
    </w:lvl>
    <w:lvl w:ilvl="7" w:tplc="04090003" w:tentative="1">
      <w:start w:val="1"/>
      <w:numFmt w:val="bullet"/>
      <w:lvlText w:val="o"/>
      <w:lvlJc w:val="left"/>
      <w:pPr>
        <w:ind w:left="6149" w:hanging="360"/>
      </w:pPr>
      <w:rPr>
        <w:rFonts w:ascii="Courier New" w:hAnsi="Courier New" w:cs="Courier New" w:hint="default"/>
      </w:rPr>
    </w:lvl>
    <w:lvl w:ilvl="8" w:tplc="04090005" w:tentative="1">
      <w:start w:val="1"/>
      <w:numFmt w:val="bullet"/>
      <w:lvlText w:val=""/>
      <w:lvlJc w:val="left"/>
      <w:pPr>
        <w:ind w:left="6869" w:hanging="360"/>
      </w:pPr>
      <w:rPr>
        <w:rFonts w:ascii="Wingdings" w:hAnsi="Wingdings" w:hint="default"/>
      </w:rPr>
    </w:lvl>
  </w:abstractNum>
  <w:abstractNum w:abstractNumId="9">
    <w:nsid w:val="7ACB7F7E"/>
    <w:multiLevelType w:val="multilevel"/>
    <w:tmpl w:val="F0D6E204"/>
    <w:lvl w:ilvl="0">
      <w:start w:val="2"/>
      <w:numFmt w:val="decimal"/>
      <w:lvlText w:val="%1"/>
      <w:lvlJc w:val="left"/>
      <w:pPr>
        <w:ind w:left="360" w:hanging="360"/>
      </w:pPr>
      <w:rPr>
        <w:rFonts w:hint="default"/>
        <w:b/>
      </w:rPr>
    </w:lvl>
    <w:lvl w:ilvl="1">
      <w:start w:val="4"/>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abstractNumId w:val="4"/>
  </w:num>
  <w:num w:numId="2">
    <w:abstractNumId w:val="2"/>
  </w:num>
  <w:num w:numId="3">
    <w:abstractNumId w:val="1"/>
  </w:num>
  <w:num w:numId="4">
    <w:abstractNumId w:val="5"/>
  </w:num>
  <w:num w:numId="5">
    <w:abstractNumId w:val="0"/>
  </w:num>
  <w:num w:numId="6">
    <w:abstractNumId w:val="7"/>
  </w:num>
  <w:num w:numId="7">
    <w:abstractNumId w:val="3"/>
  </w:num>
  <w:num w:numId="8">
    <w:abstractNumId w:val="9"/>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DBC"/>
    <w:rsid w:val="00002D95"/>
    <w:rsid w:val="0004229F"/>
    <w:rsid w:val="00073681"/>
    <w:rsid w:val="000D3133"/>
    <w:rsid w:val="00122CBF"/>
    <w:rsid w:val="00161688"/>
    <w:rsid w:val="00165039"/>
    <w:rsid w:val="0017329E"/>
    <w:rsid w:val="00193EB9"/>
    <w:rsid w:val="001A3AD1"/>
    <w:rsid w:val="001E568B"/>
    <w:rsid w:val="001F331D"/>
    <w:rsid w:val="00232C9C"/>
    <w:rsid w:val="0026765E"/>
    <w:rsid w:val="002A74E0"/>
    <w:rsid w:val="002D4213"/>
    <w:rsid w:val="002F37CF"/>
    <w:rsid w:val="003129C8"/>
    <w:rsid w:val="00322B6C"/>
    <w:rsid w:val="00347B2B"/>
    <w:rsid w:val="0035604B"/>
    <w:rsid w:val="0043661E"/>
    <w:rsid w:val="004F1D76"/>
    <w:rsid w:val="0059408E"/>
    <w:rsid w:val="005A67DF"/>
    <w:rsid w:val="005C2997"/>
    <w:rsid w:val="005C684A"/>
    <w:rsid w:val="005E485F"/>
    <w:rsid w:val="0063108C"/>
    <w:rsid w:val="0065642B"/>
    <w:rsid w:val="00662E76"/>
    <w:rsid w:val="006843B4"/>
    <w:rsid w:val="006A543D"/>
    <w:rsid w:val="006B712D"/>
    <w:rsid w:val="007505EF"/>
    <w:rsid w:val="00751583"/>
    <w:rsid w:val="0076114F"/>
    <w:rsid w:val="007A3463"/>
    <w:rsid w:val="007E0BA0"/>
    <w:rsid w:val="007E79F1"/>
    <w:rsid w:val="00826CCC"/>
    <w:rsid w:val="0083297D"/>
    <w:rsid w:val="00860FD4"/>
    <w:rsid w:val="00883A75"/>
    <w:rsid w:val="008C7677"/>
    <w:rsid w:val="008D7086"/>
    <w:rsid w:val="008D797F"/>
    <w:rsid w:val="00903F0F"/>
    <w:rsid w:val="00991B5F"/>
    <w:rsid w:val="009B02D9"/>
    <w:rsid w:val="009F1F5F"/>
    <w:rsid w:val="009F3D8E"/>
    <w:rsid w:val="009F6BD6"/>
    <w:rsid w:val="00A26F77"/>
    <w:rsid w:val="00A52BC8"/>
    <w:rsid w:val="00A81CAE"/>
    <w:rsid w:val="00A932FA"/>
    <w:rsid w:val="00A933AA"/>
    <w:rsid w:val="00A96A47"/>
    <w:rsid w:val="00AA7B80"/>
    <w:rsid w:val="00AC01AA"/>
    <w:rsid w:val="00AE0044"/>
    <w:rsid w:val="00B039BB"/>
    <w:rsid w:val="00B14ED0"/>
    <w:rsid w:val="00B17B63"/>
    <w:rsid w:val="00B26789"/>
    <w:rsid w:val="00B409C2"/>
    <w:rsid w:val="00B55ADE"/>
    <w:rsid w:val="00B603C8"/>
    <w:rsid w:val="00B80FCE"/>
    <w:rsid w:val="00BB041D"/>
    <w:rsid w:val="00BC65A7"/>
    <w:rsid w:val="00BF60C7"/>
    <w:rsid w:val="00C432D0"/>
    <w:rsid w:val="00C74F0C"/>
    <w:rsid w:val="00C76E73"/>
    <w:rsid w:val="00C77E23"/>
    <w:rsid w:val="00CD53F2"/>
    <w:rsid w:val="00D25388"/>
    <w:rsid w:val="00DB5D59"/>
    <w:rsid w:val="00E03615"/>
    <w:rsid w:val="00E30476"/>
    <w:rsid w:val="00E460C1"/>
    <w:rsid w:val="00E478EC"/>
    <w:rsid w:val="00E63568"/>
    <w:rsid w:val="00E9644A"/>
    <w:rsid w:val="00EE4912"/>
    <w:rsid w:val="00F273E9"/>
    <w:rsid w:val="00F431C7"/>
    <w:rsid w:val="00F5545A"/>
    <w:rsid w:val="00F554F8"/>
    <w:rsid w:val="00F875F8"/>
    <w:rsid w:val="00FE1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31C7"/>
    <w:rPr>
      <w:sz w:val="24"/>
    </w:rPr>
  </w:style>
  <w:style w:type="paragraph" w:styleId="Heading1">
    <w:name w:val="heading 1"/>
    <w:basedOn w:val="Normal"/>
    <w:next w:val="Normal"/>
    <w:qFormat/>
    <w:rsid w:val="00F431C7"/>
    <w:pPr>
      <w:keepNext/>
      <w:outlineLvl w:val="0"/>
    </w:pPr>
    <w:rPr>
      <w:b/>
      <w:bCs/>
      <w:sz w:val="28"/>
    </w:rPr>
  </w:style>
  <w:style w:type="paragraph" w:styleId="Heading2">
    <w:name w:val="heading 2"/>
    <w:basedOn w:val="Normal"/>
    <w:next w:val="Normal"/>
    <w:qFormat/>
    <w:rsid w:val="00F431C7"/>
    <w:pPr>
      <w:keepNext/>
      <w:tabs>
        <w:tab w:val="right" w:pos="8640"/>
      </w:tabs>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431C7"/>
    <w:pPr>
      <w:spacing w:after="240"/>
    </w:pPr>
    <w:rPr>
      <w:rFonts w:ascii="Garamond" w:hAnsi="Garamond"/>
      <w:sz w:val="22"/>
      <w:szCs w:val="24"/>
    </w:rPr>
  </w:style>
  <w:style w:type="paragraph" w:customStyle="1" w:styleId="SectionHeading">
    <w:name w:val="Section Heading"/>
    <w:basedOn w:val="BodyText"/>
    <w:rsid w:val="00F431C7"/>
    <w:pPr>
      <w:spacing w:before="480" w:after="360"/>
      <w:jc w:val="center"/>
    </w:pPr>
    <w:rPr>
      <w:b/>
      <w:bCs/>
      <w:smallCaps/>
      <w:sz w:val="26"/>
    </w:rPr>
  </w:style>
  <w:style w:type="paragraph" w:customStyle="1" w:styleId="BulletedList">
    <w:name w:val="Bulleted List"/>
    <w:basedOn w:val="BodyText"/>
    <w:rsid w:val="00F431C7"/>
    <w:pPr>
      <w:spacing w:after="60"/>
      <w:ind w:left="1080" w:right="720" w:hanging="360"/>
    </w:pPr>
  </w:style>
  <w:style w:type="character" w:styleId="LineNumber">
    <w:name w:val="line number"/>
    <w:basedOn w:val="DefaultParagraphFont"/>
    <w:rsid w:val="00F431C7"/>
  </w:style>
  <w:style w:type="paragraph" w:styleId="Header">
    <w:name w:val="header"/>
    <w:basedOn w:val="Normal"/>
    <w:rsid w:val="00F431C7"/>
    <w:pPr>
      <w:tabs>
        <w:tab w:val="center" w:pos="4320"/>
        <w:tab w:val="right" w:pos="8640"/>
      </w:tabs>
    </w:pPr>
  </w:style>
  <w:style w:type="paragraph" w:styleId="Footer">
    <w:name w:val="footer"/>
    <w:basedOn w:val="Normal"/>
    <w:rsid w:val="00F431C7"/>
    <w:pPr>
      <w:tabs>
        <w:tab w:val="center" w:pos="4320"/>
        <w:tab w:val="right" w:pos="8640"/>
      </w:tabs>
    </w:pPr>
  </w:style>
  <w:style w:type="character" w:styleId="PageNumber">
    <w:name w:val="page number"/>
    <w:basedOn w:val="DefaultParagraphFont"/>
    <w:rsid w:val="00F431C7"/>
  </w:style>
  <w:style w:type="paragraph" w:styleId="BodyText2">
    <w:name w:val="Body Text 2"/>
    <w:basedOn w:val="Normal"/>
    <w:rsid w:val="00F431C7"/>
    <w:rPr>
      <w:b/>
      <w:bCs/>
      <w:sz w:val="28"/>
    </w:rPr>
  </w:style>
  <w:style w:type="character" w:styleId="Hyperlink">
    <w:name w:val="Hyperlink"/>
    <w:basedOn w:val="DefaultParagraphFont"/>
    <w:rsid w:val="0063108C"/>
    <w:rPr>
      <w:color w:val="0000FF"/>
      <w:u w:val="single"/>
    </w:rPr>
  </w:style>
  <w:style w:type="paragraph" w:styleId="ListParagraph">
    <w:name w:val="List Paragraph"/>
    <w:basedOn w:val="Normal"/>
    <w:uiPriority w:val="34"/>
    <w:qFormat/>
    <w:rsid w:val="00E63568"/>
    <w:pPr>
      <w:ind w:left="720"/>
      <w:contextualSpacing/>
    </w:pPr>
  </w:style>
  <w:style w:type="paragraph" w:customStyle="1" w:styleId="Default">
    <w:name w:val="Default"/>
    <w:rsid w:val="0004229F"/>
    <w:pPr>
      <w:autoSpaceDE w:val="0"/>
      <w:autoSpaceDN w:val="0"/>
      <w:adjustRightInd w:val="0"/>
    </w:pPr>
    <w:rPr>
      <w:color w:val="000000"/>
      <w:sz w:val="24"/>
      <w:szCs w:val="24"/>
    </w:rPr>
  </w:style>
  <w:style w:type="paragraph" w:styleId="BalloonText">
    <w:name w:val="Balloon Text"/>
    <w:basedOn w:val="Normal"/>
    <w:link w:val="BalloonTextChar"/>
    <w:rsid w:val="0035604B"/>
    <w:rPr>
      <w:rFonts w:ascii="Tahoma" w:hAnsi="Tahoma" w:cs="Tahoma"/>
      <w:sz w:val="16"/>
      <w:szCs w:val="16"/>
    </w:rPr>
  </w:style>
  <w:style w:type="character" w:customStyle="1" w:styleId="BalloonTextChar">
    <w:name w:val="Balloon Text Char"/>
    <w:basedOn w:val="DefaultParagraphFont"/>
    <w:link w:val="BalloonText"/>
    <w:rsid w:val="003560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31C7"/>
    <w:rPr>
      <w:sz w:val="24"/>
    </w:rPr>
  </w:style>
  <w:style w:type="paragraph" w:styleId="Heading1">
    <w:name w:val="heading 1"/>
    <w:basedOn w:val="Normal"/>
    <w:next w:val="Normal"/>
    <w:qFormat/>
    <w:rsid w:val="00F431C7"/>
    <w:pPr>
      <w:keepNext/>
      <w:outlineLvl w:val="0"/>
    </w:pPr>
    <w:rPr>
      <w:b/>
      <w:bCs/>
      <w:sz w:val="28"/>
    </w:rPr>
  </w:style>
  <w:style w:type="paragraph" w:styleId="Heading2">
    <w:name w:val="heading 2"/>
    <w:basedOn w:val="Normal"/>
    <w:next w:val="Normal"/>
    <w:qFormat/>
    <w:rsid w:val="00F431C7"/>
    <w:pPr>
      <w:keepNext/>
      <w:tabs>
        <w:tab w:val="right" w:pos="8640"/>
      </w:tabs>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431C7"/>
    <w:pPr>
      <w:spacing w:after="240"/>
    </w:pPr>
    <w:rPr>
      <w:rFonts w:ascii="Garamond" w:hAnsi="Garamond"/>
      <w:sz w:val="22"/>
      <w:szCs w:val="24"/>
    </w:rPr>
  </w:style>
  <w:style w:type="paragraph" w:customStyle="1" w:styleId="SectionHeading">
    <w:name w:val="Section Heading"/>
    <w:basedOn w:val="BodyText"/>
    <w:rsid w:val="00F431C7"/>
    <w:pPr>
      <w:spacing w:before="480" w:after="360"/>
      <w:jc w:val="center"/>
    </w:pPr>
    <w:rPr>
      <w:b/>
      <w:bCs/>
      <w:smallCaps/>
      <w:sz w:val="26"/>
    </w:rPr>
  </w:style>
  <w:style w:type="paragraph" w:customStyle="1" w:styleId="BulletedList">
    <w:name w:val="Bulleted List"/>
    <w:basedOn w:val="BodyText"/>
    <w:rsid w:val="00F431C7"/>
    <w:pPr>
      <w:spacing w:after="60"/>
      <w:ind w:left="1080" w:right="720" w:hanging="360"/>
    </w:pPr>
  </w:style>
  <w:style w:type="character" w:styleId="LineNumber">
    <w:name w:val="line number"/>
    <w:basedOn w:val="DefaultParagraphFont"/>
    <w:rsid w:val="00F431C7"/>
  </w:style>
  <w:style w:type="paragraph" w:styleId="Header">
    <w:name w:val="header"/>
    <w:basedOn w:val="Normal"/>
    <w:rsid w:val="00F431C7"/>
    <w:pPr>
      <w:tabs>
        <w:tab w:val="center" w:pos="4320"/>
        <w:tab w:val="right" w:pos="8640"/>
      </w:tabs>
    </w:pPr>
  </w:style>
  <w:style w:type="paragraph" w:styleId="Footer">
    <w:name w:val="footer"/>
    <w:basedOn w:val="Normal"/>
    <w:rsid w:val="00F431C7"/>
    <w:pPr>
      <w:tabs>
        <w:tab w:val="center" w:pos="4320"/>
        <w:tab w:val="right" w:pos="8640"/>
      </w:tabs>
    </w:pPr>
  </w:style>
  <w:style w:type="character" w:styleId="PageNumber">
    <w:name w:val="page number"/>
    <w:basedOn w:val="DefaultParagraphFont"/>
    <w:rsid w:val="00F431C7"/>
  </w:style>
  <w:style w:type="paragraph" w:styleId="BodyText2">
    <w:name w:val="Body Text 2"/>
    <w:basedOn w:val="Normal"/>
    <w:rsid w:val="00F431C7"/>
    <w:rPr>
      <w:b/>
      <w:bCs/>
      <w:sz w:val="28"/>
    </w:rPr>
  </w:style>
  <w:style w:type="character" w:styleId="Hyperlink">
    <w:name w:val="Hyperlink"/>
    <w:basedOn w:val="DefaultParagraphFont"/>
    <w:rsid w:val="0063108C"/>
    <w:rPr>
      <w:color w:val="0000FF"/>
      <w:u w:val="single"/>
    </w:rPr>
  </w:style>
  <w:style w:type="paragraph" w:styleId="ListParagraph">
    <w:name w:val="List Paragraph"/>
    <w:basedOn w:val="Normal"/>
    <w:uiPriority w:val="34"/>
    <w:qFormat/>
    <w:rsid w:val="00E63568"/>
    <w:pPr>
      <w:ind w:left="720"/>
      <w:contextualSpacing/>
    </w:pPr>
  </w:style>
  <w:style w:type="paragraph" w:customStyle="1" w:styleId="Default">
    <w:name w:val="Default"/>
    <w:rsid w:val="0004229F"/>
    <w:pPr>
      <w:autoSpaceDE w:val="0"/>
      <w:autoSpaceDN w:val="0"/>
      <w:adjustRightInd w:val="0"/>
    </w:pPr>
    <w:rPr>
      <w:color w:val="000000"/>
      <w:sz w:val="24"/>
      <w:szCs w:val="24"/>
    </w:rPr>
  </w:style>
  <w:style w:type="paragraph" w:styleId="BalloonText">
    <w:name w:val="Balloon Text"/>
    <w:basedOn w:val="Normal"/>
    <w:link w:val="BalloonTextChar"/>
    <w:rsid w:val="0035604B"/>
    <w:rPr>
      <w:rFonts w:ascii="Tahoma" w:hAnsi="Tahoma" w:cs="Tahoma"/>
      <w:sz w:val="16"/>
      <w:szCs w:val="16"/>
    </w:rPr>
  </w:style>
  <w:style w:type="character" w:customStyle="1" w:styleId="BalloonTextChar">
    <w:name w:val="Balloon Text Char"/>
    <w:basedOn w:val="DefaultParagraphFont"/>
    <w:link w:val="BalloonText"/>
    <w:rsid w:val="003560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122047">
      <w:bodyDiv w:val="1"/>
      <w:marLeft w:val="0"/>
      <w:marRight w:val="0"/>
      <w:marTop w:val="0"/>
      <w:marBottom w:val="0"/>
      <w:divBdr>
        <w:top w:val="none" w:sz="0" w:space="0" w:color="auto"/>
        <w:left w:val="none" w:sz="0" w:space="0" w:color="auto"/>
        <w:bottom w:val="none" w:sz="0" w:space="0" w:color="auto"/>
        <w:right w:val="none" w:sz="0" w:space="0" w:color="auto"/>
      </w:divBdr>
      <w:divsChild>
        <w:div w:id="2037150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9695536">
      <w:bodyDiv w:val="1"/>
      <w:marLeft w:val="0"/>
      <w:marRight w:val="0"/>
      <w:marTop w:val="0"/>
      <w:marBottom w:val="0"/>
      <w:divBdr>
        <w:top w:val="none" w:sz="0" w:space="0" w:color="auto"/>
        <w:left w:val="none" w:sz="0" w:space="0" w:color="auto"/>
        <w:bottom w:val="none" w:sz="0" w:space="0" w:color="auto"/>
        <w:right w:val="none" w:sz="0" w:space="0" w:color="auto"/>
      </w:divBdr>
      <w:divsChild>
        <w:div w:id="1724132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d.ne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ACADEMIC SEANTE</vt:lpstr>
    </vt:vector>
  </TitlesOfParts>
  <Company>Cal State Los Angeles</Company>
  <LinksUpToDate>false</LinksUpToDate>
  <CharactersWithSpaces>1989</CharactersWithSpaces>
  <SharedDoc>false</SharedDoc>
  <HLinks>
    <vt:vector size="30" baseType="variant">
      <vt:variant>
        <vt:i4>6750319</vt:i4>
      </vt:variant>
      <vt:variant>
        <vt:i4>12</vt:i4>
      </vt:variant>
      <vt:variant>
        <vt:i4>0</vt:i4>
      </vt:variant>
      <vt:variant>
        <vt:i4>5</vt:i4>
      </vt:variant>
      <vt:variant>
        <vt:lpwstr>http://www.sen.ca.gov/~newsen/committees/Joint.htp</vt:lpwstr>
      </vt:variant>
      <vt:variant>
        <vt:lpwstr/>
      </vt:variant>
      <vt:variant>
        <vt:i4>3014696</vt:i4>
      </vt:variant>
      <vt:variant>
        <vt:i4>9</vt:i4>
      </vt:variant>
      <vt:variant>
        <vt:i4>0</vt:i4>
      </vt:variant>
      <vt:variant>
        <vt:i4>5</vt:i4>
      </vt:variant>
      <vt:variant>
        <vt:lpwstr>http://www.sen.ca.gov/~newsen/committees/Select.HTP</vt:lpwstr>
      </vt:variant>
      <vt:variant>
        <vt:lpwstr/>
      </vt:variant>
      <vt:variant>
        <vt:i4>65563</vt:i4>
      </vt:variant>
      <vt:variant>
        <vt:i4>6</vt:i4>
      </vt:variant>
      <vt:variant>
        <vt:i4>0</vt:i4>
      </vt:variant>
      <vt:variant>
        <vt:i4>5</vt:i4>
      </vt:variant>
      <vt:variant>
        <vt:lpwstr>http://www.sen.ca.gov/~newsen/committees/Sub.htp</vt:lpwstr>
      </vt:variant>
      <vt:variant>
        <vt:lpwstr/>
      </vt:variant>
      <vt:variant>
        <vt:i4>4849736</vt:i4>
      </vt:variant>
      <vt:variant>
        <vt:i4>3</vt:i4>
      </vt:variant>
      <vt:variant>
        <vt:i4>0</vt:i4>
      </vt:variant>
      <vt:variant>
        <vt:i4>5</vt:i4>
      </vt:variant>
      <vt:variant>
        <vt:lpwstr>http://www.sen.ca.gov/~newsen/committees/standing.htp</vt:lpwstr>
      </vt:variant>
      <vt:variant>
        <vt:lpwstr/>
      </vt:variant>
      <vt:variant>
        <vt:i4>3080240</vt:i4>
      </vt:variant>
      <vt:variant>
        <vt:i4>0</vt:i4>
      </vt:variant>
      <vt:variant>
        <vt:i4>0</vt:i4>
      </vt:variant>
      <vt:variant>
        <vt:i4>5</vt:i4>
      </vt:variant>
      <vt:variant>
        <vt:lpwstr>http://www.assembly.ca.gov/acs/acsframeset8text.asp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SEANTE</dc:title>
  <dc:creator>Anagnoson</dc:creator>
  <cp:lastModifiedBy>Butler, Tracy</cp:lastModifiedBy>
  <cp:revision>5</cp:revision>
  <cp:lastPrinted>2012-10-10T14:11:00Z</cp:lastPrinted>
  <dcterms:created xsi:type="dcterms:W3CDTF">2013-01-17T21:26:00Z</dcterms:created>
  <dcterms:modified xsi:type="dcterms:W3CDTF">2013-01-18T23:41:00Z</dcterms:modified>
</cp:coreProperties>
</file>