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1ECF6" w14:textId="77777777" w:rsidR="00734CAB" w:rsidRPr="007A7EA8" w:rsidRDefault="00734CAB" w:rsidP="00734CAB">
      <w:pPr>
        <w:pStyle w:val="Programs"/>
        <w:jc w:val="center"/>
        <w:rPr>
          <w:rFonts w:ascii="Arial" w:hAnsi="Arial"/>
          <w:b/>
        </w:rPr>
      </w:pPr>
      <w:bookmarkStart w:id="0" w:name="_GoBack"/>
      <w:bookmarkEnd w:id="0"/>
      <w:r w:rsidRPr="007A7EA8">
        <w:rPr>
          <w:rFonts w:ascii="Arial" w:hAnsi="Arial"/>
          <w:b/>
        </w:rPr>
        <w:t>ATTACHMENT 2.3</w:t>
      </w:r>
    </w:p>
    <w:p w14:paraId="67DC8BDB" w14:textId="77777777" w:rsidR="00734CAB" w:rsidRPr="007A7EA8" w:rsidRDefault="00734CAB" w:rsidP="00734CAB">
      <w:pPr>
        <w:widowControl w:val="0"/>
        <w:tabs>
          <w:tab w:val="center" w:pos="4680"/>
        </w:tabs>
        <w:jc w:val="both"/>
        <w:rPr>
          <w:rFonts w:ascii="Arial" w:hAnsi="Arial"/>
        </w:rPr>
      </w:pPr>
    </w:p>
    <w:p w14:paraId="12EE3F61" w14:textId="77777777" w:rsidR="00734CAB" w:rsidRPr="007A7EA8" w:rsidRDefault="00734CAB" w:rsidP="00734CAB">
      <w:pPr>
        <w:pStyle w:val="Requirements"/>
        <w:jc w:val="center"/>
        <w:rPr>
          <w:rFonts w:ascii="Arial" w:hAnsi="Arial"/>
          <w:sz w:val="24"/>
        </w:rPr>
      </w:pPr>
      <w:r w:rsidRPr="007A7EA8">
        <w:rPr>
          <w:rFonts w:ascii="Arial" w:hAnsi="Arial"/>
          <w:b/>
          <w:sz w:val="24"/>
        </w:rPr>
        <w:t>Coversheet for Program Projection, Implementation and Major Program Change</w:t>
      </w:r>
    </w:p>
    <w:p w14:paraId="59023884" w14:textId="77777777" w:rsidR="00734CAB" w:rsidRPr="007A7EA8" w:rsidRDefault="00734CAB" w:rsidP="00734CAB">
      <w:pPr>
        <w:pStyle w:val="Bodytext"/>
        <w:rPr>
          <w:rFonts w:ascii="Arial" w:hAnsi="Arial"/>
          <w:sz w:val="22"/>
        </w:rPr>
      </w:pPr>
    </w:p>
    <w:p w14:paraId="453EF658" w14:textId="77777777" w:rsidR="00734CAB" w:rsidRPr="007A7EA8" w:rsidRDefault="00734CAB" w:rsidP="00734CAB">
      <w:pPr>
        <w:pStyle w:val="Bodytext"/>
        <w:rPr>
          <w:rFonts w:ascii="Arial" w:hAnsi="Arial"/>
          <w:sz w:val="22"/>
        </w:rPr>
      </w:pPr>
    </w:p>
    <w:p w14:paraId="1B7D785F" w14:textId="77777777" w:rsidR="00734CAB" w:rsidRPr="007A7EA8" w:rsidRDefault="00734CAB" w:rsidP="00734CAB">
      <w:pPr>
        <w:pStyle w:val="Bodytext"/>
        <w:rPr>
          <w:rFonts w:ascii="Arial" w:hAnsi="Arial"/>
          <w:sz w:val="22"/>
        </w:rPr>
      </w:pPr>
      <w:r w:rsidRPr="007A7EA8">
        <w:rPr>
          <w:rFonts w:ascii="Arial" w:hAnsi="Arial"/>
          <w:sz w:val="22"/>
        </w:rPr>
        <w:t>Check one:  ( ) Projection</w:t>
      </w:r>
    </w:p>
    <w:p w14:paraId="377F854A" w14:textId="77777777" w:rsidR="00734CAB" w:rsidRPr="00CC1A91" w:rsidRDefault="00734CAB" w:rsidP="00734CAB">
      <w:pPr>
        <w:pStyle w:val="Bodytext"/>
        <w:rPr>
          <w:rFonts w:ascii="Arial" w:hAnsi="Arial"/>
          <w:b/>
          <w:sz w:val="22"/>
        </w:rPr>
      </w:pPr>
      <w:r>
        <w:rPr>
          <w:rFonts w:ascii="Arial" w:hAnsi="Arial"/>
          <w:sz w:val="22"/>
        </w:rPr>
        <w:tab/>
      </w:r>
      <w:r>
        <w:rPr>
          <w:rFonts w:ascii="Arial" w:hAnsi="Arial"/>
          <w:sz w:val="22"/>
        </w:rPr>
        <w:tab/>
      </w:r>
      <w:r w:rsidRPr="00CC1A91">
        <w:rPr>
          <w:rFonts w:ascii="Arial" w:hAnsi="Arial"/>
          <w:b/>
          <w:sz w:val="22"/>
        </w:rPr>
        <w:t xml:space="preserve"> (X)  Implementation</w:t>
      </w:r>
    </w:p>
    <w:p w14:paraId="32294B3D" w14:textId="77777777" w:rsidR="00734CAB" w:rsidRPr="007A7EA8" w:rsidRDefault="00734CAB" w:rsidP="00734CAB">
      <w:pPr>
        <w:pStyle w:val="Bodytext"/>
        <w:rPr>
          <w:rFonts w:ascii="Arial" w:hAnsi="Arial"/>
          <w:sz w:val="22"/>
        </w:rPr>
      </w:pPr>
    </w:p>
    <w:p w14:paraId="75383774" w14:textId="77777777" w:rsidR="00734CAB" w:rsidRPr="007A7EA8" w:rsidRDefault="00734CAB" w:rsidP="00734CAB">
      <w:pPr>
        <w:pStyle w:val="Bodytext"/>
        <w:rPr>
          <w:rFonts w:ascii="Arial" w:hAnsi="Arial"/>
          <w:sz w:val="22"/>
        </w:rPr>
      </w:pPr>
      <w:r w:rsidRPr="007A7EA8">
        <w:rPr>
          <w:rFonts w:ascii="Arial" w:hAnsi="Arial"/>
          <w:sz w:val="22"/>
        </w:rPr>
        <w:t>Check one:</w:t>
      </w:r>
      <w:r w:rsidRPr="007A7EA8">
        <w:rPr>
          <w:rFonts w:ascii="Arial" w:hAnsi="Arial"/>
          <w:sz w:val="22"/>
        </w:rPr>
        <w:tab/>
        <w:t xml:space="preserve"> ( ) New degree</w:t>
      </w:r>
    </w:p>
    <w:p w14:paraId="08B4443F"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New degree and option(s)</w:t>
      </w:r>
    </w:p>
    <w:p w14:paraId="06AAD5F8"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New option for existing degree</w:t>
      </w:r>
    </w:p>
    <w:p w14:paraId="62DF3D98"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Elevation of option or concentration to a full degree</w:t>
      </w:r>
    </w:p>
    <w:p w14:paraId="294ADA65"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Pilot program conversion to regular status</w:t>
      </w:r>
    </w:p>
    <w:p w14:paraId="37A916EE" w14:textId="77777777" w:rsidR="00734CAB" w:rsidRPr="00CC1A91" w:rsidRDefault="00734CAB" w:rsidP="00734CAB">
      <w:pPr>
        <w:pStyle w:val="Bodytext"/>
        <w:rPr>
          <w:rFonts w:ascii="Arial" w:hAnsi="Arial"/>
          <w:b/>
          <w:sz w:val="22"/>
        </w:rPr>
      </w:pPr>
      <w:r>
        <w:rPr>
          <w:rFonts w:ascii="Arial" w:hAnsi="Arial"/>
          <w:sz w:val="22"/>
        </w:rPr>
        <w:tab/>
      </w:r>
      <w:r>
        <w:rPr>
          <w:rFonts w:ascii="Arial" w:hAnsi="Arial"/>
          <w:sz w:val="22"/>
        </w:rPr>
        <w:tab/>
      </w:r>
      <w:r w:rsidRPr="00CC1A91">
        <w:rPr>
          <w:rFonts w:ascii="Arial" w:hAnsi="Arial"/>
          <w:b/>
          <w:sz w:val="22"/>
        </w:rPr>
        <w:t xml:space="preserve"> (X) New minor</w:t>
      </w:r>
    </w:p>
    <w:p w14:paraId="6CE171D0"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New certificate</w:t>
      </w:r>
    </w:p>
    <w:p w14:paraId="1FD83219"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Title change to program</w:t>
      </w:r>
    </w:p>
    <w:p w14:paraId="4406B489"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 ) Major proposed changes to degree, option or minor</w:t>
      </w:r>
    </w:p>
    <w:p w14:paraId="5048C23C" w14:textId="77777777" w:rsidR="00734CAB" w:rsidRPr="007A7EA8" w:rsidRDefault="00734CAB" w:rsidP="00734CAB">
      <w:pPr>
        <w:pStyle w:val="Bodytext"/>
        <w:rPr>
          <w:rFonts w:ascii="Arial" w:hAnsi="Arial"/>
          <w:sz w:val="22"/>
        </w:rPr>
      </w:pPr>
    </w:p>
    <w:p w14:paraId="1250692B" w14:textId="77777777" w:rsidR="00734CAB" w:rsidRPr="007A7EA8" w:rsidRDefault="00734CAB" w:rsidP="00734CAB">
      <w:pPr>
        <w:pStyle w:val="Bodytext"/>
        <w:rPr>
          <w:rFonts w:ascii="Arial" w:hAnsi="Arial"/>
          <w:sz w:val="22"/>
        </w:rPr>
      </w:pPr>
      <w:r w:rsidRPr="007A7EA8">
        <w:rPr>
          <w:rFonts w:ascii="Arial" w:hAnsi="Arial"/>
          <w:sz w:val="22"/>
        </w:rPr>
        <w:t>Check one:</w:t>
      </w:r>
      <w:r w:rsidRPr="007A7EA8">
        <w:rPr>
          <w:rFonts w:ascii="Arial" w:hAnsi="Arial"/>
          <w:sz w:val="22"/>
        </w:rPr>
        <w:tab/>
        <w:t xml:space="preserve"> ( ) Consider for Fast Track (ONLY for new degrees, not options)</w:t>
      </w:r>
    </w:p>
    <w:p w14:paraId="31DF4348" w14:textId="77777777" w:rsidR="00734CAB" w:rsidRPr="007A7EA8" w:rsidRDefault="00734CAB" w:rsidP="00734CAB">
      <w:pPr>
        <w:pStyle w:val="Bodytext"/>
        <w:rPr>
          <w:rFonts w:ascii="Arial" w:hAnsi="Arial"/>
          <w:sz w:val="22"/>
        </w:rPr>
      </w:pPr>
      <w:r w:rsidRPr="007A7EA8">
        <w:rPr>
          <w:rFonts w:ascii="Arial" w:hAnsi="Arial"/>
          <w:sz w:val="22"/>
        </w:rPr>
        <w:tab/>
      </w:r>
      <w:r w:rsidRPr="007A7EA8">
        <w:rPr>
          <w:rFonts w:ascii="Arial" w:hAnsi="Arial"/>
          <w:sz w:val="22"/>
        </w:rPr>
        <w:tab/>
        <w:t xml:space="preserve">      (</w:t>
      </w:r>
      <w:r w:rsidRPr="007A7EA8">
        <w:rPr>
          <w:rFonts w:ascii="Arial" w:hAnsi="Arial"/>
          <w:sz w:val="22"/>
          <w:szCs w:val="16"/>
        </w:rPr>
        <w:t>Additional documentation required; see Section 2, p. 8-9)</w:t>
      </w:r>
    </w:p>
    <w:p w14:paraId="5D24DE85" w14:textId="77777777" w:rsidR="00734CAB" w:rsidRPr="007A7EA8" w:rsidRDefault="00734CAB" w:rsidP="00734CAB">
      <w:pPr>
        <w:pStyle w:val="Bodytext"/>
        <w:rPr>
          <w:rFonts w:ascii="Arial" w:hAnsi="Arial"/>
          <w:sz w:val="22"/>
          <w:szCs w:val="16"/>
        </w:rPr>
      </w:pPr>
      <w:r w:rsidRPr="007A7EA8">
        <w:rPr>
          <w:rFonts w:ascii="Arial" w:hAnsi="Arial"/>
          <w:sz w:val="22"/>
        </w:rPr>
        <w:tab/>
      </w:r>
      <w:r w:rsidRPr="007A7EA8">
        <w:rPr>
          <w:rFonts w:ascii="Arial" w:hAnsi="Arial"/>
          <w:sz w:val="22"/>
        </w:rPr>
        <w:tab/>
        <w:t xml:space="preserve"> ( ) Consider for Pilot Program</w:t>
      </w:r>
      <w:r w:rsidRPr="007A7EA8">
        <w:rPr>
          <w:rFonts w:ascii="Arial" w:hAnsi="Arial"/>
          <w:sz w:val="22"/>
          <w:szCs w:val="16"/>
        </w:rPr>
        <w:t xml:space="preserve"> (ONLY for new degrees, not options)</w:t>
      </w:r>
    </w:p>
    <w:p w14:paraId="6A798B73" w14:textId="77777777" w:rsidR="00734CAB" w:rsidRPr="007A7EA8" w:rsidRDefault="00734CAB" w:rsidP="00734CAB">
      <w:pPr>
        <w:pStyle w:val="Bodytext"/>
        <w:rPr>
          <w:rFonts w:ascii="Arial" w:hAnsi="Arial"/>
          <w:sz w:val="22"/>
          <w:szCs w:val="16"/>
        </w:rPr>
      </w:pPr>
      <w:r w:rsidRPr="007A7EA8">
        <w:rPr>
          <w:rFonts w:ascii="Arial" w:hAnsi="Arial"/>
          <w:sz w:val="22"/>
          <w:szCs w:val="16"/>
        </w:rPr>
        <w:tab/>
      </w:r>
      <w:r w:rsidRPr="007A7EA8">
        <w:rPr>
          <w:rFonts w:ascii="Arial" w:hAnsi="Arial"/>
          <w:sz w:val="22"/>
          <w:szCs w:val="16"/>
        </w:rPr>
        <w:tab/>
        <w:t xml:space="preserve">      (Additional documentation required; see Section 2, p. 9-10)</w:t>
      </w:r>
    </w:p>
    <w:p w14:paraId="53E7B3A3" w14:textId="77777777" w:rsidR="00734CAB" w:rsidRPr="007A7EA8" w:rsidRDefault="00734CAB" w:rsidP="00734CAB">
      <w:pPr>
        <w:pStyle w:val="Bodytext"/>
        <w:rPr>
          <w:rFonts w:ascii="Arial" w:hAnsi="Arial"/>
          <w:sz w:val="22"/>
        </w:rPr>
      </w:pPr>
    </w:p>
    <w:p w14:paraId="7AE34D87" w14:textId="77777777" w:rsidR="00734CAB" w:rsidRPr="007A7EA8" w:rsidRDefault="00734CAB" w:rsidP="00734CAB">
      <w:pPr>
        <w:pStyle w:val="Bodytext"/>
        <w:spacing w:line="240" w:lineRule="auto"/>
        <w:rPr>
          <w:rFonts w:ascii="Arial" w:hAnsi="Arial"/>
          <w:sz w:val="22"/>
        </w:rPr>
      </w:pPr>
    </w:p>
    <w:p w14:paraId="7D2221A9" w14:textId="77777777" w:rsidR="00734CAB" w:rsidRPr="00CC1A91" w:rsidRDefault="00734CAB" w:rsidP="00734CAB">
      <w:pPr>
        <w:pStyle w:val="Bodytext"/>
        <w:spacing w:line="240" w:lineRule="auto"/>
        <w:rPr>
          <w:rFonts w:ascii="Arial" w:hAnsi="Arial"/>
          <w:b/>
          <w:sz w:val="22"/>
        </w:rPr>
      </w:pPr>
      <w:r w:rsidRPr="00164AE9">
        <w:rPr>
          <w:rFonts w:ascii="Arial" w:hAnsi="Arial"/>
          <w:sz w:val="22"/>
        </w:rPr>
        <w:t xml:space="preserve">Proposed Name of Program: </w:t>
      </w:r>
      <w:r w:rsidRPr="00164AE9">
        <w:rPr>
          <w:rFonts w:ascii="Arial" w:hAnsi="Arial"/>
          <w:b/>
          <w:sz w:val="22"/>
        </w:rPr>
        <w:t>Minor in</w:t>
      </w:r>
      <w:r>
        <w:rPr>
          <w:rFonts w:ascii="Arial" w:hAnsi="Arial"/>
          <w:b/>
          <w:sz w:val="22"/>
        </w:rPr>
        <w:t xml:space="preserve"> Printmaking</w:t>
      </w:r>
    </w:p>
    <w:p w14:paraId="217246B5" w14:textId="77777777" w:rsidR="00734CAB" w:rsidRPr="00CC1A91" w:rsidRDefault="00734CAB" w:rsidP="00734CAB">
      <w:pPr>
        <w:pStyle w:val="Bodytext"/>
        <w:spacing w:line="240" w:lineRule="auto"/>
        <w:rPr>
          <w:rFonts w:ascii="Arial" w:hAnsi="Arial"/>
          <w:b/>
          <w:sz w:val="22"/>
        </w:rPr>
      </w:pPr>
    </w:p>
    <w:p w14:paraId="380F6067" w14:textId="77777777" w:rsidR="00734CAB" w:rsidRPr="00CC1A91" w:rsidRDefault="00734CAB" w:rsidP="00734CAB">
      <w:pPr>
        <w:pStyle w:val="Bodytext"/>
        <w:spacing w:line="240" w:lineRule="auto"/>
        <w:rPr>
          <w:rFonts w:ascii="Arial" w:hAnsi="Arial"/>
          <w:b/>
          <w:sz w:val="22"/>
        </w:rPr>
      </w:pPr>
      <w:r w:rsidRPr="007A7EA8">
        <w:rPr>
          <w:rFonts w:ascii="Arial" w:hAnsi="Arial"/>
          <w:sz w:val="22"/>
        </w:rPr>
        <w:t xml:space="preserve">Department/Program Proposing Program: </w:t>
      </w:r>
      <w:r w:rsidRPr="00CC1A91">
        <w:rPr>
          <w:rFonts w:ascii="Arial" w:hAnsi="Arial"/>
          <w:b/>
          <w:sz w:val="22"/>
        </w:rPr>
        <w:t>School of Art</w:t>
      </w:r>
    </w:p>
    <w:p w14:paraId="40F2104E" w14:textId="77777777" w:rsidR="00734CAB" w:rsidRPr="007A7EA8" w:rsidRDefault="00734CAB" w:rsidP="00734CAB">
      <w:pPr>
        <w:pStyle w:val="Bodytext"/>
        <w:spacing w:line="240" w:lineRule="auto"/>
        <w:rPr>
          <w:rFonts w:ascii="Arial" w:hAnsi="Arial"/>
          <w:sz w:val="22"/>
        </w:rPr>
      </w:pPr>
    </w:p>
    <w:p w14:paraId="216865B7" w14:textId="77777777" w:rsidR="00734CAB" w:rsidRPr="00CC1A91" w:rsidRDefault="00734CAB" w:rsidP="00734CAB">
      <w:pPr>
        <w:pStyle w:val="Bodytext"/>
        <w:spacing w:line="240" w:lineRule="auto"/>
        <w:rPr>
          <w:rFonts w:ascii="Arial" w:hAnsi="Arial"/>
          <w:b/>
          <w:sz w:val="22"/>
        </w:rPr>
      </w:pPr>
      <w:r w:rsidRPr="007A7EA8">
        <w:rPr>
          <w:rFonts w:ascii="Arial" w:hAnsi="Arial"/>
          <w:sz w:val="22"/>
        </w:rPr>
        <w:t xml:space="preserve">Department Chair/Program </w:t>
      </w:r>
      <w:r w:rsidRPr="00CC1A91">
        <w:rPr>
          <w:rFonts w:ascii="Arial" w:hAnsi="Arial"/>
          <w:b/>
          <w:sz w:val="22"/>
        </w:rPr>
        <w:t>Director: Dr. Karen Kleinfelder</w:t>
      </w:r>
    </w:p>
    <w:p w14:paraId="3D12EE1B" w14:textId="77777777" w:rsidR="00734CAB" w:rsidRPr="007A7EA8" w:rsidRDefault="00734CAB" w:rsidP="00734CAB">
      <w:pPr>
        <w:pStyle w:val="Bodytext"/>
        <w:spacing w:line="240" w:lineRule="auto"/>
        <w:rPr>
          <w:rFonts w:ascii="Arial" w:hAnsi="Arial"/>
          <w:sz w:val="22"/>
        </w:rPr>
      </w:pPr>
    </w:p>
    <w:p w14:paraId="1A45465F" w14:textId="77777777" w:rsidR="00734CAB" w:rsidRDefault="00734CAB" w:rsidP="00734CAB">
      <w:pPr>
        <w:pStyle w:val="Bodytext"/>
        <w:spacing w:line="240" w:lineRule="auto"/>
        <w:rPr>
          <w:rFonts w:ascii="Arial" w:hAnsi="Arial"/>
          <w:sz w:val="22"/>
        </w:rPr>
      </w:pPr>
      <w:r w:rsidRPr="007A7EA8">
        <w:rPr>
          <w:rFonts w:ascii="Arial" w:hAnsi="Arial"/>
          <w:sz w:val="22"/>
        </w:rPr>
        <w:t xml:space="preserve">Office Location: </w:t>
      </w:r>
      <w:r>
        <w:rPr>
          <w:rFonts w:ascii="Arial" w:hAnsi="Arial"/>
          <w:sz w:val="22"/>
        </w:rPr>
        <w:t>FA4-102</w:t>
      </w:r>
    </w:p>
    <w:p w14:paraId="6EA965B4" w14:textId="77777777" w:rsidR="00734CAB" w:rsidRPr="007A7EA8" w:rsidRDefault="00734CAB" w:rsidP="00734CAB">
      <w:pPr>
        <w:pStyle w:val="Bodytext"/>
        <w:spacing w:line="240" w:lineRule="auto"/>
        <w:rPr>
          <w:rFonts w:ascii="Arial" w:hAnsi="Arial"/>
          <w:sz w:val="22"/>
        </w:rPr>
      </w:pPr>
      <w:r w:rsidRPr="007A7EA8">
        <w:rPr>
          <w:rFonts w:ascii="Arial" w:hAnsi="Arial"/>
          <w:sz w:val="22"/>
        </w:rPr>
        <w:t xml:space="preserve">Campus Extension:  </w:t>
      </w:r>
      <w:r>
        <w:rPr>
          <w:rFonts w:ascii="Arial" w:hAnsi="Arial"/>
          <w:sz w:val="22"/>
        </w:rPr>
        <w:t>5-7908</w:t>
      </w:r>
    </w:p>
    <w:p w14:paraId="73AF9742" w14:textId="77777777" w:rsidR="00734CAB" w:rsidRPr="007A7EA8" w:rsidRDefault="00734CAB" w:rsidP="00734CAB">
      <w:pPr>
        <w:pStyle w:val="Bodytext"/>
        <w:spacing w:line="240" w:lineRule="auto"/>
        <w:rPr>
          <w:rFonts w:ascii="Arial" w:hAnsi="Arial"/>
          <w:sz w:val="22"/>
        </w:rPr>
      </w:pPr>
    </w:p>
    <w:p w14:paraId="324ABC55" w14:textId="77777777" w:rsidR="00734CAB" w:rsidRPr="007A7EA8" w:rsidRDefault="00734CAB" w:rsidP="00734CAB">
      <w:pPr>
        <w:pStyle w:val="Bodytext"/>
        <w:spacing w:line="240" w:lineRule="auto"/>
        <w:jc w:val="center"/>
        <w:rPr>
          <w:rFonts w:ascii="Arial" w:hAnsi="Arial"/>
          <w:b/>
          <w:sz w:val="24"/>
        </w:rPr>
      </w:pPr>
      <w:r w:rsidRPr="007A7EA8">
        <w:rPr>
          <w:sz w:val="22"/>
        </w:rPr>
        <w:br w:type="column"/>
      </w:r>
      <w:r w:rsidRPr="007A7EA8">
        <w:rPr>
          <w:rFonts w:ascii="Arial" w:hAnsi="Arial"/>
          <w:b/>
          <w:sz w:val="24"/>
        </w:rPr>
        <w:lastRenderedPageBreak/>
        <w:t>ATTACHMENT 2.3 (con't.)</w:t>
      </w:r>
    </w:p>
    <w:p w14:paraId="7827DE5E" w14:textId="77777777" w:rsidR="00734CAB" w:rsidRPr="007A7EA8" w:rsidRDefault="00734CAB" w:rsidP="00734CAB">
      <w:pPr>
        <w:jc w:val="center"/>
        <w:rPr>
          <w:rFonts w:ascii="Arial" w:hAnsi="Arial"/>
          <w:b/>
        </w:rPr>
      </w:pPr>
    </w:p>
    <w:p w14:paraId="2C8AC605" w14:textId="77777777" w:rsidR="00734CAB" w:rsidRPr="007A7EA8" w:rsidRDefault="00734CAB" w:rsidP="00734CAB">
      <w:pPr>
        <w:pStyle w:val="Bodytext"/>
        <w:spacing w:line="360" w:lineRule="auto"/>
        <w:jc w:val="center"/>
        <w:rPr>
          <w:rFonts w:ascii="Arial" w:hAnsi="Arial"/>
          <w:b/>
          <w:sz w:val="24"/>
        </w:rPr>
      </w:pPr>
      <w:r w:rsidRPr="007A7EA8">
        <w:rPr>
          <w:rFonts w:ascii="Arial" w:hAnsi="Arial"/>
          <w:b/>
          <w:sz w:val="24"/>
        </w:rPr>
        <w:t>Review and Approval</w:t>
      </w:r>
    </w:p>
    <w:p w14:paraId="62DB69AF" w14:textId="77777777" w:rsidR="00734CAB" w:rsidRPr="007A7EA8" w:rsidRDefault="00734CAB" w:rsidP="00734CAB">
      <w:pPr>
        <w:pStyle w:val="Bodytext"/>
        <w:spacing w:line="360" w:lineRule="auto"/>
        <w:rPr>
          <w:rFonts w:ascii="Arial" w:hAnsi="Arial"/>
          <w:sz w:val="22"/>
        </w:rPr>
      </w:pPr>
    </w:p>
    <w:p w14:paraId="16723D70" w14:textId="77777777" w:rsidR="00734CAB" w:rsidRPr="007A7EA8" w:rsidRDefault="00734CAB" w:rsidP="00734CAB">
      <w:pPr>
        <w:pStyle w:val="Bodytext"/>
        <w:spacing w:line="360" w:lineRule="auto"/>
        <w:rPr>
          <w:rFonts w:ascii="Arial" w:hAnsi="Arial"/>
          <w:sz w:val="22"/>
        </w:rPr>
      </w:pPr>
    </w:p>
    <w:p w14:paraId="37ABA384" w14:textId="77777777" w:rsidR="00734CAB" w:rsidRPr="007A7EA8" w:rsidRDefault="00734CAB" w:rsidP="00734CAB">
      <w:pPr>
        <w:pStyle w:val="Bodytext"/>
        <w:spacing w:line="360" w:lineRule="auto"/>
        <w:rPr>
          <w:rFonts w:ascii="Arial" w:hAnsi="Arial"/>
          <w:sz w:val="22"/>
        </w:rPr>
      </w:pPr>
      <w:r w:rsidRPr="007A7EA8">
        <w:rPr>
          <w:rFonts w:ascii="Arial" w:hAnsi="Arial"/>
          <w:sz w:val="22"/>
        </w:rPr>
        <w:t>1.  Department/Program Approval:</w:t>
      </w:r>
    </w:p>
    <w:p w14:paraId="4EACD0C6"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Curriculum Chair:  _____________________________________ Date:  ________________</w:t>
      </w:r>
    </w:p>
    <w:p w14:paraId="56D22341"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Department Chair/Program Director:  ______________________ Date:  ________________</w:t>
      </w:r>
    </w:p>
    <w:p w14:paraId="569F60F5" w14:textId="77777777" w:rsidR="00734CAB" w:rsidRPr="007A7EA8" w:rsidRDefault="00734CAB" w:rsidP="00734CAB">
      <w:pPr>
        <w:pStyle w:val="Bodytext"/>
        <w:spacing w:line="360" w:lineRule="auto"/>
        <w:rPr>
          <w:rFonts w:ascii="Arial" w:hAnsi="Arial"/>
          <w:sz w:val="22"/>
        </w:rPr>
      </w:pPr>
    </w:p>
    <w:p w14:paraId="3B5789DF" w14:textId="77777777" w:rsidR="00734CAB" w:rsidRPr="007A7EA8" w:rsidRDefault="00734CAB" w:rsidP="00734CAB">
      <w:pPr>
        <w:pStyle w:val="Bodytext"/>
        <w:spacing w:line="360" w:lineRule="auto"/>
        <w:rPr>
          <w:rFonts w:ascii="Arial" w:hAnsi="Arial"/>
          <w:sz w:val="22"/>
        </w:rPr>
      </w:pPr>
      <w:r w:rsidRPr="007A7EA8">
        <w:rPr>
          <w:rFonts w:ascii="Arial" w:hAnsi="Arial"/>
          <w:sz w:val="22"/>
        </w:rPr>
        <w:t>2.  College Approval:</w:t>
      </w:r>
    </w:p>
    <w:p w14:paraId="2850F4F3" w14:textId="77777777" w:rsidR="00734CAB" w:rsidRPr="007A7EA8" w:rsidRDefault="00734CAB" w:rsidP="00734CAB">
      <w:pPr>
        <w:pStyle w:val="Bodytext"/>
        <w:spacing w:line="240" w:lineRule="auto"/>
        <w:rPr>
          <w:rFonts w:ascii="Arial" w:hAnsi="Arial"/>
          <w:sz w:val="22"/>
        </w:rPr>
      </w:pPr>
      <w:r w:rsidRPr="007A7EA8">
        <w:rPr>
          <w:rFonts w:ascii="Arial" w:hAnsi="Arial"/>
          <w:sz w:val="22"/>
        </w:rPr>
        <w:t xml:space="preserve">     Curriculum Chair:  ______________________________</w:t>
      </w:r>
      <w:r>
        <w:rPr>
          <w:rFonts w:ascii="Arial" w:hAnsi="Arial"/>
          <w:sz w:val="22"/>
        </w:rPr>
        <w:t>________ Date:  _______________</w:t>
      </w:r>
    </w:p>
    <w:p w14:paraId="44D1C5F3"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Dean/Designee:  _______________________________________ Date:  _</w:t>
      </w:r>
      <w:r>
        <w:rPr>
          <w:rFonts w:ascii="Arial" w:hAnsi="Arial"/>
          <w:sz w:val="22"/>
        </w:rPr>
        <w:t>______________</w:t>
      </w:r>
    </w:p>
    <w:p w14:paraId="3EA3D38B" w14:textId="77777777" w:rsidR="00734CAB" w:rsidRPr="007A7EA8" w:rsidRDefault="00734CAB" w:rsidP="00734CAB">
      <w:pPr>
        <w:pStyle w:val="Bodytext"/>
        <w:spacing w:line="360" w:lineRule="auto"/>
        <w:rPr>
          <w:rFonts w:ascii="Arial" w:hAnsi="Arial"/>
          <w:sz w:val="22"/>
        </w:rPr>
      </w:pPr>
    </w:p>
    <w:p w14:paraId="2DF7544A" w14:textId="77777777" w:rsidR="00734CAB" w:rsidRPr="007A7EA8" w:rsidRDefault="00734CAB" w:rsidP="00734CAB">
      <w:pPr>
        <w:pStyle w:val="Bodytext"/>
        <w:spacing w:line="360" w:lineRule="auto"/>
        <w:rPr>
          <w:rFonts w:ascii="Arial" w:hAnsi="Arial"/>
          <w:sz w:val="22"/>
        </w:rPr>
      </w:pPr>
      <w:r w:rsidRPr="007A7EA8">
        <w:rPr>
          <w:rFonts w:ascii="Arial" w:hAnsi="Arial"/>
          <w:sz w:val="22"/>
        </w:rPr>
        <w:t>3.  Academic Affairs Review:</w:t>
      </w:r>
    </w:p>
    <w:p w14:paraId="046957BB"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Reviewed for Projection:  ________________________</w:t>
      </w:r>
      <w:r>
        <w:rPr>
          <w:rFonts w:ascii="Arial" w:hAnsi="Arial"/>
          <w:sz w:val="22"/>
        </w:rPr>
        <w:t>________ Date:  _______________</w:t>
      </w:r>
    </w:p>
    <w:p w14:paraId="585740ED"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Reviewed for Implementation:  ____________________</w:t>
      </w:r>
      <w:r>
        <w:rPr>
          <w:rFonts w:ascii="Arial" w:hAnsi="Arial"/>
          <w:sz w:val="22"/>
        </w:rPr>
        <w:t>________ Date:  _______________</w:t>
      </w:r>
    </w:p>
    <w:p w14:paraId="2662B371" w14:textId="77777777" w:rsidR="00734CAB" w:rsidRPr="007A7EA8" w:rsidRDefault="00734CAB" w:rsidP="00734CAB">
      <w:pPr>
        <w:pStyle w:val="Bodytext"/>
        <w:spacing w:line="360" w:lineRule="auto"/>
        <w:rPr>
          <w:rFonts w:ascii="Arial" w:hAnsi="Arial"/>
          <w:sz w:val="22"/>
        </w:rPr>
      </w:pPr>
    </w:p>
    <w:p w14:paraId="338ACCBE" w14:textId="77777777" w:rsidR="00734CAB" w:rsidRPr="007A7EA8" w:rsidRDefault="00734CAB" w:rsidP="00734CAB">
      <w:pPr>
        <w:pStyle w:val="Bodytext"/>
        <w:spacing w:line="360" w:lineRule="auto"/>
        <w:rPr>
          <w:rFonts w:ascii="Arial" w:hAnsi="Arial"/>
          <w:sz w:val="22"/>
        </w:rPr>
      </w:pPr>
      <w:r w:rsidRPr="007A7EA8">
        <w:rPr>
          <w:rFonts w:ascii="Arial" w:hAnsi="Arial"/>
          <w:sz w:val="22"/>
        </w:rPr>
        <w:t>4.  U.R. Council:       _____ Not Applicable     _____ Approved     _____ Not Approved</w:t>
      </w:r>
    </w:p>
    <w:p w14:paraId="6EDD74EE"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Chair:  _______________________________________</w:t>
      </w:r>
      <w:r>
        <w:rPr>
          <w:rFonts w:ascii="Arial" w:hAnsi="Arial"/>
          <w:sz w:val="22"/>
        </w:rPr>
        <w:t>________ Date:  _______________</w:t>
      </w:r>
    </w:p>
    <w:p w14:paraId="40DBBB7B"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C.E.P. Council:     _____ Not Applicable     _____ Approved     _____ Not Approved</w:t>
      </w:r>
    </w:p>
    <w:p w14:paraId="48B4429D"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Chair:  _______________________________________</w:t>
      </w:r>
      <w:r>
        <w:rPr>
          <w:rFonts w:ascii="Arial" w:hAnsi="Arial"/>
          <w:sz w:val="22"/>
        </w:rPr>
        <w:t>________ Date:  _______________</w:t>
      </w:r>
    </w:p>
    <w:p w14:paraId="466C4E36"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w:t>
      </w:r>
    </w:p>
    <w:p w14:paraId="44014AE7" w14:textId="77777777" w:rsidR="00734CAB" w:rsidRPr="007A7EA8" w:rsidRDefault="00734CAB" w:rsidP="00734CAB">
      <w:pPr>
        <w:pStyle w:val="Bodytext"/>
        <w:spacing w:line="360" w:lineRule="auto"/>
        <w:rPr>
          <w:rFonts w:ascii="Arial" w:hAnsi="Arial"/>
          <w:sz w:val="22"/>
        </w:rPr>
      </w:pPr>
      <w:r w:rsidRPr="007A7EA8">
        <w:rPr>
          <w:rFonts w:ascii="Arial" w:hAnsi="Arial"/>
          <w:sz w:val="22"/>
        </w:rPr>
        <w:t>5.  Academic Senate: _____ Not Applicable     _____ Approved     _____ Not Approved</w:t>
      </w:r>
    </w:p>
    <w:p w14:paraId="00A35F3B"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Chair:  _______________________________________</w:t>
      </w:r>
      <w:r>
        <w:rPr>
          <w:rFonts w:ascii="Arial" w:hAnsi="Arial"/>
          <w:sz w:val="22"/>
        </w:rPr>
        <w:t>________ Date:  _______________</w:t>
      </w:r>
    </w:p>
    <w:p w14:paraId="16890FB6" w14:textId="77777777" w:rsidR="00734CAB" w:rsidRPr="007A7EA8" w:rsidRDefault="00734CAB" w:rsidP="00734CAB">
      <w:pPr>
        <w:pStyle w:val="Bodytext"/>
        <w:spacing w:line="360" w:lineRule="auto"/>
        <w:rPr>
          <w:rFonts w:ascii="Arial" w:hAnsi="Arial"/>
          <w:sz w:val="22"/>
        </w:rPr>
      </w:pPr>
    </w:p>
    <w:p w14:paraId="232C7237" w14:textId="77777777" w:rsidR="00734CAB" w:rsidRPr="007A7EA8" w:rsidRDefault="00734CAB" w:rsidP="00734CAB">
      <w:pPr>
        <w:pStyle w:val="Bodytext"/>
        <w:spacing w:line="360" w:lineRule="auto"/>
        <w:rPr>
          <w:rFonts w:ascii="Arial" w:hAnsi="Arial"/>
          <w:sz w:val="22"/>
        </w:rPr>
      </w:pPr>
      <w:r w:rsidRPr="007A7EA8">
        <w:rPr>
          <w:rFonts w:ascii="Arial" w:hAnsi="Arial"/>
          <w:sz w:val="22"/>
        </w:rPr>
        <w:t>6.  Academic Affairs:                                         _____ Approved     _____ Not Approved</w:t>
      </w:r>
    </w:p>
    <w:p w14:paraId="7B2676B0"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Vice Provost for Academic Affairs:  __________________________ Date:  ______________</w:t>
      </w:r>
    </w:p>
    <w:p w14:paraId="0DA44A2B"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Entered on Campus Master Plan (Date):  __________</w:t>
      </w:r>
      <w:r>
        <w:rPr>
          <w:rFonts w:ascii="Arial" w:hAnsi="Arial"/>
          <w:sz w:val="22"/>
        </w:rPr>
        <w:t>______________________________</w:t>
      </w:r>
    </w:p>
    <w:p w14:paraId="72BE1807" w14:textId="77777777" w:rsidR="00734CAB" w:rsidRPr="007A7EA8" w:rsidRDefault="00734CAB" w:rsidP="00734CAB">
      <w:pPr>
        <w:pStyle w:val="Bodytext"/>
        <w:spacing w:line="360" w:lineRule="auto"/>
        <w:rPr>
          <w:rFonts w:ascii="Arial" w:hAnsi="Arial"/>
          <w:sz w:val="22"/>
        </w:rPr>
      </w:pPr>
      <w:r w:rsidRPr="007A7EA8">
        <w:rPr>
          <w:rFonts w:ascii="Arial" w:hAnsi="Arial"/>
          <w:sz w:val="22"/>
        </w:rPr>
        <w:t xml:space="preserve">     Proposed Implementation Date: _________________</w:t>
      </w:r>
      <w:r>
        <w:rPr>
          <w:rFonts w:ascii="Arial" w:hAnsi="Arial"/>
          <w:sz w:val="22"/>
        </w:rPr>
        <w:t>_______________________________</w:t>
      </w:r>
    </w:p>
    <w:p w14:paraId="01ACBE88" w14:textId="77777777" w:rsidR="00734CAB" w:rsidRDefault="00734CAB" w:rsidP="00734CAB">
      <w:pPr>
        <w:pStyle w:val="Bodytext"/>
        <w:spacing w:line="360" w:lineRule="auto"/>
        <w:rPr>
          <w:rFonts w:ascii="Arial" w:hAnsi="Arial"/>
          <w:sz w:val="22"/>
        </w:rPr>
      </w:pPr>
      <w:r w:rsidRPr="007A7EA8">
        <w:rPr>
          <w:rFonts w:ascii="Arial" w:hAnsi="Arial"/>
          <w:sz w:val="22"/>
        </w:rPr>
        <w:t xml:space="preserve">     Actual Implementation Date: ____________________</w:t>
      </w:r>
      <w:r>
        <w:rPr>
          <w:rFonts w:ascii="Arial" w:hAnsi="Arial"/>
          <w:sz w:val="22"/>
        </w:rPr>
        <w:t>______________________________</w:t>
      </w:r>
    </w:p>
    <w:p w14:paraId="5B160FCB" w14:textId="2D766F1E" w:rsidR="00734CAB" w:rsidRPr="00BC5406" w:rsidRDefault="00734CAB" w:rsidP="002748AB">
      <w:pPr>
        <w:pStyle w:val="Bodytext"/>
        <w:spacing w:line="240" w:lineRule="auto"/>
        <w:rPr>
          <w:rFonts w:ascii="Arial" w:hAnsi="Arial"/>
          <w:sz w:val="22"/>
        </w:rPr>
      </w:pPr>
      <w:r>
        <w:rPr>
          <w:rFonts w:ascii="Arial" w:hAnsi="Arial" w:cs="Arial"/>
          <w:sz w:val="28"/>
        </w:rPr>
        <w:br w:type="page"/>
        <w:t>Proposing New CSULB Minor and Certificate Programs</w:t>
      </w:r>
      <w:r>
        <w:rPr>
          <w:rFonts w:ascii="Arial" w:hAnsi="Arial" w:cs="Arial"/>
        </w:rPr>
        <w:br/>
      </w:r>
      <w:r w:rsidR="002748AB" w:rsidRPr="00A35899">
        <w:rPr>
          <w:rFonts w:ascii="Arial" w:hAnsi="Arial"/>
          <w:color w:val="auto"/>
          <w:sz w:val="22"/>
          <w:highlight w:val="yellow"/>
        </w:rPr>
        <w:t xml:space="preserve">*Please note: Highlighted areas are different for each School of Art Studio Minor currently being proposed. We hope that this will help reviewing committees be able to see synchronicity and to evaluate these </w:t>
      </w:r>
      <w:r w:rsidR="002748AB">
        <w:rPr>
          <w:rFonts w:ascii="Arial" w:hAnsi="Arial"/>
          <w:color w:val="auto"/>
          <w:sz w:val="22"/>
          <w:highlight w:val="yellow"/>
        </w:rPr>
        <w:t xml:space="preserve">four studio art </w:t>
      </w:r>
      <w:r w:rsidR="002748AB" w:rsidRPr="00A35899">
        <w:rPr>
          <w:rFonts w:ascii="Arial" w:hAnsi="Arial"/>
          <w:color w:val="auto"/>
          <w:sz w:val="22"/>
          <w:highlight w:val="yellow"/>
        </w:rPr>
        <w:t>minors more efficiently.</w:t>
      </w:r>
      <w:r w:rsidR="002748AB">
        <w:rPr>
          <w:rFonts w:ascii="Arial" w:hAnsi="Arial"/>
          <w:color w:val="auto"/>
          <w:sz w:val="22"/>
        </w:rPr>
        <w:t xml:space="preserve">  </w:t>
      </w:r>
    </w:p>
    <w:p w14:paraId="7868B4EA" w14:textId="77777777" w:rsidR="00734CAB" w:rsidRDefault="00734CAB" w:rsidP="00734CAB">
      <w:pPr>
        <w:pStyle w:val="Example"/>
        <w:rPr>
          <w:rFonts w:ascii="Arial" w:hAnsi="Arial" w:cs="Arial"/>
          <w:b/>
          <w:bCs/>
        </w:rPr>
      </w:pPr>
    </w:p>
    <w:p w14:paraId="63F16181" w14:textId="77777777" w:rsidR="00734CAB" w:rsidRDefault="00734CAB" w:rsidP="00734CAB">
      <w:pPr>
        <w:pStyle w:val="Example"/>
        <w:numPr>
          <w:ilvl w:val="0"/>
          <w:numId w:val="3"/>
        </w:numPr>
        <w:ind w:hanging="720"/>
        <w:rPr>
          <w:rFonts w:ascii="Arial" w:hAnsi="Arial" w:cs="Arial"/>
          <w:b/>
          <w:bCs/>
        </w:rPr>
      </w:pPr>
      <w:r>
        <w:rPr>
          <w:rFonts w:ascii="Arial" w:hAnsi="Arial" w:cs="Arial"/>
          <w:b/>
          <w:bCs/>
        </w:rPr>
        <w:t>Program Type (Please specify any from the list below that apply—delete the others)</w:t>
      </w:r>
    </w:p>
    <w:p w14:paraId="3E366C4D" w14:textId="77777777" w:rsidR="00734CAB" w:rsidRDefault="00734CAB" w:rsidP="00734CAB">
      <w:pPr>
        <w:pStyle w:val="Example"/>
        <w:ind w:firstLine="720"/>
        <w:rPr>
          <w:rFonts w:ascii="Times New Roman" w:hAnsi="Times New Roman"/>
          <w:sz w:val="16"/>
        </w:rPr>
      </w:pPr>
    </w:p>
    <w:p w14:paraId="48E5A907" w14:textId="77777777" w:rsidR="00734CAB" w:rsidRDefault="00734CAB" w:rsidP="00734CAB">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State-Support </w:t>
      </w:r>
    </w:p>
    <w:p w14:paraId="2D925054" w14:textId="77777777" w:rsidR="00734CAB" w:rsidRDefault="00734CAB" w:rsidP="00734CAB">
      <w:pPr>
        <w:pStyle w:val="Example"/>
        <w:numPr>
          <w:ilvl w:val="0"/>
          <w:numId w:val="9"/>
        </w:numPr>
        <w:tabs>
          <w:tab w:val="clear" w:pos="720"/>
          <w:tab w:val="num" w:pos="1080"/>
        </w:tabs>
        <w:spacing w:after="120"/>
        <w:ind w:left="1080"/>
        <w:rPr>
          <w:rFonts w:ascii="Times New Roman" w:hAnsi="Times New Roman"/>
          <w:sz w:val="20"/>
        </w:rPr>
      </w:pPr>
      <w:r>
        <w:rPr>
          <w:rFonts w:ascii="Times New Roman" w:hAnsi="Times New Roman"/>
          <w:sz w:val="20"/>
        </w:rPr>
        <w:t xml:space="preserve">New Program </w:t>
      </w:r>
    </w:p>
    <w:p w14:paraId="612077BC" w14:textId="77777777" w:rsidR="00734CAB" w:rsidRDefault="00734CAB" w:rsidP="00734CAB">
      <w:pPr>
        <w:pStyle w:val="Example"/>
        <w:rPr>
          <w:rFonts w:ascii="Times New Roman" w:hAnsi="Times New Roman"/>
          <w:b/>
          <w:bCs/>
        </w:rPr>
      </w:pPr>
    </w:p>
    <w:p w14:paraId="359E639B" w14:textId="77777777" w:rsidR="00734CAB" w:rsidRDefault="00734CAB" w:rsidP="00734CAB">
      <w:pPr>
        <w:pStyle w:val="Example"/>
        <w:numPr>
          <w:ilvl w:val="0"/>
          <w:numId w:val="3"/>
        </w:numPr>
        <w:ind w:hanging="720"/>
        <w:rPr>
          <w:rFonts w:ascii="Arial" w:hAnsi="Arial" w:cs="Arial"/>
          <w:b/>
          <w:bCs/>
        </w:rPr>
      </w:pPr>
      <w:r>
        <w:rPr>
          <w:rFonts w:ascii="Arial" w:hAnsi="Arial" w:cs="Arial"/>
          <w:b/>
          <w:bCs/>
        </w:rPr>
        <w:t>Program Identification</w:t>
      </w:r>
    </w:p>
    <w:p w14:paraId="185FF1E6" w14:textId="77777777" w:rsidR="00734CAB" w:rsidRDefault="00734CAB" w:rsidP="00734CAB">
      <w:pPr>
        <w:pStyle w:val="letters"/>
        <w:tabs>
          <w:tab w:val="num" w:pos="1080"/>
        </w:tabs>
        <w:ind w:left="1080"/>
        <w:rPr>
          <w:rFonts w:ascii="Times New Roman" w:hAnsi="Times New Roman"/>
          <w:sz w:val="16"/>
        </w:rPr>
      </w:pPr>
    </w:p>
    <w:p w14:paraId="33CFCE0F" w14:textId="77777777" w:rsidR="00734CAB" w:rsidRPr="00FA2472" w:rsidRDefault="00734CAB" w:rsidP="00734CAB">
      <w:pPr>
        <w:pStyle w:val="letters"/>
        <w:numPr>
          <w:ilvl w:val="1"/>
          <w:numId w:val="3"/>
        </w:numPr>
        <w:tabs>
          <w:tab w:val="clear" w:pos="1440"/>
          <w:tab w:val="num" w:pos="1080"/>
        </w:tabs>
        <w:ind w:left="1080"/>
        <w:rPr>
          <w:rFonts w:ascii="Arial" w:hAnsi="Arial" w:cs="Arial"/>
        </w:rPr>
      </w:pPr>
      <w:r>
        <w:rPr>
          <w:rFonts w:ascii="Times New Roman" w:hAnsi="Times New Roman"/>
        </w:rPr>
        <w:t xml:space="preserve">Campus: </w:t>
      </w:r>
      <w:r w:rsidRPr="00FA2472">
        <w:rPr>
          <w:rFonts w:ascii="Arial" w:hAnsi="Arial" w:cs="Arial"/>
        </w:rPr>
        <w:t>CSU Long Beach</w:t>
      </w:r>
    </w:p>
    <w:p w14:paraId="4620F68E" w14:textId="77777777" w:rsidR="00734CAB" w:rsidRDefault="00734CAB" w:rsidP="00734CAB">
      <w:pPr>
        <w:pStyle w:val="letters"/>
        <w:ind w:firstLine="0"/>
        <w:rPr>
          <w:rFonts w:ascii="Times New Roman" w:hAnsi="Times New Roman"/>
          <w:sz w:val="16"/>
        </w:rPr>
      </w:pPr>
    </w:p>
    <w:p w14:paraId="5611E7AB" w14:textId="0F5D0FAE" w:rsidR="001C4BEF" w:rsidRDefault="00734CAB" w:rsidP="001C4BEF">
      <w:pPr>
        <w:pStyle w:val="letters"/>
        <w:numPr>
          <w:ilvl w:val="1"/>
          <w:numId w:val="3"/>
        </w:numPr>
        <w:tabs>
          <w:tab w:val="clear" w:pos="1440"/>
          <w:tab w:val="num" w:pos="1080"/>
        </w:tabs>
        <w:ind w:left="1080"/>
        <w:rPr>
          <w:rFonts w:ascii="Times New Roman" w:hAnsi="Times New Roman"/>
        </w:rPr>
      </w:pPr>
      <w:r>
        <w:rPr>
          <w:rFonts w:ascii="Times New Roman" w:hAnsi="Times New Roman"/>
        </w:rPr>
        <w:t>Full and exact degree designation and title (e.g. Minor in American Indian Studies, Certificate in Technical and Professional Writing).</w:t>
      </w:r>
    </w:p>
    <w:p w14:paraId="60A8F5B9" w14:textId="77777777" w:rsidR="002627CE" w:rsidRPr="001C4BEF" w:rsidRDefault="002627CE" w:rsidP="002627CE">
      <w:pPr>
        <w:pStyle w:val="letters"/>
        <w:ind w:firstLine="0"/>
        <w:rPr>
          <w:rFonts w:ascii="Times New Roman" w:hAnsi="Times New Roman"/>
        </w:rPr>
      </w:pPr>
    </w:p>
    <w:p w14:paraId="17E2430D" w14:textId="67D7E63F" w:rsidR="001C4BEF" w:rsidRPr="002627CE" w:rsidRDefault="001C4BEF" w:rsidP="002627CE">
      <w:pPr>
        <w:pStyle w:val="letters"/>
        <w:ind w:firstLine="360"/>
        <w:rPr>
          <w:rFonts w:ascii="Arial" w:hAnsi="Arial" w:cs="Arial"/>
        </w:rPr>
      </w:pPr>
      <w:r w:rsidRPr="001C4BEF">
        <w:rPr>
          <w:rFonts w:ascii="Arial" w:hAnsi="Arial" w:cs="Arial"/>
          <w:b/>
          <w:bCs/>
          <w:szCs w:val="22"/>
        </w:rPr>
        <w:t>Minors in the School of Art</w:t>
      </w:r>
      <w:r w:rsidR="002627CE">
        <w:rPr>
          <w:rFonts w:ascii="Arial" w:hAnsi="Arial" w:cs="Arial"/>
          <w:highlight w:val="yellow"/>
        </w:rPr>
        <w:t xml:space="preserve">, </w:t>
      </w:r>
      <w:r w:rsidR="002627CE" w:rsidRPr="001027D7">
        <w:rPr>
          <w:rFonts w:ascii="Arial" w:hAnsi="Arial" w:cs="Arial"/>
          <w:highlight w:val="yellow"/>
        </w:rPr>
        <w:t>Minor in Printmaking</w:t>
      </w:r>
    </w:p>
    <w:p w14:paraId="793E2F5E" w14:textId="0917A003" w:rsidR="00734CAB" w:rsidRPr="001C4BEF" w:rsidRDefault="001C4BEF" w:rsidP="001C4BEF">
      <w:pPr>
        <w:pStyle w:val="letters"/>
        <w:tabs>
          <w:tab w:val="num" w:pos="1440"/>
        </w:tabs>
        <w:ind w:left="1080" w:hanging="90"/>
        <w:rPr>
          <w:rFonts w:ascii="Times New Roman" w:hAnsi="Times New Roman"/>
          <w:szCs w:val="22"/>
        </w:rPr>
      </w:pPr>
      <w:r>
        <w:rPr>
          <w:rFonts w:ascii="Arial" w:hAnsi="Arial" w:cs="Arial"/>
          <w:szCs w:val="22"/>
        </w:rPr>
        <w:tab/>
      </w:r>
      <w:r w:rsidRPr="001C4BEF">
        <w:rPr>
          <w:rFonts w:ascii="Arial" w:hAnsi="Arial" w:cs="Arial"/>
          <w:szCs w:val="22"/>
        </w:rPr>
        <w:t>The School of Art offers five minors in Art History, Ceramics, Photography, Printmaking, and Sculpture/4D.</w:t>
      </w:r>
    </w:p>
    <w:p w14:paraId="22B5CAB9" w14:textId="77777777" w:rsidR="00734CAB" w:rsidRDefault="00734CAB" w:rsidP="00734CAB">
      <w:pPr>
        <w:pStyle w:val="letters"/>
        <w:ind w:firstLine="0"/>
        <w:rPr>
          <w:rFonts w:ascii="Times New Roman" w:hAnsi="Times New Roman"/>
          <w:sz w:val="16"/>
        </w:rPr>
      </w:pPr>
    </w:p>
    <w:p w14:paraId="332EE217" w14:textId="77777777" w:rsidR="00734CAB" w:rsidRDefault="00734CAB" w:rsidP="00734CAB">
      <w:pPr>
        <w:pStyle w:val="letters"/>
        <w:numPr>
          <w:ilvl w:val="1"/>
          <w:numId w:val="3"/>
        </w:numPr>
        <w:tabs>
          <w:tab w:val="clear" w:pos="1440"/>
          <w:tab w:val="num" w:pos="1080"/>
        </w:tabs>
        <w:ind w:left="1080"/>
        <w:rPr>
          <w:rFonts w:ascii="Times New Roman" w:hAnsi="Times New Roman"/>
        </w:rPr>
      </w:pPr>
      <w:r>
        <w:rPr>
          <w:rFonts w:ascii="Times New Roman" w:hAnsi="Times New Roman"/>
        </w:rPr>
        <w:t>Term and academic year of intended implementation (e.g. Fall 2007).</w:t>
      </w:r>
    </w:p>
    <w:p w14:paraId="28A45FC1" w14:textId="77777777" w:rsidR="00734CAB" w:rsidRDefault="00734CAB" w:rsidP="00734CAB">
      <w:pPr>
        <w:pStyle w:val="letters"/>
        <w:ind w:left="1080" w:firstLine="0"/>
        <w:rPr>
          <w:rFonts w:ascii="Times New Roman" w:hAnsi="Times New Roman"/>
        </w:rPr>
      </w:pPr>
    </w:p>
    <w:p w14:paraId="44FA28F5" w14:textId="77777777" w:rsidR="00734CAB" w:rsidRPr="001027D7" w:rsidRDefault="00734CAB" w:rsidP="00734CAB">
      <w:pPr>
        <w:pStyle w:val="letters"/>
        <w:ind w:left="1080" w:firstLine="0"/>
        <w:rPr>
          <w:rFonts w:ascii="Arial" w:hAnsi="Arial" w:cs="Arial"/>
        </w:rPr>
      </w:pPr>
      <w:r w:rsidRPr="001027D7">
        <w:rPr>
          <w:rFonts w:ascii="Arial" w:hAnsi="Arial" w:cs="Arial"/>
        </w:rPr>
        <w:t>Fall 2017</w:t>
      </w:r>
    </w:p>
    <w:p w14:paraId="4C022189" w14:textId="77777777" w:rsidR="00734CAB" w:rsidRDefault="00734CAB" w:rsidP="00734CAB">
      <w:pPr>
        <w:pStyle w:val="letters"/>
        <w:tabs>
          <w:tab w:val="num" w:pos="1080"/>
        </w:tabs>
        <w:ind w:left="1080"/>
        <w:rPr>
          <w:rFonts w:ascii="Times New Roman" w:hAnsi="Times New Roman"/>
          <w:sz w:val="16"/>
        </w:rPr>
      </w:pPr>
    </w:p>
    <w:p w14:paraId="08CD5924" w14:textId="77777777" w:rsidR="00734CAB" w:rsidRDefault="00734CAB" w:rsidP="00734CAB">
      <w:pPr>
        <w:pStyle w:val="letters"/>
        <w:numPr>
          <w:ilvl w:val="1"/>
          <w:numId w:val="3"/>
        </w:numPr>
        <w:tabs>
          <w:tab w:val="clear" w:pos="1440"/>
          <w:tab w:val="num" w:pos="1080"/>
        </w:tabs>
        <w:ind w:left="1080"/>
        <w:jc w:val="left"/>
        <w:rPr>
          <w:rFonts w:ascii="Times New Roman" w:hAnsi="Times New Roman"/>
        </w:rPr>
      </w:pPr>
      <w:r>
        <w:rPr>
          <w:rFonts w:ascii="Times New Roman" w:hAnsi="Times New Roman"/>
        </w:rPr>
        <w:t>Name of the department(s), division, or other unit of the campus that would offer the proposed minor or certificate program.  Please identify the unit that will have primary responsibility.</w:t>
      </w:r>
    </w:p>
    <w:p w14:paraId="48E181C9" w14:textId="77777777" w:rsidR="00734CAB" w:rsidRDefault="00734CAB" w:rsidP="00734CAB">
      <w:pPr>
        <w:pStyle w:val="letters"/>
        <w:ind w:left="1080" w:firstLine="0"/>
        <w:jc w:val="left"/>
        <w:rPr>
          <w:rFonts w:ascii="Times New Roman" w:hAnsi="Times New Roman"/>
        </w:rPr>
      </w:pPr>
    </w:p>
    <w:p w14:paraId="0E3CCF58" w14:textId="77777777" w:rsidR="00734CAB" w:rsidRPr="001027D7" w:rsidRDefault="00734CAB" w:rsidP="00734CAB">
      <w:pPr>
        <w:pStyle w:val="letters"/>
        <w:ind w:left="1080" w:firstLine="0"/>
        <w:jc w:val="left"/>
        <w:rPr>
          <w:rFonts w:ascii="Arial" w:hAnsi="Arial" w:cs="Arial"/>
        </w:rPr>
      </w:pPr>
      <w:r w:rsidRPr="001027D7">
        <w:rPr>
          <w:rFonts w:ascii="Arial" w:hAnsi="Arial" w:cs="Arial"/>
        </w:rPr>
        <w:t>CSULB School of Art</w:t>
      </w:r>
    </w:p>
    <w:p w14:paraId="4DEB15D8" w14:textId="77777777" w:rsidR="00734CAB" w:rsidRDefault="00734CAB" w:rsidP="00734CAB">
      <w:pPr>
        <w:pStyle w:val="letters"/>
        <w:tabs>
          <w:tab w:val="num" w:pos="1080"/>
        </w:tabs>
        <w:ind w:left="1080"/>
        <w:rPr>
          <w:rFonts w:ascii="Times New Roman" w:hAnsi="Times New Roman"/>
          <w:sz w:val="16"/>
        </w:rPr>
      </w:pPr>
    </w:p>
    <w:p w14:paraId="4EB1E61F" w14:textId="77777777" w:rsidR="00734CAB" w:rsidRPr="008B5DB9" w:rsidRDefault="00734CAB" w:rsidP="00734CAB">
      <w:pPr>
        <w:pStyle w:val="letters"/>
        <w:numPr>
          <w:ilvl w:val="1"/>
          <w:numId w:val="3"/>
        </w:numPr>
        <w:tabs>
          <w:tab w:val="clear" w:pos="1440"/>
          <w:tab w:val="num" w:pos="1080"/>
        </w:tabs>
        <w:ind w:left="1080"/>
        <w:jc w:val="left"/>
        <w:rPr>
          <w:rFonts w:ascii="Times New Roman" w:hAnsi="Times New Roman"/>
          <w:b/>
          <w:bCs/>
        </w:rPr>
      </w:pPr>
      <w:r>
        <w:rPr>
          <w:rFonts w:ascii="Times New Roman" w:hAnsi="Times New Roman"/>
        </w:rPr>
        <w:t>Name, title, and rank of the individual(s) primarily responsible for drafting the proposed minor or certificate program.</w:t>
      </w:r>
    </w:p>
    <w:p w14:paraId="19D60742" w14:textId="77777777" w:rsidR="00734CAB" w:rsidRDefault="00734CAB" w:rsidP="00734CAB">
      <w:pPr>
        <w:pStyle w:val="letters"/>
        <w:ind w:firstLine="360"/>
        <w:jc w:val="left"/>
        <w:rPr>
          <w:rFonts w:ascii="Arial" w:hAnsi="Arial" w:cs="Arial"/>
          <w:sz w:val="24"/>
          <w:szCs w:val="24"/>
        </w:rPr>
      </w:pPr>
    </w:p>
    <w:p w14:paraId="42E13A34" w14:textId="77777777" w:rsidR="00734CAB" w:rsidRPr="00164AE9" w:rsidRDefault="00734CAB" w:rsidP="00734CAB">
      <w:pPr>
        <w:pStyle w:val="letters"/>
        <w:ind w:firstLine="360"/>
        <w:jc w:val="left"/>
        <w:rPr>
          <w:rFonts w:ascii="Times New Roman" w:hAnsi="Times New Roman"/>
          <w:b/>
          <w:bCs/>
          <w:szCs w:val="22"/>
        </w:rPr>
      </w:pPr>
      <w:r w:rsidRPr="001027D7">
        <w:rPr>
          <w:rFonts w:ascii="Arial" w:hAnsi="Arial" w:cs="Arial"/>
          <w:szCs w:val="22"/>
          <w:highlight w:val="yellow"/>
        </w:rPr>
        <w:t>Kimiko Miyoshi, Professor, Printmaking Program Head, School of Art</w:t>
      </w:r>
    </w:p>
    <w:p w14:paraId="5582C4D1" w14:textId="77777777" w:rsidR="00734CAB" w:rsidRDefault="00734CAB" w:rsidP="00734CAB">
      <w:pPr>
        <w:pStyle w:val="letters"/>
        <w:ind w:left="0" w:firstLine="0"/>
        <w:jc w:val="left"/>
        <w:rPr>
          <w:rFonts w:ascii="Times New Roman" w:hAnsi="Times New Roman"/>
          <w:b/>
          <w:bCs/>
          <w:sz w:val="16"/>
        </w:rPr>
      </w:pPr>
    </w:p>
    <w:p w14:paraId="14C55D4C" w14:textId="77777777" w:rsidR="00734CAB" w:rsidRPr="00EC0BB8" w:rsidRDefault="00734CAB" w:rsidP="00734CAB">
      <w:pPr>
        <w:pStyle w:val="letters"/>
        <w:numPr>
          <w:ilvl w:val="1"/>
          <w:numId w:val="3"/>
        </w:numPr>
        <w:tabs>
          <w:tab w:val="clear" w:pos="1440"/>
          <w:tab w:val="num" w:pos="1080"/>
        </w:tabs>
        <w:ind w:left="1080"/>
        <w:jc w:val="left"/>
        <w:rPr>
          <w:rFonts w:ascii="Times New Roman" w:hAnsi="Times New Roman"/>
          <w:b/>
          <w:bCs/>
        </w:rPr>
      </w:pPr>
      <w:r w:rsidRPr="00EC0BB8">
        <w:rPr>
          <w:rFonts w:ascii="Times New Roman" w:hAnsi="Times New Roman"/>
        </w:rPr>
        <w:t xml:space="preserve">Statement from the appropriate campus administrative authority that the addition of this program supports the campus mission and will not impede the successful operation and growth of existing academic programs. </w:t>
      </w:r>
      <w:r w:rsidRPr="00EC0BB8">
        <w:rPr>
          <w:rFonts w:ascii="Times New Roman" w:hAnsi="Times New Roman"/>
          <w:b/>
          <w:bCs/>
        </w:rPr>
        <w:t>(CPEC “Appropriateness to Institutional and Segmental Mission”)</w:t>
      </w:r>
    </w:p>
    <w:p w14:paraId="7298D824" w14:textId="77777777" w:rsidR="00734CAB" w:rsidRPr="00EC0BB8" w:rsidRDefault="00734CAB" w:rsidP="00734CAB">
      <w:pPr>
        <w:pStyle w:val="letters"/>
        <w:ind w:firstLine="0"/>
        <w:jc w:val="left"/>
        <w:rPr>
          <w:rFonts w:ascii="Times New Roman" w:hAnsi="Times New Roman"/>
          <w:b/>
          <w:bCs/>
        </w:rPr>
      </w:pPr>
    </w:p>
    <w:p w14:paraId="6CA8CB5F" w14:textId="77777777" w:rsidR="00734CAB" w:rsidRPr="00EC0BB8" w:rsidRDefault="00734CAB" w:rsidP="00734CAB">
      <w:pPr>
        <w:pStyle w:val="letters"/>
        <w:ind w:left="1080" w:firstLine="0"/>
        <w:jc w:val="left"/>
        <w:rPr>
          <w:rFonts w:ascii="Arial" w:hAnsi="Arial" w:cs="Arial"/>
          <w:bCs/>
        </w:rPr>
      </w:pPr>
      <w:r>
        <w:rPr>
          <w:rFonts w:ascii="Arial" w:hAnsi="Arial" w:cs="Arial"/>
          <w:bCs/>
        </w:rPr>
        <w:t>(</w:t>
      </w:r>
      <w:r w:rsidRPr="00EC0BB8">
        <w:rPr>
          <w:rFonts w:ascii="Arial" w:hAnsi="Arial" w:cs="Arial"/>
          <w:bCs/>
        </w:rPr>
        <w:t>Attached</w:t>
      </w:r>
      <w:r>
        <w:rPr>
          <w:rFonts w:ascii="Arial" w:hAnsi="Arial" w:cs="Arial"/>
          <w:bCs/>
        </w:rPr>
        <w:t>)</w:t>
      </w:r>
    </w:p>
    <w:p w14:paraId="228EE3BD" w14:textId="77777777" w:rsidR="00734CAB" w:rsidRPr="00EC0BB8" w:rsidRDefault="00734CAB" w:rsidP="00734CAB">
      <w:pPr>
        <w:pStyle w:val="letters"/>
        <w:ind w:left="1080" w:firstLine="0"/>
        <w:jc w:val="left"/>
        <w:rPr>
          <w:rFonts w:ascii="Times New Roman" w:hAnsi="Times New Roman"/>
          <w:b/>
          <w:bCs/>
        </w:rPr>
      </w:pPr>
    </w:p>
    <w:p w14:paraId="5EC3969C" w14:textId="77777777" w:rsidR="00734CAB" w:rsidRPr="00EC0BB8" w:rsidRDefault="00734CAB" w:rsidP="00734CAB">
      <w:pPr>
        <w:pStyle w:val="letters"/>
        <w:numPr>
          <w:ilvl w:val="1"/>
          <w:numId w:val="3"/>
        </w:numPr>
        <w:tabs>
          <w:tab w:val="clear" w:pos="1440"/>
          <w:tab w:val="num" w:pos="1080"/>
        </w:tabs>
        <w:ind w:left="1080"/>
        <w:jc w:val="left"/>
        <w:rPr>
          <w:rFonts w:ascii="Times New Roman" w:hAnsi="Times New Roman"/>
        </w:rPr>
      </w:pPr>
      <w:r w:rsidRPr="00EC0BB8">
        <w:rPr>
          <w:rFonts w:ascii="Times New Roman" w:hAnsi="Times New Roman"/>
        </w:rPr>
        <w:t>Any other campus approval documents that may apply (e.g. curriculum committee approvals).</w:t>
      </w:r>
    </w:p>
    <w:p w14:paraId="1075CD6B" w14:textId="77777777" w:rsidR="00734CAB" w:rsidRPr="00EC0BB8" w:rsidRDefault="00734CAB" w:rsidP="00734CAB">
      <w:pPr>
        <w:pStyle w:val="letters"/>
        <w:ind w:left="1440"/>
        <w:jc w:val="left"/>
        <w:rPr>
          <w:rFonts w:ascii="Times New Roman" w:hAnsi="Times New Roman"/>
        </w:rPr>
      </w:pPr>
    </w:p>
    <w:p w14:paraId="1256472F" w14:textId="77777777" w:rsidR="00734CAB" w:rsidRPr="00EC0BB8" w:rsidRDefault="00734CAB" w:rsidP="00734CAB">
      <w:pPr>
        <w:pStyle w:val="letters"/>
        <w:ind w:left="1080" w:firstLine="0"/>
        <w:jc w:val="left"/>
        <w:rPr>
          <w:rFonts w:ascii="Arial" w:hAnsi="Arial" w:cs="Arial"/>
          <w:bCs/>
        </w:rPr>
      </w:pPr>
      <w:r>
        <w:rPr>
          <w:rFonts w:ascii="Arial" w:hAnsi="Arial" w:cs="Arial"/>
          <w:bCs/>
        </w:rPr>
        <w:t>(</w:t>
      </w:r>
      <w:r w:rsidRPr="00EC0BB8">
        <w:rPr>
          <w:rFonts w:ascii="Arial" w:hAnsi="Arial" w:cs="Arial"/>
          <w:bCs/>
        </w:rPr>
        <w:t>Attached</w:t>
      </w:r>
      <w:r>
        <w:rPr>
          <w:rFonts w:ascii="Arial" w:hAnsi="Arial" w:cs="Arial"/>
          <w:bCs/>
        </w:rPr>
        <w:t>)</w:t>
      </w:r>
    </w:p>
    <w:p w14:paraId="12F58A3A" w14:textId="77777777" w:rsidR="00734CAB" w:rsidRPr="00EC0BB8" w:rsidRDefault="00734CAB" w:rsidP="00734CAB">
      <w:pPr>
        <w:pStyle w:val="letters"/>
        <w:ind w:left="1440"/>
        <w:jc w:val="left"/>
        <w:rPr>
          <w:rFonts w:ascii="Times New Roman" w:hAnsi="Times New Roman"/>
        </w:rPr>
      </w:pPr>
    </w:p>
    <w:p w14:paraId="70C496BA" w14:textId="77777777" w:rsidR="00734CAB" w:rsidRDefault="00734CAB" w:rsidP="00734CAB">
      <w:pPr>
        <w:pStyle w:val="letters"/>
        <w:ind w:left="0" w:firstLine="0"/>
        <w:jc w:val="left"/>
        <w:rPr>
          <w:rFonts w:ascii="Times New Roman" w:hAnsi="Times New Roman"/>
          <w:b/>
          <w:bCs/>
        </w:rPr>
      </w:pPr>
    </w:p>
    <w:p w14:paraId="40D75E99" w14:textId="77777777" w:rsidR="00734CAB" w:rsidRDefault="00734CAB" w:rsidP="00734CAB">
      <w:pPr>
        <w:pStyle w:val="Example"/>
        <w:spacing w:after="120"/>
        <w:jc w:val="both"/>
        <w:rPr>
          <w:rFonts w:ascii="Times New Roman" w:hAnsi="Times New Roman"/>
          <w:b/>
          <w:bCs/>
        </w:rPr>
      </w:pPr>
      <w:r>
        <w:rPr>
          <w:rFonts w:ascii="Arial" w:hAnsi="Arial" w:cs="Arial"/>
          <w:b/>
          <w:bCs/>
        </w:rPr>
        <w:br w:type="page"/>
        <w:t>3.</w:t>
      </w:r>
      <w:r>
        <w:rPr>
          <w:rFonts w:ascii="Arial" w:hAnsi="Arial" w:cs="Arial"/>
          <w:b/>
          <w:bCs/>
        </w:rPr>
        <w:tab/>
        <w:t>Program Overview and Rationale</w:t>
      </w:r>
    </w:p>
    <w:p w14:paraId="2154E555" w14:textId="77777777" w:rsidR="00734CAB" w:rsidRPr="00A85461" w:rsidRDefault="00734CAB" w:rsidP="00734CAB">
      <w:pPr>
        <w:pStyle w:val="letters"/>
        <w:numPr>
          <w:ilvl w:val="1"/>
          <w:numId w:val="4"/>
        </w:numPr>
        <w:tabs>
          <w:tab w:val="num" w:pos="1080"/>
        </w:tabs>
        <w:ind w:left="1080"/>
        <w:jc w:val="left"/>
        <w:rPr>
          <w:rFonts w:ascii="Times New Roman" w:hAnsi="Times New Roman"/>
        </w:rPr>
      </w:pPr>
      <w:r>
        <w:rPr>
          <w:rFonts w:ascii="Times New Roman" w:hAnsi="Times New Roman"/>
        </w:rPr>
        <w:t xml:space="preserve">Rationale, including a brief description of the program, its purpose and strengths, fit with institutional mission, and a justification for offering the program at this time.  The rationale may explain the relationship among the program philosophy, design, target population, and any distinctive pedagogical methods.  </w:t>
      </w:r>
      <w:r>
        <w:rPr>
          <w:rFonts w:ascii="Times New Roman" w:hAnsi="Times New Roman"/>
          <w:b/>
          <w:bCs/>
        </w:rPr>
        <w:t>(CPEC “</w:t>
      </w:r>
      <w:r>
        <w:rPr>
          <w:b/>
          <w:bCs/>
        </w:rPr>
        <w:t>Appropriateness to Institutional and Segmental Mission”)</w:t>
      </w:r>
    </w:p>
    <w:p w14:paraId="50EEA7DF" w14:textId="77777777" w:rsidR="00734CAB" w:rsidRDefault="00734CAB" w:rsidP="00734CAB">
      <w:pPr>
        <w:pStyle w:val="letters"/>
        <w:jc w:val="left"/>
        <w:rPr>
          <w:b/>
          <w:bCs/>
        </w:rPr>
      </w:pPr>
    </w:p>
    <w:p w14:paraId="6EAB067A" w14:textId="02B4F13E" w:rsidR="00734CAB" w:rsidRPr="00DA20DA" w:rsidRDefault="00734CAB" w:rsidP="00734CAB">
      <w:pPr>
        <w:pStyle w:val="letters"/>
        <w:ind w:left="1080" w:firstLine="0"/>
        <w:jc w:val="left"/>
        <w:rPr>
          <w:rFonts w:ascii="Arial" w:hAnsi="Arial" w:cs="Arial"/>
          <w:bCs/>
        </w:rPr>
      </w:pPr>
      <w:r w:rsidRPr="00DA20DA">
        <w:rPr>
          <w:rFonts w:ascii="Arial" w:hAnsi="Arial" w:cs="Arial"/>
          <w:bCs/>
        </w:rPr>
        <w:t xml:space="preserve">CSULB is a destination for study in the visual arts, art education, and art history.  At the undergraduate level, the CSULB School of Art offers BA degree options in Studio Art, Art Education, and Art History, and BFA degree options in specific studio disciplines including 3D Media (Fiber, Metals, Wood), Ceramic Arts, Drawing &amp; Painting, Graphic Design, Illustration/Animation, Photography, Printmaking, and Sculpture/4d.  The SoA thus provides a broad range of degree options for students wishing to major in the SoA; however, until recently most classes in the SoA, and nearly all studio courses, have been open only to SoA majors, and there has been no means by which students could structure focused study in a specific discipline area within the School of Art and receive transcript acknowledgement for such study.  The establishment of minors within the School of Art is timely given that students who wish to have an immersive creative experience during their undergraduate experience often are torn between pursuing such creative study or pursuing a major that would prepare and position them to be more competitive in a long-range trajectory in another field.  The Minor in </w:t>
      </w:r>
      <w:r w:rsidRPr="00F43C84">
        <w:rPr>
          <w:rFonts w:ascii="Arial" w:hAnsi="Arial" w:cs="Arial"/>
          <w:bCs/>
          <w:highlight w:val="yellow"/>
        </w:rPr>
        <w:t>Printmaking</w:t>
      </w:r>
      <w:r w:rsidRPr="00DA20DA">
        <w:rPr>
          <w:rFonts w:ascii="Arial" w:hAnsi="Arial" w:cs="Arial"/>
          <w:bCs/>
        </w:rPr>
        <w:t xml:space="preserve"> allows students who have an interest in </w:t>
      </w:r>
      <w:r w:rsidRPr="00F43C84">
        <w:rPr>
          <w:rFonts w:ascii="Arial" w:hAnsi="Arial" w:cs="Arial"/>
          <w:bCs/>
          <w:highlight w:val="yellow"/>
        </w:rPr>
        <w:t>Printmaking,</w:t>
      </w:r>
      <w:r w:rsidRPr="00DA20DA">
        <w:rPr>
          <w:rFonts w:ascii="Arial" w:hAnsi="Arial" w:cs="Arial"/>
          <w:bCs/>
        </w:rPr>
        <w:t xml:space="preserve"> but who have chosen to major elsewhere in the university, to pursue and receive transcript acknowledgement of focused study of </w:t>
      </w:r>
      <w:r w:rsidRPr="00F43C84">
        <w:rPr>
          <w:rFonts w:ascii="Arial" w:hAnsi="Arial" w:cs="Arial"/>
          <w:bCs/>
          <w:highlight w:val="yellow"/>
        </w:rPr>
        <w:t>Printmaking</w:t>
      </w:r>
      <w:r w:rsidR="00F43C84">
        <w:rPr>
          <w:rFonts w:ascii="Arial" w:hAnsi="Arial" w:cs="Arial"/>
          <w:bCs/>
        </w:rPr>
        <w:t>.</w:t>
      </w:r>
      <w:r w:rsidRPr="00DA20DA">
        <w:rPr>
          <w:rFonts w:ascii="Arial" w:hAnsi="Arial" w:cs="Arial"/>
          <w:bCs/>
        </w:rPr>
        <w:t xml:space="preserve"> </w:t>
      </w:r>
    </w:p>
    <w:p w14:paraId="322468D0" w14:textId="77777777" w:rsidR="00734CAB" w:rsidRPr="00DA20DA" w:rsidRDefault="00734CAB" w:rsidP="00734CAB">
      <w:pPr>
        <w:pStyle w:val="letters"/>
        <w:ind w:left="1080" w:firstLine="0"/>
        <w:jc w:val="left"/>
        <w:rPr>
          <w:rFonts w:ascii="Arial" w:hAnsi="Arial" w:cs="Arial"/>
          <w:bCs/>
        </w:rPr>
      </w:pPr>
    </w:p>
    <w:p w14:paraId="39D5BC05" w14:textId="77777777" w:rsidR="00734CAB" w:rsidRPr="00DA20DA" w:rsidRDefault="00734CAB" w:rsidP="00734CAB">
      <w:pPr>
        <w:pStyle w:val="letters"/>
        <w:ind w:left="1080" w:firstLine="0"/>
        <w:jc w:val="left"/>
        <w:rPr>
          <w:rFonts w:ascii="Arial" w:hAnsi="Arial" w:cs="Arial"/>
          <w:bCs/>
        </w:rPr>
      </w:pPr>
      <w:r w:rsidRPr="00DA20DA">
        <w:rPr>
          <w:rFonts w:ascii="Arial" w:hAnsi="Arial" w:cs="Arial"/>
          <w:bCs/>
        </w:rPr>
        <w:t xml:space="preserve">Additionally, minors in specific studio discipline areas will provide opportunity for students in BA majors in Art Education, Art History, and Studio Art (general) to enhance their study with a focus in a specific studio discipline area.  Students currently have the choice between the BA in Art Option in Studio Art, which is a general studio art degree, and BFA programs, entrance to which is based upon competitive portfolio review, and which are very focused and demanding.  A minor in a specific studio area such as </w:t>
      </w:r>
      <w:r w:rsidRPr="00F43C84">
        <w:rPr>
          <w:rFonts w:ascii="Arial" w:hAnsi="Arial" w:cs="Arial"/>
          <w:bCs/>
          <w:highlight w:val="yellow"/>
        </w:rPr>
        <w:t>Printmaking</w:t>
      </w:r>
      <w:r w:rsidRPr="00DA20DA">
        <w:rPr>
          <w:rFonts w:ascii="Arial" w:hAnsi="Arial" w:cs="Arial"/>
          <w:bCs/>
        </w:rPr>
        <w:t xml:space="preserve"> allows a third option whereby BA Studio Art students can gain further immersion in a specific studio discipline (in this case, </w:t>
      </w:r>
      <w:r w:rsidRPr="00F43C84">
        <w:rPr>
          <w:rFonts w:ascii="Arial" w:hAnsi="Arial" w:cs="Arial"/>
          <w:bCs/>
          <w:highlight w:val="yellow"/>
        </w:rPr>
        <w:t>Printmaking),</w:t>
      </w:r>
      <w:r w:rsidRPr="00DA20DA">
        <w:rPr>
          <w:rFonts w:ascii="Arial" w:hAnsi="Arial" w:cs="Arial"/>
          <w:bCs/>
        </w:rPr>
        <w:t xml:space="preserve"> and receive transcript acknowledgement for having specialized training, without having had to be selected in the portfolio-review process, and without having to complete all of the degree requirements (including highly technical training and production of an ambitious solo exhibition) demanded of BFA majors.</w:t>
      </w:r>
    </w:p>
    <w:p w14:paraId="579AD818" w14:textId="77777777" w:rsidR="00734CAB" w:rsidRPr="00DA20DA" w:rsidRDefault="00734CAB" w:rsidP="00734CAB">
      <w:pPr>
        <w:pStyle w:val="letters"/>
        <w:ind w:left="0" w:firstLine="0"/>
        <w:jc w:val="left"/>
        <w:rPr>
          <w:rFonts w:ascii="Arial" w:hAnsi="Arial" w:cs="Arial"/>
          <w:bCs/>
        </w:rPr>
      </w:pPr>
    </w:p>
    <w:p w14:paraId="6A60E71C" w14:textId="77777777" w:rsidR="00734CAB" w:rsidRPr="00E879BF" w:rsidRDefault="00734CAB" w:rsidP="00734CAB">
      <w:pPr>
        <w:pStyle w:val="letters"/>
        <w:ind w:left="1080" w:firstLine="0"/>
        <w:jc w:val="left"/>
        <w:rPr>
          <w:rFonts w:ascii="Arial" w:hAnsi="Arial" w:cs="Arial"/>
          <w:bCs/>
          <w:szCs w:val="22"/>
        </w:rPr>
      </w:pPr>
      <w:r w:rsidRPr="00DA20DA">
        <w:rPr>
          <w:rFonts w:ascii="Arial" w:hAnsi="Arial" w:cs="Arial"/>
          <w:szCs w:val="22"/>
        </w:rPr>
        <w:t xml:space="preserve">Finally, in very rare circumstances and with proper planning and advising, </w:t>
      </w:r>
      <w:r w:rsidRPr="00DA20DA">
        <w:rPr>
          <w:rFonts w:ascii="Arial" w:hAnsi="Arial" w:cs="Arial"/>
          <w:bCs/>
          <w:szCs w:val="22"/>
        </w:rPr>
        <w:t xml:space="preserve">minors in specific studio discipline areas </w:t>
      </w:r>
      <w:r w:rsidRPr="00DA20DA">
        <w:rPr>
          <w:rFonts w:ascii="Arial" w:hAnsi="Arial" w:cs="Arial"/>
          <w:szCs w:val="22"/>
        </w:rPr>
        <w:t>can provide students already pursuing BFA degree programs in other areas within the School of Art with an opportunity to develop a second area of specialization, supplementing their professional degrees.</w:t>
      </w:r>
      <w:r w:rsidRPr="00DA20DA">
        <w:rPr>
          <w:rFonts w:ascii="Arial" w:hAnsi="Arial" w:cs="Arial"/>
          <w:bCs/>
          <w:szCs w:val="22"/>
        </w:rPr>
        <w:t xml:space="preserve"> We do not anticipate that BFA students will be able to pursue a minor because of Timely Graduation Policies and additional rigorous requirements of BFA degrees.</w:t>
      </w:r>
    </w:p>
    <w:p w14:paraId="228F0792" w14:textId="77777777" w:rsidR="00734CAB" w:rsidRDefault="00734CAB" w:rsidP="00734CAB">
      <w:pPr>
        <w:pStyle w:val="letters"/>
        <w:ind w:left="1080" w:firstLine="0"/>
        <w:jc w:val="left"/>
        <w:rPr>
          <w:rFonts w:ascii="Helvetica" w:hAnsi="Helvetica"/>
          <w:szCs w:val="22"/>
          <w:highlight w:val="cyan"/>
        </w:rPr>
      </w:pPr>
      <w:r w:rsidRPr="001630ED">
        <w:rPr>
          <w:rFonts w:ascii="Helvetica" w:hAnsi="Helvetica"/>
          <w:szCs w:val="22"/>
          <w:highlight w:val="cyan"/>
        </w:rPr>
        <w:t xml:space="preserve">  </w:t>
      </w:r>
    </w:p>
    <w:p w14:paraId="6422432E" w14:textId="77777777" w:rsidR="00734CAB" w:rsidRPr="00DA20DA" w:rsidRDefault="00734CAB" w:rsidP="00734CAB">
      <w:pPr>
        <w:ind w:left="1080"/>
        <w:rPr>
          <w:rFonts w:ascii="Arial" w:hAnsi="Arial" w:cs="Arial"/>
          <w:bCs/>
          <w:sz w:val="22"/>
          <w:szCs w:val="22"/>
          <w:highlight w:val="yellow"/>
        </w:rPr>
      </w:pPr>
      <w:r w:rsidRPr="00DA20DA">
        <w:rPr>
          <w:rFonts w:ascii="Arial" w:hAnsi="Arial" w:cs="Arial"/>
          <w:bCs/>
          <w:sz w:val="22"/>
          <w:szCs w:val="22"/>
          <w:highlight w:val="yellow"/>
        </w:rPr>
        <w:t xml:space="preserve">The Minor in Printmaking begins with a course focusing on the fundamental principles of working in two dimensions in straightforward printmaking processes, and is followed by focused study in the primary areas of printmaking: relief, intaglio, planography, stencil, monotype, and photo/digital printmaking. </w:t>
      </w:r>
    </w:p>
    <w:p w14:paraId="11781F12" w14:textId="77777777" w:rsidR="00734CAB" w:rsidRPr="00DA20DA" w:rsidRDefault="00734CAB" w:rsidP="00734CAB">
      <w:pPr>
        <w:ind w:left="1080"/>
        <w:rPr>
          <w:rFonts w:ascii="Arial" w:hAnsi="Arial" w:cs="Arial"/>
          <w:bCs/>
          <w:sz w:val="22"/>
          <w:szCs w:val="22"/>
          <w:highlight w:val="yellow"/>
        </w:rPr>
      </w:pPr>
    </w:p>
    <w:p w14:paraId="484CA378" w14:textId="77777777" w:rsidR="00734CAB" w:rsidRPr="007A2BD2" w:rsidRDefault="00734CAB" w:rsidP="00734CAB">
      <w:pPr>
        <w:ind w:left="1080"/>
        <w:rPr>
          <w:rFonts w:ascii="Arial" w:hAnsi="Arial" w:cs="Arial"/>
          <w:sz w:val="22"/>
          <w:szCs w:val="22"/>
        </w:rPr>
      </w:pPr>
      <w:r w:rsidRPr="00DA20DA">
        <w:rPr>
          <w:rFonts w:ascii="Arial" w:hAnsi="Arial" w:cs="Arial"/>
          <w:color w:val="262626"/>
          <w:sz w:val="22"/>
          <w:szCs w:val="22"/>
          <w:highlight w:val="yellow"/>
        </w:rPr>
        <w:t xml:space="preserve">The </w:t>
      </w:r>
      <w:r w:rsidRPr="00DA20DA">
        <w:rPr>
          <w:rFonts w:ascii="Arial" w:hAnsi="Arial" w:cs="Arial"/>
          <w:bCs/>
          <w:color w:val="262626"/>
          <w:sz w:val="22"/>
          <w:szCs w:val="22"/>
          <w:highlight w:val="yellow"/>
        </w:rPr>
        <w:t xml:space="preserve">Minor also </w:t>
      </w:r>
      <w:r w:rsidRPr="00DA20DA">
        <w:rPr>
          <w:rFonts w:ascii="Arial" w:hAnsi="Arial" w:cs="Arial"/>
          <w:color w:val="262626"/>
          <w:sz w:val="22"/>
          <w:szCs w:val="22"/>
          <w:highlight w:val="yellow"/>
        </w:rPr>
        <w:t xml:space="preserve">provides students the opportunity to further explore creative possibilities of combining printmaking and other media and to study its impact in history, culture and contemporary art. Printmaking, being sequential by nature, also fosters problem solving skills and time management. A balance of traditional and contemporary studio techniques will be covered to engage students' critical thinking and creative processes. Printmaking deals with hybrids of technical skills such as drawing, painting, carving, graining, polishing, digital imaging, and operating machines and presses. </w:t>
      </w:r>
      <w:r w:rsidRPr="00DA20DA">
        <w:rPr>
          <w:rFonts w:ascii="Arial" w:hAnsi="Arial" w:cs="Arial"/>
          <w:sz w:val="22"/>
          <w:szCs w:val="22"/>
          <w:highlight w:val="yellow"/>
        </w:rPr>
        <w:t>This inherently diverse discipline will cultivate greater imagination as well as providing robust skill sets that increase career opportunities for students. Printmakers, who work in essentially communal shops, learn to work collaboratively and become effective team-workers.</w:t>
      </w:r>
    </w:p>
    <w:p w14:paraId="3F2819B2" w14:textId="77777777" w:rsidR="00734CAB" w:rsidRDefault="00734CAB" w:rsidP="00734CAB">
      <w:pPr>
        <w:rPr>
          <w:rFonts w:ascii="Helvetica" w:hAnsi="Helvetica"/>
          <w:sz w:val="22"/>
          <w:szCs w:val="22"/>
          <w:highlight w:val="cyan"/>
        </w:rPr>
      </w:pPr>
    </w:p>
    <w:p w14:paraId="006E991C" w14:textId="77777777" w:rsidR="00734CAB" w:rsidRPr="00F43C84" w:rsidRDefault="00734CAB" w:rsidP="00734CAB">
      <w:pPr>
        <w:rPr>
          <w:rFonts w:ascii="Helvetica" w:hAnsi="Helvetica"/>
          <w:b/>
          <w:sz w:val="22"/>
          <w:szCs w:val="22"/>
        </w:rPr>
      </w:pPr>
      <w:r w:rsidRPr="00F43C84">
        <w:rPr>
          <w:rFonts w:ascii="Helvetica" w:hAnsi="Helvetica"/>
          <w:b/>
          <w:sz w:val="22"/>
          <w:szCs w:val="22"/>
        </w:rPr>
        <w:t>We anticipate that this minor will serve the following student populations:</w:t>
      </w:r>
    </w:p>
    <w:p w14:paraId="2DF479AD" w14:textId="77777777" w:rsidR="00734CAB" w:rsidRPr="00DA20DA" w:rsidRDefault="00734CAB" w:rsidP="00734CAB">
      <w:pPr>
        <w:ind w:left="1080"/>
        <w:rPr>
          <w:rFonts w:ascii="Helvetica" w:hAnsi="Helvetica"/>
          <w:sz w:val="22"/>
          <w:szCs w:val="22"/>
        </w:rPr>
      </w:pPr>
    </w:p>
    <w:p w14:paraId="16ECA5A9" w14:textId="729798B5" w:rsidR="00734CAB" w:rsidRPr="00DA20DA" w:rsidRDefault="00734CAB" w:rsidP="00734CAB">
      <w:pPr>
        <w:pStyle w:val="ListParagraph"/>
        <w:numPr>
          <w:ilvl w:val="0"/>
          <w:numId w:val="17"/>
        </w:numPr>
        <w:rPr>
          <w:rFonts w:ascii="Helvetica" w:hAnsi="Helvetica"/>
          <w:sz w:val="22"/>
          <w:szCs w:val="22"/>
        </w:rPr>
      </w:pPr>
      <w:r w:rsidRPr="00DA20DA">
        <w:rPr>
          <w:rFonts w:ascii="Helvetica" w:hAnsi="Helvetica"/>
          <w:sz w:val="22"/>
          <w:szCs w:val="22"/>
        </w:rPr>
        <w:t xml:space="preserve">The Minor in </w:t>
      </w:r>
      <w:r w:rsidRPr="00F43C84">
        <w:rPr>
          <w:rFonts w:ascii="Helvetica" w:hAnsi="Helvetica"/>
          <w:sz w:val="22"/>
          <w:szCs w:val="22"/>
          <w:highlight w:val="yellow"/>
        </w:rPr>
        <w:t>Printmaking</w:t>
      </w:r>
      <w:r w:rsidRPr="00DA20DA">
        <w:rPr>
          <w:rFonts w:ascii="Helvetica" w:hAnsi="Helvetica"/>
          <w:sz w:val="22"/>
          <w:szCs w:val="22"/>
        </w:rPr>
        <w:t xml:space="preserve"> is created principally to serve students majoring in programs and departments throughout CSULB who wish to have a substantial creative experience in the study of </w:t>
      </w:r>
      <w:r w:rsidRPr="00F43C84">
        <w:rPr>
          <w:rFonts w:ascii="Helvetica" w:hAnsi="Helvetica"/>
          <w:sz w:val="22"/>
          <w:szCs w:val="22"/>
          <w:highlight w:val="yellow"/>
        </w:rPr>
        <w:t>printmaking.</w:t>
      </w:r>
      <w:r w:rsidRPr="00DA20DA">
        <w:rPr>
          <w:rFonts w:ascii="Helvetica" w:hAnsi="Helvetica"/>
          <w:sz w:val="22"/>
          <w:szCs w:val="22"/>
        </w:rPr>
        <w:t xml:space="preserve"> This minor, along with others in the School of Art, will give students access to courses and experiences previously available only to students majoring in Art at CSULB. Many students who come out of high school or community with an interest in the arts or specifically </w:t>
      </w:r>
      <w:r w:rsidRPr="00F43C84">
        <w:rPr>
          <w:rFonts w:ascii="Helvetica" w:hAnsi="Helvetica"/>
          <w:sz w:val="22"/>
          <w:szCs w:val="22"/>
          <w:highlight w:val="yellow"/>
        </w:rPr>
        <w:t>printmaking (a subject area still commonly introduced to students in California K-12 art instruction and in California Community Colleges including our nearby community college campuses at Long Beach City College, Cerritos College, Orange Coast College</w:t>
      </w:r>
      <w:r w:rsidR="00F43C84">
        <w:rPr>
          <w:rFonts w:ascii="Helvetica" w:hAnsi="Helvetica"/>
          <w:sz w:val="22"/>
          <w:szCs w:val="22"/>
          <w:highlight w:val="yellow"/>
        </w:rPr>
        <w:t>, El Camino, Pasadena City College</w:t>
      </w:r>
      <w:r w:rsidRPr="00F43C84">
        <w:rPr>
          <w:rFonts w:ascii="Helvetica" w:hAnsi="Helvetica"/>
          <w:sz w:val="22"/>
          <w:szCs w:val="22"/>
          <w:highlight w:val="yellow"/>
        </w:rPr>
        <w:t xml:space="preserve"> and others)</w:t>
      </w:r>
      <w:r w:rsidRPr="00DA20DA">
        <w:rPr>
          <w:rFonts w:ascii="Helvetica" w:hAnsi="Helvetica"/>
          <w:sz w:val="22"/>
          <w:szCs w:val="22"/>
        </w:rPr>
        <w:t xml:space="preserve"> but who have decided to major in another subject, are disappointed that they have no opportunity to pursue a minor in any studio art discipline at CSULB, and specifically </w:t>
      </w:r>
      <w:r w:rsidRPr="00F43C84">
        <w:rPr>
          <w:rFonts w:ascii="Helvetica" w:hAnsi="Helvetica"/>
          <w:sz w:val="22"/>
          <w:szCs w:val="22"/>
          <w:highlight w:val="yellow"/>
        </w:rPr>
        <w:t>have no opportunity to pursue a minor in in Printmaking at any campus in the entire CSU system.</w:t>
      </w:r>
      <w:r w:rsidRPr="00DA20DA">
        <w:rPr>
          <w:rFonts w:ascii="Helvetica" w:hAnsi="Helvetica"/>
          <w:sz w:val="22"/>
          <w:szCs w:val="22"/>
        </w:rPr>
        <w:t xml:space="preserve">  Providing a Minor in Printmaking, as well as minors in other studio art disciplines, would solve this problem and would create greater access and exchange between the School of Art and student populations throughout the university.</w:t>
      </w:r>
    </w:p>
    <w:p w14:paraId="0F9C1223" w14:textId="77777777" w:rsidR="00734CAB" w:rsidRPr="00073059" w:rsidRDefault="00734CAB" w:rsidP="00734CAB">
      <w:pPr>
        <w:ind w:left="2160"/>
        <w:rPr>
          <w:rFonts w:ascii="Helvetica" w:hAnsi="Helvetica"/>
          <w:sz w:val="22"/>
          <w:szCs w:val="22"/>
          <w:highlight w:val="cyan"/>
        </w:rPr>
      </w:pPr>
    </w:p>
    <w:p w14:paraId="71707A5A" w14:textId="77777777" w:rsidR="00734CAB" w:rsidRPr="00DA20DA" w:rsidRDefault="00734CAB" w:rsidP="00734CAB">
      <w:pPr>
        <w:pStyle w:val="letters"/>
        <w:ind w:left="1800" w:firstLine="0"/>
        <w:jc w:val="left"/>
        <w:rPr>
          <w:rFonts w:ascii="Arial" w:hAnsi="Arial" w:cs="Arial"/>
          <w:bCs/>
          <w:szCs w:val="22"/>
          <w:highlight w:val="yellow"/>
        </w:rPr>
      </w:pPr>
      <w:r w:rsidRPr="00DA20DA">
        <w:rPr>
          <w:rFonts w:ascii="Arial" w:hAnsi="Arial" w:cs="Arial"/>
          <w:bCs/>
          <w:szCs w:val="22"/>
          <w:highlight w:val="yellow"/>
        </w:rPr>
        <w:t xml:space="preserve">We hope to attract students from majors such as Political Science, English and Creative Writing and others who are interested in expressing and disseminating ideas though books, posters, and other printed media </w:t>
      </w:r>
      <w:r w:rsidRPr="00DA20DA">
        <w:rPr>
          <w:rFonts w:ascii="Arial" w:hAnsi="Arial" w:cs="Arial"/>
          <w:color w:val="262626"/>
          <w:szCs w:val="22"/>
          <w:highlight w:val="yellow"/>
        </w:rPr>
        <w:t xml:space="preserve">and studying the impact of prints </w:t>
      </w:r>
      <w:r w:rsidRPr="00DA20DA">
        <w:rPr>
          <w:rFonts w:ascii="Arial" w:hAnsi="Arial" w:cs="Arial"/>
          <w:bCs/>
          <w:highlight w:val="yellow"/>
        </w:rPr>
        <w:t>in both historical and contemporary frameworks</w:t>
      </w:r>
      <w:r w:rsidRPr="00DA20DA">
        <w:rPr>
          <w:rFonts w:ascii="Arial" w:hAnsi="Arial" w:cs="Arial"/>
          <w:color w:val="262626"/>
          <w:szCs w:val="22"/>
          <w:highlight w:val="yellow"/>
        </w:rPr>
        <w:t>.</w:t>
      </w:r>
      <w:r w:rsidRPr="00DA20DA">
        <w:rPr>
          <w:rFonts w:ascii="Arial" w:hAnsi="Arial" w:cs="Arial"/>
          <w:bCs/>
          <w:szCs w:val="22"/>
          <w:highlight w:val="yellow"/>
        </w:rPr>
        <w:t xml:space="preserve">  Also, the Minor in Printmaking provides an opportunity for students in majors such as Art Therapy, Design and Industrial Design to enhance their major experience with a focus in a specific area of technical and material study. </w:t>
      </w:r>
    </w:p>
    <w:p w14:paraId="0312C8A5" w14:textId="77777777" w:rsidR="00734CAB" w:rsidRPr="00DA20DA" w:rsidRDefault="00734CAB" w:rsidP="00734CAB">
      <w:pPr>
        <w:ind w:left="1440"/>
        <w:rPr>
          <w:rFonts w:ascii="Helvetica" w:hAnsi="Helvetica"/>
          <w:sz w:val="22"/>
          <w:szCs w:val="22"/>
          <w:highlight w:val="yellow"/>
        </w:rPr>
      </w:pPr>
    </w:p>
    <w:p w14:paraId="02A81A11" w14:textId="77777777" w:rsidR="00734CAB" w:rsidRPr="00DA20DA" w:rsidRDefault="00734CAB" w:rsidP="00734CAB">
      <w:pPr>
        <w:pStyle w:val="ListParagraph"/>
        <w:numPr>
          <w:ilvl w:val="0"/>
          <w:numId w:val="17"/>
        </w:numPr>
        <w:rPr>
          <w:rFonts w:ascii="Helvetica" w:hAnsi="Helvetica"/>
          <w:sz w:val="22"/>
          <w:szCs w:val="22"/>
        </w:rPr>
      </w:pPr>
      <w:r w:rsidRPr="00DA20DA">
        <w:rPr>
          <w:rFonts w:ascii="Helvetica" w:hAnsi="Helvetica"/>
          <w:sz w:val="22"/>
          <w:szCs w:val="22"/>
        </w:rPr>
        <w:t xml:space="preserve">With proper advising to make sure that the addition of a minor does not interfere with progress toward graduation, the Minor in </w:t>
      </w:r>
      <w:r w:rsidRPr="00F43C84">
        <w:rPr>
          <w:rFonts w:ascii="Helvetica" w:hAnsi="Helvetica"/>
          <w:sz w:val="22"/>
          <w:szCs w:val="22"/>
          <w:highlight w:val="yellow"/>
        </w:rPr>
        <w:t>Printmaking</w:t>
      </w:r>
      <w:r w:rsidRPr="00DA20DA">
        <w:rPr>
          <w:rFonts w:ascii="Helvetica" w:hAnsi="Helvetica"/>
          <w:sz w:val="22"/>
          <w:szCs w:val="22"/>
        </w:rPr>
        <w:t xml:space="preserve"> also can enhance the undergraduate experience of students currently majoring within the School of Art.</w:t>
      </w:r>
    </w:p>
    <w:p w14:paraId="05FCB388" w14:textId="77777777" w:rsidR="00734CAB" w:rsidRPr="00DA20DA" w:rsidRDefault="00734CAB" w:rsidP="00734CAB">
      <w:pPr>
        <w:ind w:left="1440"/>
        <w:rPr>
          <w:rFonts w:ascii="Helvetica" w:hAnsi="Helvetica"/>
          <w:sz w:val="22"/>
          <w:szCs w:val="22"/>
        </w:rPr>
      </w:pPr>
    </w:p>
    <w:p w14:paraId="4A80191B" w14:textId="77777777" w:rsidR="00734CAB" w:rsidRPr="00DA20DA" w:rsidRDefault="00734CAB" w:rsidP="00734CAB">
      <w:pPr>
        <w:ind w:left="2160"/>
        <w:rPr>
          <w:rFonts w:ascii="Helvetica" w:hAnsi="Helvetica"/>
          <w:sz w:val="22"/>
          <w:szCs w:val="22"/>
        </w:rPr>
      </w:pPr>
      <w:r w:rsidRPr="00DA20DA">
        <w:rPr>
          <w:rFonts w:ascii="Helvetica" w:hAnsi="Helvetica"/>
          <w:sz w:val="22"/>
          <w:szCs w:val="22"/>
        </w:rPr>
        <w:t xml:space="preserve">a) The Minor in </w:t>
      </w:r>
      <w:r w:rsidRPr="00F43C84">
        <w:rPr>
          <w:rFonts w:ascii="Helvetica" w:hAnsi="Helvetica"/>
          <w:sz w:val="22"/>
          <w:szCs w:val="22"/>
          <w:highlight w:val="yellow"/>
        </w:rPr>
        <w:t>Printmaking</w:t>
      </w:r>
      <w:r w:rsidRPr="00DA20DA">
        <w:rPr>
          <w:rFonts w:ascii="Helvetica" w:hAnsi="Helvetica"/>
          <w:sz w:val="22"/>
          <w:szCs w:val="22"/>
        </w:rPr>
        <w:t xml:space="preserve"> provides students in majors such as Art Education, Art History, and Studio Art (general) with opportunity to enhance their major with a focused study in </w:t>
      </w:r>
      <w:r w:rsidRPr="00F43C84">
        <w:rPr>
          <w:rFonts w:ascii="Helvetica" w:hAnsi="Helvetica"/>
          <w:sz w:val="22"/>
          <w:szCs w:val="22"/>
          <w:highlight w:val="yellow"/>
        </w:rPr>
        <w:t>printmaking</w:t>
      </w:r>
      <w:r w:rsidRPr="00DA20DA">
        <w:rPr>
          <w:rFonts w:ascii="Helvetica" w:hAnsi="Helvetica"/>
          <w:sz w:val="22"/>
          <w:szCs w:val="22"/>
        </w:rPr>
        <w:t xml:space="preserve"> and receive transcript credit for this focused study, enhancing their knowledge of </w:t>
      </w:r>
      <w:r w:rsidRPr="00F43C84">
        <w:rPr>
          <w:rFonts w:ascii="Helvetica" w:hAnsi="Helvetica"/>
          <w:sz w:val="22"/>
          <w:szCs w:val="22"/>
          <w:highlight w:val="yellow"/>
        </w:rPr>
        <w:t>Printmaking</w:t>
      </w:r>
      <w:r w:rsidRPr="00DA20DA">
        <w:rPr>
          <w:rFonts w:ascii="Helvetica" w:hAnsi="Helvetica"/>
          <w:sz w:val="22"/>
          <w:szCs w:val="22"/>
        </w:rPr>
        <w:t xml:space="preserve"> and improving their employment prospects. </w:t>
      </w:r>
      <w:r w:rsidRPr="00F43C84">
        <w:rPr>
          <w:rFonts w:ascii="Helvetica" w:hAnsi="Helvetica"/>
          <w:sz w:val="22"/>
          <w:szCs w:val="22"/>
          <w:highlight w:val="yellow"/>
        </w:rPr>
        <w:t>For example, BA Art Education majors often comment that they would like to be able to augment their degrees and credentials with the additional focused study and transcript acknowledgement of Printmaking to make them both better prepared and more competitive in the marketplace for K-12 positions at schools where printmaking remains a substantial part of the curriculum.</w:t>
      </w:r>
      <w:r w:rsidRPr="00DA20DA">
        <w:rPr>
          <w:rFonts w:ascii="Helvetica" w:hAnsi="Helvetica"/>
          <w:sz w:val="22"/>
          <w:szCs w:val="22"/>
        </w:rPr>
        <w:t xml:space="preserve">   The minor can provide students majoring in the BA Art History with a transcript-acknowledged immersion in studio practice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2F4FF591" w14:textId="77777777" w:rsidR="00734CAB" w:rsidRPr="00DA20DA" w:rsidRDefault="00734CAB" w:rsidP="00734CAB">
      <w:pPr>
        <w:ind w:left="2160"/>
        <w:rPr>
          <w:rFonts w:ascii="Helvetica" w:hAnsi="Helvetica"/>
          <w:sz w:val="22"/>
          <w:szCs w:val="22"/>
        </w:rPr>
      </w:pPr>
    </w:p>
    <w:p w14:paraId="298C96B7" w14:textId="77777777" w:rsidR="00734CAB" w:rsidRPr="00DA20DA" w:rsidRDefault="00734CAB" w:rsidP="00734CAB">
      <w:pPr>
        <w:pStyle w:val="letters"/>
        <w:ind w:left="2160" w:firstLine="0"/>
        <w:jc w:val="left"/>
        <w:rPr>
          <w:rFonts w:ascii="Arial" w:hAnsi="Arial" w:cs="Arial"/>
          <w:bCs/>
          <w:szCs w:val="22"/>
        </w:rPr>
      </w:pPr>
      <w:r w:rsidRPr="00DA20DA">
        <w:rPr>
          <w:rFonts w:ascii="Arial" w:hAnsi="Arial" w:cs="Arial"/>
          <w:szCs w:val="22"/>
        </w:rPr>
        <w:t xml:space="preserve">b) </w:t>
      </w:r>
      <w:r w:rsidRPr="00DA20DA">
        <w:rPr>
          <w:rFonts w:ascii="Arial" w:hAnsi="Arial" w:cs="Arial"/>
          <w:bCs/>
          <w:szCs w:val="22"/>
        </w:rPr>
        <w:t>We also anticipate that many BA Studio Art students will find the option to pursue a minor as an attractive alternative to seeking the BFA degree. Currently the largest problem we have with timely graduation is due to large numbers of BA students going into a holding pattern as they seek acceptance to a BFA program. By giving students an additional and more expedient pathway toward transcript acknowledgement of their area of interest, these minors will help us achieve our Timely Graduation goals.</w:t>
      </w:r>
    </w:p>
    <w:p w14:paraId="117EB88F" w14:textId="77777777" w:rsidR="00734CAB" w:rsidRPr="00DA20DA" w:rsidRDefault="00734CAB" w:rsidP="00734CAB">
      <w:pPr>
        <w:pStyle w:val="letters"/>
        <w:ind w:left="0" w:firstLine="0"/>
        <w:jc w:val="left"/>
        <w:rPr>
          <w:rFonts w:ascii="Arial" w:hAnsi="Arial" w:cs="Arial"/>
          <w:bCs/>
          <w:szCs w:val="22"/>
        </w:rPr>
      </w:pPr>
    </w:p>
    <w:p w14:paraId="457B03C4" w14:textId="77777777" w:rsidR="00734CAB" w:rsidRPr="00DA20DA" w:rsidRDefault="00734CAB" w:rsidP="00734CAB">
      <w:pPr>
        <w:ind w:left="2160"/>
        <w:rPr>
          <w:rFonts w:ascii="Helvetica" w:hAnsi="Helvetica"/>
          <w:sz w:val="22"/>
          <w:szCs w:val="22"/>
        </w:rPr>
      </w:pPr>
      <w:r w:rsidRPr="00DA20DA">
        <w:rPr>
          <w:rFonts w:ascii="Helvetica" w:hAnsi="Helvetica"/>
          <w:sz w:val="22"/>
          <w:szCs w:val="22"/>
        </w:rPr>
        <w:t xml:space="preserve">Many students aspire to enter our BFA programs in specific studio disciplines; however, to do so, they must go through a demanding and competitive 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A Minor in </w:t>
      </w:r>
      <w:r w:rsidRPr="00F43C84">
        <w:rPr>
          <w:rFonts w:ascii="Helvetica" w:hAnsi="Helvetica"/>
          <w:sz w:val="22"/>
          <w:szCs w:val="22"/>
          <w:highlight w:val="yellow"/>
        </w:rPr>
        <w:t>Printmaking</w:t>
      </w:r>
      <w:r w:rsidRPr="00DA20DA">
        <w:rPr>
          <w:rFonts w:ascii="Helvetica" w:hAnsi="Helvetica"/>
          <w:sz w:val="22"/>
          <w:szCs w:val="22"/>
        </w:rPr>
        <w:t xml:space="preserve"> would allow a third option whereby BA Studio Art students can gain further immersion in a specific studio discipline </w:t>
      </w:r>
      <w:r w:rsidRPr="00F43C84">
        <w:rPr>
          <w:rFonts w:ascii="Helvetica" w:hAnsi="Helvetica"/>
          <w:sz w:val="22"/>
          <w:szCs w:val="22"/>
          <w:highlight w:val="yellow"/>
        </w:rPr>
        <w:t>(in this case, Printmaking),</w:t>
      </w:r>
      <w:r w:rsidRPr="00DA20DA">
        <w:rPr>
          <w:rFonts w:ascii="Helvetica" w:hAnsi="Helvetica"/>
          <w:sz w:val="22"/>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of </w:t>
      </w:r>
      <w:r w:rsidRPr="00F43C84">
        <w:rPr>
          <w:rFonts w:ascii="Helvetica" w:hAnsi="Helvetica"/>
          <w:sz w:val="22"/>
          <w:szCs w:val="22"/>
          <w:highlight w:val="yellow"/>
        </w:rPr>
        <w:t>BFA Printmaking majors</w:t>
      </w:r>
      <w:r w:rsidRPr="00DA20DA">
        <w:rPr>
          <w:rFonts w:ascii="Helvetica" w:hAnsi="Helvetica"/>
          <w:sz w:val="22"/>
          <w:szCs w:val="22"/>
        </w:rPr>
        <w:t xml:space="preserve">. Additionally, a minor may allow these students to take some of the coursework they usually would have undertaken in preparation for entry into a BFA degree program that they wound up not entering, and then apply it a minor program they actually can complete. </w:t>
      </w:r>
    </w:p>
    <w:p w14:paraId="1B4C4A6D" w14:textId="77777777" w:rsidR="00734CAB" w:rsidRPr="00DA20DA" w:rsidRDefault="00734CAB" w:rsidP="00734CAB">
      <w:pPr>
        <w:ind w:left="2160"/>
        <w:rPr>
          <w:rFonts w:ascii="Helvetica" w:hAnsi="Helvetica"/>
          <w:sz w:val="22"/>
          <w:szCs w:val="22"/>
        </w:rPr>
      </w:pPr>
    </w:p>
    <w:p w14:paraId="58CFF15E" w14:textId="77777777" w:rsidR="00734CAB" w:rsidRDefault="00734CAB" w:rsidP="00734CAB">
      <w:pPr>
        <w:pStyle w:val="letters"/>
        <w:tabs>
          <w:tab w:val="left" w:pos="270"/>
        </w:tabs>
        <w:ind w:left="2160" w:firstLine="0"/>
        <w:jc w:val="left"/>
        <w:rPr>
          <w:rFonts w:ascii="Arial" w:hAnsi="Arial" w:cs="Arial"/>
          <w:bCs/>
          <w:szCs w:val="22"/>
        </w:rPr>
      </w:pPr>
      <w:r w:rsidRPr="00DA20DA">
        <w:rPr>
          <w:rFonts w:ascii="Helvetica" w:hAnsi="Helvetica"/>
          <w:szCs w:val="22"/>
        </w:rPr>
        <w:t xml:space="preserve">c) </w:t>
      </w:r>
      <w:r w:rsidRPr="00DA20DA">
        <w:rPr>
          <w:rFonts w:ascii="Arial" w:hAnsi="Arial" w:cs="Arial"/>
          <w:bCs/>
          <w:szCs w:val="22"/>
        </w:rPr>
        <w:t xml:space="preserve">We do not anticipate that BFA students will be able to pursue a minor because of Timely Graduation Policies and additional rigorous requirements of BFA degrees. </w:t>
      </w:r>
    </w:p>
    <w:p w14:paraId="3C6B7EB6" w14:textId="77777777" w:rsidR="00734CAB" w:rsidRPr="003B0D6C" w:rsidRDefault="00734CAB" w:rsidP="00734CAB">
      <w:pPr>
        <w:pStyle w:val="letters"/>
        <w:tabs>
          <w:tab w:val="left" w:pos="270"/>
        </w:tabs>
        <w:ind w:left="2160" w:firstLine="0"/>
        <w:jc w:val="left"/>
        <w:rPr>
          <w:rFonts w:ascii="Arial" w:hAnsi="Arial" w:cs="Arial"/>
          <w:bCs/>
          <w:sz w:val="20"/>
        </w:rPr>
      </w:pPr>
    </w:p>
    <w:p w14:paraId="2768EE95" w14:textId="77777777" w:rsidR="00D0782B" w:rsidRPr="009C64AE" w:rsidRDefault="00D0782B" w:rsidP="00D0782B">
      <w:pPr>
        <w:ind w:left="720"/>
        <w:rPr>
          <w:rFonts w:ascii="Arial" w:hAnsi="Arial" w:cs="Arial"/>
          <w:sz w:val="22"/>
          <w:szCs w:val="22"/>
        </w:rPr>
      </w:pPr>
      <w:r w:rsidRPr="009C64AE">
        <w:rPr>
          <w:rFonts w:ascii="Arial" w:hAnsi="Arial" w:cs="Arial"/>
          <w:sz w:val="22"/>
          <w:szCs w:val="22"/>
        </w:rPr>
        <w:t xml:space="preserve">Please see the attached document, </w:t>
      </w:r>
      <w:r>
        <w:rPr>
          <w:rFonts w:ascii="Arial" w:hAnsi="Arial" w:cs="Arial"/>
          <w:b/>
          <w:bCs/>
          <w:i/>
          <w:sz w:val="22"/>
          <w:szCs w:val="22"/>
        </w:rPr>
        <w:t>Minors for Art Majors</w:t>
      </w:r>
      <w:r w:rsidRPr="009C64AE">
        <w:rPr>
          <w:rFonts w:ascii="Arial" w:hAnsi="Arial" w:cs="Arial"/>
          <w:b/>
          <w:bCs/>
          <w:i/>
          <w:sz w:val="22"/>
          <w:szCs w:val="22"/>
        </w:rPr>
        <w:t>,</w:t>
      </w:r>
      <w:r w:rsidRPr="009C64AE">
        <w:rPr>
          <w:rFonts w:ascii="Arial" w:hAnsi="Arial" w:cs="Arial"/>
          <w:sz w:val="22"/>
          <w:szCs w:val="22"/>
        </w:rPr>
        <w:t xml:space="preserve"> for examples of minors offered to majors in the same department.</w:t>
      </w:r>
    </w:p>
    <w:p w14:paraId="106A0345" w14:textId="77777777" w:rsidR="009F32DC" w:rsidRPr="0043217D" w:rsidRDefault="009F32DC" w:rsidP="009F32DC">
      <w:pPr>
        <w:rPr>
          <w:rFonts w:ascii="Helvetica" w:hAnsi="Helvetica"/>
          <w:sz w:val="22"/>
          <w:szCs w:val="22"/>
        </w:rPr>
      </w:pPr>
    </w:p>
    <w:p w14:paraId="4E0C32A0" w14:textId="77777777" w:rsidR="00A85461" w:rsidRDefault="00230E10" w:rsidP="00A85461">
      <w:pPr>
        <w:pStyle w:val="letters"/>
        <w:numPr>
          <w:ilvl w:val="1"/>
          <w:numId w:val="4"/>
        </w:numPr>
        <w:tabs>
          <w:tab w:val="num" w:pos="1080"/>
        </w:tabs>
        <w:ind w:left="1080"/>
        <w:jc w:val="left"/>
        <w:rPr>
          <w:rFonts w:ascii="Times New Roman" w:hAnsi="Times New Roman"/>
        </w:rPr>
      </w:pPr>
      <w:r>
        <w:rPr>
          <w:rFonts w:ascii="Times New Roman" w:hAnsi="Times New Roman"/>
        </w:rPr>
        <w:br w:type="page"/>
      </w:r>
      <w:r w:rsidR="00A85461">
        <w:rPr>
          <w:rFonts w:ascii="Times New Roman" w:hAnsi="Times New Roman"/>
        </w:rPr>
        <w:t xml:space="preserve">Proposed catalog description, including program description, degree requirements, and admission requirements.  </w:t>
      </w:r>
    </w:p>
    <w:p w14:paraId="44FF05AF" w14:textId="77777777" w:rsidR="00A85461" w:rsidRDefault="00A85461" w:rsidP="00A85461">
      <w:pPr>
        <w:pStyle w:val="letters"/>
        <w:tabs>
          <w:tab w:val="num" w:pos="1080"/>
        </w:tabs>
        <w:ind w:left="1080"/>
        <w:jc w:val="left"/>
        <w:rPr>
          <w:rFonts w:ascii="Times New Roman" w:hAnsi="Times New Roman"/>
          <w:sz w:val="24"/>
        </w:rPr>
      </w:pPr>
    </w:p>
    <w:p w14:paraId="4CA18158" w14:textId="77777777" w:rsidR="005E68D6" w:rsidRDefault="005E68D6" w:rsidP="005E68D6">
      <w:pPr>
        <w:widowControl w:val="0"/>
        <w:autoSpaceDE w:val="0"/>
        <w:autoSpaceDN w:val="0"/>
        <w:adjustRightInd w:val="0"/>
        <w:spacing w:after="240"/>
        <w:ind w:firstLine="720"/>
        <w:rPr>
          <w:rFonts w:ascii="Helvetica" w:hAnsi="Helvetica" w:cs="Helvetica"/>
          <w:sz w:val="22"/>
          <w:szCs w:val="22"/>
        </w:rPr>
      </w:pPr>
      <w:r w:rsidRPr="005E68D6">
        <w:rPr>
          <w:rFonts w:ascii="Arial" w:hAnsi="Arial" w:cs="Arial"/>
          <w:b/>
          <w:bCs/>
          <w:sz w:val="22"/>
          <w:szCs w:val="22"/>
        </w:rPr>
        <w:t>Minors in the School of Art</w:t>
      </w:r>
    </w:p>
    <w:p w14:paraId="4B417959" w14:textId="6AEBF2CB" w:rsidR="008957D6" w:rsidRPr="005E68D6" w:rsidRDefault="005E68D6" w:rsidP="005E68D6">
      <w:pPr>
        <w:widowControl w:val="0"/>
        <w:autoSpaceDE w:val="0"/>
        <w:autoSpaceDN w:val="0"/>
        <w:adjustRightInd w:val="0"/>
        <w:spacing w:after="240"/>
        <w:ind w:left="720"/>
        <w:rPr>
          <w:rFonts w:ascii="Helvetica" w:hAnsi="Helvetica" w:cs="Helvetica"/>
          <w:sz w:val="22"/>
          <w:szCs w:val="22"/>
        </w:rPr>
      </w:pPr>
      <w:r w:rsidRPr="005E68D6">
        <w:rPr>
          <w:rFonts w:ascii="Arial" w:hAnsi="Arial" w:cs="Arial"/>
          <w:sz w:val="22"/>
          <w:szCs w:val="22"/>
        </w:rPr>
        <w:t>The School of Art offers five minors in Art History, Ceramics, Photography, Printmaking, and Sculpture/4D.</w:t>
      </w:r>
    </w:p>
    <w:p w14:paraId="29D9368E" w14:textId="459EA74D" w:rsidR="008957D6" w:rsidRPr="00D84DBF" w:rsidRDefault="008957D6" w:rsidP="008C7C7B">
      <w:pPr>
        <w:tabs>
          <w:tab w:val="left" w:pos="90"/>
          <w:tab w:val="left" w:pos="1170"/>
        </w:tabs>
        <w:ind w:left="720"/>
        <w:rPr>
          <w:rFonts w:ascii="Arial" w:hAnsi="Arial" w:cs="Arial"/>
          <w:b/>
          <w:sz w:val="22"/>
          <w:szCs w:val="22"/>
        </w:rPr>
      </w:pPr>
      <w:r w:rsidRPr="00D84DBF">
        <w:rPr>
          <w:rFonts w:ascii="Arial" w:hAnsi="Arial" w:cs="Arial"/>
          <w:b/>
          <w:sz w:val="22"/>
          <w:szCs w:val="22"/>
        </w:rPr>
        <w:t>Declaring the Minor</w:t>
      </w:r>
      <w:r w:rsidR="000C4F37">
        <w:rPr>
          <w:rFonts w:ascii="Arial" w:hAnsi="Arial" w:cs="Arial"/>
          <w:b/>
          <w:sz w:val="22"/>
          <w:szCs w:val="22"/>
        </w:rPr>
        <w:t xml:space="preserve"> in Printmaking</w:t>
      </w:r>
    </w:p>
    <w:p w14:paraId="0D0EBCA8" w14:textId="77777777" w:rsidR="008957D6" w:rsidRPr="00D84DBF" w:rsidRDefault="008957D6" w:rsidP="008C7C7B">
      <w:pPr>
        <w:tabs>
          <w:tab w:val="left" w:pos="90"/>
          <w:tab w:val="left" w:pos="1170"/>
        </w:tabs>
        <w:ind w:left="720"/>
        <w:rPr>
          <w:rFonts w:ascii="Arial" w:hAnsi="Arial" w:cs="Arial"/>
          <w:sz w:val="22"/>
          <w:szCs w:val="22"/>
        </w:rPr>
      </w:pPr>
    </w:p>
    <w:p w14:paraId="7D3130A4" w14:textId="77777777" w:rsidR="005E68D6" w:rsidRPr="005E68D6" w:rsidRDefault="005E68D6" w:rsidP="005E68D6">
      <w:pPr>
        <w:widowControl w:val="0"/>
        <w:autoSpaceDE w:val="0"/>
        <w:autoSpaceDN w:val="0"/>
        <w:adjustRightInd w:val="0"/>
        <w:spacing w:after="240"/>
        <w:ind w:left="720"/>
        <w:rPr>
          <w:rFonts w:ascii="Helvetica" w:hAnsi="Helvetica" w:cs="Helvetica"/>
          <w:sz w:val="22"/>
          <w:szCs w:val="22"/>
        </w:rPr>
      </w:pPr>
      <w:r w:rsidRPr="005E68D6">
        <w:rPr>
          <w:rFonts w:ascii="Arial" w:hAnsi="Arial" w:cs="Arial"/>
          <w:sz w:val="22"/>
          <w:szCs w:val="22"/>
        </w:rPr>
        <w:t>The minor must be successfully declared in order to register for upper division courses.</w:t>
      </w:r>
    </w:p>
    <w:p w14:paraId="632409C6" w14:textId="77777777" w:rsidR="005E68D6" w:rsidRPr="005E68D6" w:rsidRDefault="005E68D6" w:rsidP="005E68D6">
      <w:pPr>
        <w:widowControl w:val="0"/>
        <w:autoSpaceDE w:val="0"/>
        <w:autoSpaceDN w:val="0"/>
        <w:adjustRightInd w:val="0"/>
        <w:spacing w:after="240"/>
        <w:ind w:left="720"/>
        <w:rPr>
          <w:rFonts w:ascii="Helvetica" w:hAnsi="Helvetica" w:cs="Helvetica"/>
          <w:sz w:val="22"/>
          <w:szCs w:val="22"/>
        </w:rPr>
      </w:pPr>
      <w:r w:rsidRPr="005E68D6">
        <w:rPr>
          <w:rFonts w:ascii="Arial" w:hAnsi="Arial" w:cs="Arial"/>
          <w:sz w:val="22"/>
          <w:szCs w:val="22"/>
        </w:rPr>
        <w:t>Students must meet with a School of Art Advisor to determine if the minor can be completed within timely graduation units.  </w:t>
      </w:r>
    </w:p>
    <w:p w14:paraId="7897D70E" w14:textId="7E1F08FB" w:rsidR="005E68D6" w:rsidRPr="005E68D6" w:rsidRDefault="005E68D6" w:rsidP="005E68D6">
      <w:pPr>
        <w:widowControl w:val="0"/>
        <w:autoSpaceDE w:val="0"/>
        <w:autoSpaceDN w:val="0"/>
        <w:adjustRightInd w:val="0"/>
        <w:spacing w:after="240"/>
        <w:ind w:left="720"/>
        <w:rPr>
          <w:rFonts w:ascii="Helvetica" w:hAnsi="Helvetica" w:cs="Helvetica"/>
          <w:sz w:val="22"/>
          <w:szCs w:val="22"/>
        </w:rPr>
      </w:pPr>
      <w:r w:rsidRPr="005E68D6">
        <w:rPr>
          <w:rFonts w:ascii="Arial" w:hAnsi="Arial" w:cs="Arial"/>
          <w:sz w:val="22"/>
          <w:szCs w:val="22"/>
        </w:rPr>
        <w:t>Students must also meet minimum GPA requirements (3.0 GPA in the</w:t>
      </w:r>
      <w:r w:rsidR="000C4F37">
        <w:rPr>
          <w:rFonts w:ascii="Arial" w:hAnsi="Arial" w:cs="Arial"/>
          <w:sz w:val="22"/>
          <w:szCs w:val="22"/>
        </w:rPr>
        <w:t>ir declared</w:t>
      </w:r>
      <w:r w:rsidRPr="005E68D6">
        <w:rPr>
          <w:rFonts w:ascii="Arial" w:hAnsi="Arial" w:cs="Arial"/>
          <w:sz w:val="22"/>
          <w:szCs w:val="22"/>
        </w:rPr>
        <w:t xml:space="preserve"> major, 2.0 GPA overall), and have completed </w:t>
      </w:r>
      <w:r w:rsidR="000C4F37">
        <w:rPr>
          <w:rFonts w:ascii="Arial" w:hAnsi="Arial" w:cs="Arial"/>
          <w:sz w:val="22"/>
          <w:szCs w:val="22"/>
        </w:rPr>
        <w:t>ART 270</w:t>
      </w:r>
      <w:r w:rsidRPr="005E68D6">
        <w:rPr>
          <w:rFonts w:ascii="Arial" w:hAnsi="Arial" w:cs="Arial"/>
          <w:sz w:val="22"/>
          <w:szCs w:val="22"/>
        </w:rPr>
        <w:t xml:space="preserve"> with a grade of B or better.</w:t>
      </w:r>
    </w:p>
    <w:p w14:paraId="1F44511C" w14:textId="74222407" w:rsidR="008957D6" w:rsidRDefault="005E68D6" w:rsidP="005E68D6">
      <w:pPr>
        <w:tabs>
          <w:tab w:val="left" w:pos="90"/>
          <w:tab w:val="left" w:pos="1170"/>
        </w:tabs>
        <w:ind w:left="720"/>
        <w:rPr>
          <w:rFonts w:ascii="Arial" w:hAnsi="Arial" w:cs="Arial"/>
          <w:sz w:val="22"/>
          <w:szCs w:val="22"/>
        </w:rPr>
      </w:pPr>
      <w:r w:rsidRPr="005E68D6">
        <w:rPr>
          <w:rFonts w:ascii="Arial" w:hAnsi="Arial" w:cs="Arial"/>
          <w:sz w:val="22"/>
          <w:szCs w:val="22"/>
        </w:rPr>
        <w:t>Alternative admission requirements may apply during times when the School of Art is impacted.</w:t>
      </w:r>
    </w:p>
    <w:p w14:paraId="5CCD08C4" w14:textId="77777777" w:rsidR="005E68D6" w:rsidRPr="005E68D6" w:rsidRDefault="005E68D6" w:rsidP="005E68D6">
      <w:pPr>
        <w:tabs>
          <w:tab w:val="left" w:pos="90"/>
          <w:tab w:val="left" w:pos="1170"/>
        </w:tabs>
        <w:ind w:left="720"/>
        <w:rPr>
          <w:rFonts w:ascii="Arial" w:hAnsi="Arial" w:cs="Arial"/>
          <w:sz w:val="22"/>
          <w:szCs w:val="22"/>
        </w:rPr>
      </w:pPr>
    </w:p>
    <w:p w14:paraId="1AE86D40" w14:textId="77777777" w:rsidR="008957D6" w:rsidRPr="00D84DBF" w:rsidRDefault="008957D6" w:rsidP="008C7C7B">
      <w:pPr>
        <w:tabs>
          <w:tab w:val="left" w:pos="90"/>
          <w:tab w:val="left" w:pos="1170"/>
        </w:tabs>
        <w:ind w:left="720"/>
        <w:rPr>
          <w:rFonts w:ascii="Arial" w:hAnsi="Arial" w:cs="Arial"/>
          <w:b/>
          <w:sz w:val="22"/>
          <w:szCs w:val="22"/>
        </w:rPr>
      </w:pPr>
      <w:r w:rsidRPr="00D84DBF">
        <w:rPr>
          <w:rFonts w:ascii="Arial" w:hAnsi="Arial" w:cs="Arial"/>
          <w:b/>
          <w:sz w:val="22"/>
          <w:szCs w:val="22"/>
        </w:rPr>
        <w:t>Minor Requirements</w:t>
      </w:r>
    </w:p>
    <w:p w14:paraId="61B3EE10" w14:textId="77777777" w:rsidR="008957D6" w:rsidRPr="00B170AE" w:rsidRDefault="008957D6" w:rsidP="008C7C7B">
      <w:pPr>
        <w:tabs>
          <w:tab w:val="left" w:pos="90"/>
          <w:tab w:val="left" w:pos="1170"/>
        </w:tabs>
        <w:ind w:left="720"/>
        <w:rPr>
          <w:rFonts w:ascii="Arial" w:hAnsi="Arial" w:cs="Arial"/>
          <w:sz w:val="22"/>
          <w:szCs w:val="22"/>
        </w:rPr>
      </w:pPr>
    </w:p>
    <w:p w14:paraId="28134056" w14:textId="77777777" w:rsidR="005E68D6" w:rsidRPr="005E68D6" w:rsidRDefault="005E68D6" w:rsidP="005E68D6">
      <w:pPr>
        <w:widowControl w:val="0"/>
        <w:autoSpaceDE w:val="0"/>
        <w:autoSpaceDN w:val="0"/>
        <w:adjustRightInd w:val="0"/>
        <w:spacing w:after="240"/>
        <w:ind w:left="720"/>
        <w:rPr>
          <w:rFonts w:ascii="Helvetica" w:hAnsi="Helvetica" w:cs="Helvetica"/>
          <w:sz w:val="22"/>
          <w:szCs w:val="22"/>
        </w:rPr>
      </w:pPr>
      <w:r w:rsidRPr="005E68D6">
        <w:rPr>
          <w:rFonts w:ascii="Arial" w:hAnsi="Arial" w:cs="Arial"/>
          <w:sz w:val="22"/>
          <w:szCs w:val="22"/>
        </w:rPr>
        <w:t>For School of Art Majors pursuing a minor offered by the School of Art, some units may be double-counted toward both the major and the minor; however, 9 units of coursework must be unique to the minor, and cannot be double-counted for the major.</w:t>
      </w:r>
    </w:p>
    <w:p w14:paraId="4B63F00C" w14:textId="0597FDD6" w:rsidR="00F25525" w:rsidRDefault="005E68D6" w:rsidP="005E68D6">
      <w:pPr>
        <w:pStyle w:val="letters"/>
        <w:tabs>
          <w:tab w:val="left" w:pos="90"/>
          <w:tab w:val="left" w:pos="1170"/>
        </w:tabs>
        <w:ind w:firstLine="0"/>
        <w:jc w:val="left"/>
        <w:rPr>
          <w:rFonts w:ascii="Arial" w:hAnsi="Arial" w:cs="Arial"/>
          <w:szCs w:val="22"/>
        </w:rPr>
      </w:pPr>
      <w:r w:rsidRPr="005E68D6">
        <w:rPr>
          <w:rFonts w:ascii="Arial" w:hAnsi="Arial" w:cs="Arial"/>
          <w:szCs w:val="22"/>
        </w:rPr>
        <w:t>Students must maintain a GPA of 3.0 or higher in courses required for the minor in order to graduate with the minor</w:t>
      </w:r>
    </w:p>
    <w:p w14:paraId="32F19F02" w14:textId="77777777" w:rsidR="005E68D6" w:rsidRPr="005E68D6" w:rsidRDefault="005E68D6" w:rsidP="005E68D6">
      <w:pPr>
        <w:pStyle w:val="letters"/>
        <w:tabs>
          <w:tab w:val="left" w:pos="90"/>
          <w:tab w:val="left" w:pos="1170"/>
        </w:tabs>
        <w:ind w:firstLine="0"/>
        <w:jc w:val="left"/>
        <w:rPr>
          <w:rFonts w:ascii="Arial" w:hAnsi="Arial" w:cs="Arial"/>
          <w:bCs/>
          <w:szCs w:val="22"/>
        </w:rPr>
      </w:pPr>
    </w:p>
    <w:p w14:paraId="6562C020" w14:textId="77777777" w:rsidR="00734CAB" w:rsidRPr="00F43C84" w:rsidRDefault="00F25525" w:rsidP="00734CAB">
      <w:pPr>
        <w:rPr>
          <w:rFonts w:ascii="Arial" w:hAnsi="Arial" w:cs="Arial"/>
          <w:b/>
          <w:sz w:val="22"/>
          <w:szCs w:val="22"/>
          <w:highlight w:val="yellow"/>
        </w:rPr>
      </w:pPr>
      <w:r>
        <w:rPr>
          <w:rFonts w:ascii="Arial" w:hAnsi="Arial" w:cs="Arial"/>
          <w:b/>
          <w:bCs/>
        </w:rPr>
        <w:tab/>
      </w:r>
      <w:r w:rsidR="00734CAB" w:rsidRPr="00F43C84">
        <w:rPr>
          <w:rFonts w:ascii="Arial" w:hAnsi="Arial" w:cs="Arial"/>
          <w:b/>
          <w:sz w:val="22"/>
          <w:szCs w:val="22"/>
          <w:highlight w:val="yellow"/>
        </w:rPr>
        <w:t>Minor in Printmaking</w:t>
      </w:r>
    </w:p>
    <w:p w14:paraId="187168C3" w14:textId="77777777" w:rsidR="00734CAB" w:rsidRPr="00F43C84" w:rsidRDefault="00734CAB" w:rsidP="00734CAB">
      <w:pPr>
        <w:rPr>
          <w:rFonts w:ascii="Arial" w:hAnsi="Arial" w:cs="Arial"/>
          <w:sz w:val="22"/>
          <w:szCs w:val="22"/>
          <w:highlight w:val="yellow"/>
        </w:rPr>
      </w:pPr>
    </w:p>
    <w:p w14:paraId="51CCD236" w14:textId="77777777" w:rsidR="00734CAB" w:rsidRPr="00A70680" w:rsidRDefault="00734CAB" w:rsidP="00734CAB">
      <w:pPr>
        <w:pStyle w:val="letters"/>
        <w:ind w:firstLine="0"/>
        <w:jc w:val="left"/>
        <w:rPr>
          <w:rFonts w:ascii="Arial" w:hAnsi="Arial" w:cs="Arial"/>
          <w:bCs/>
          <w:szCs w:val="22"/>
        </w:rPr>
      </w:pPr>
      <w:r w:rsidRPr="00F43C84">
        <w:rPr>
          <w:rFonts w:ascii="Arial" w:hAnsi="Arial" w:cs="Arial"/>
          <w:bCs/>
          <w:highlight w:val="yellow"/>
        </w:rPr>
        <w:t xml:space="preserve">The Minor in Printmaking allows undergraduate students throughout the university to enhance their education with both creative and intellectual engagement in a studio discipline: Printmaking.  The Minor in Printmaking also affords opportunity for students in more general visual/creative degree programs in the College of the Arts </w:t>
      </w:r>
      <w:r w:rsidRPr="00F43C84">
        <w:rPr>
          <w:rFonts w:ascii="Arial" w:hAnsi="Arial" w:cs="Arial"/>
          <w:bCs/>
          <w:szCs w:val="22"/>
          <w:highlight w:val="yellow"/>
        </w:rPr>
        <w:t xml:space="preserve">to augment their degrees with additional studies in printmaking. </w:t>
      </w:r>
      <w:r w:rsidRPr="00F43C84">
        <w:rPr>
          <w:rFonts w:ascii="Arial" w:hAnsi="Arial" w:cs="Arial"/>
          <w:szCs w:val="22"/>
          <w:highlight w:val="yellow"/>
        </w:rPr>
        <w:t>The Minor in Printmaking is open to students in all majors except BFA Option in Printmaking. (15 units)</w:t>
      </w:r>
    </w:p>
    <w:p w14:paraId="2DDBF7D9" w14:textId="77777777" w:rsidR="00734CAB" w:rsidRPr="0041619B" w:rsidRDefault="00734CAB" w:rsidP="00734CAB">
      <w:pPr>
        <w:rPr>
          <w:rFonts w:ascii="Arial" w:hAnsi="Arial" w:cs="Arial"/>
        </w:rPr>
      </w:pPr>
    </w:p>
    <w:p w14:paraId="6AC00A15" w14:textId="6C824041" w:rsidR="00734CAB" w:rsidRPr="00F43C84" w:rsidRDefault="00734CAB" w:rsidP="00734CAB">
      <w:pPr>
        <w:tabs>
          <w:tab w:val="left" w:pos="180"/>
        </w:tabs>
        <w:ind w:left="360" w:firstLine="360"/>
        <w:outlineLvl w:val="2"/>
        <w:rPr>
          <w:rFonts w:ascii="Arial" w:hAnsi="Arial" w:cs="Arial"/>
          <w:b/>
          <w:bCs/>
          <w:iCs/>
          <w:sz w:val="22"/>
          <w:szCs w:val="22"/>
          <w:highlight w:val="yellow"/>
          <w:shd w:val="clear" w:color="auto" w:fill="FFFFFF"/>
        </w:rPr>
      </w:pPr>
      <w:r w:rsidRPr="00F43C84">
        <w:rPr>
          <w:rFonts w:ascii="Arial" w:hAnsi="Arial" w:cs="Arial"/>
          <w:b/>
          <w:bCs/>
          <w:iCs/>
          <w:sz w:val="22"/>
          <w:szCs w:val="22"/>
          <w:highlight w:val="yellow"/>
          <w:shd w:val="clear" w:color="auto" w:fill="FFFFFF"/>
        </w:rPr>
        <w:t xml:space="preserve">Take </w:t>
      </w:r>
      <w:r w:rsidR="00F43C84" w:rsidRPr="00F43C84">
        <w:rPr>
          <w:rFonts w:ascii="Arial" w:hAnsi="Arial" w:cs="Arial"/>
          <w:b/>
          <w:bCs/>
          <w:iCs/>
          <w:sz w:val="22"/>
          <w:szCs w:val="22"/>
          <w:highlight w:val="yellow"/>
          <w:shd w:val="clear" w:color="auto" w:fill="FFFFFF"/>
        </w:rPr>
        <w:t>the following course (3 units)</w:t>
      </w:r>
      <w:r w:rsidR="00DD576E">
        <w:rPr>
          <w:rFonts w:ascii="Arial" w:hAnsi="Arial" w:cs="Arial"/>
          <w:b/>
          <w:bCs/>
          <w:iCs/>
          <w:sz w:val="22"/>
          <w:szCs w:val="22"/>
          <w:highlight w:val="yellow"/>
          <w:shd w:val="clear" w:color="auto" w:fill="FFFFFF"/>
        </w:rPr>
        <w:t>:</w:t>
      </w:r>
    </w:p>
    <w:p w14:paraId="644FC80E" w14:textId="77777777" w:rsidR="00734CAB" w:rsidRPr="00F43C84" w:rsidRDefault="00734CAB" w:rsidP="00734CAB">
      <w:pPr>
        <w:tabs>
          <w:tab w:val="left" w:pos="180"/>
        </w:tabs>
        <w:ind w:left="360" w:firstLine="360"/>
        <w:outlineLvl w:val="2"/>
        <w:rPr>
          <w:rFonts w:ascii="Arial" w:hAnsi="Arial" w:cs="Arial"/>
          <w:b/>
          <w:bCs/>
          <w:iCs/>
          <w:sz w:val="22"/>
          <w:szCs w:val="22"/>
          <w:highlight w:val="yellow"/>
          <w:shd w:val="clear" w:color="auto" w:fill="FFFFFF"/>
        </w:rPr>
      </w:pPr>
    </w:p>
    <w:p w14:paraId="63BAA7A9" w14:textId="661AC3D5" w:rsidR="00734CAB" w:rsidRPr="00F43C84" w:rsidRDefault="00734CAB" w:rsidP="00734CAB">
      <w:pPr>
        <w:pStyle w:val="ListParagraph"/>
        <w:numPr>
          <w:ilvl w:val="0"/>
          <w:numId w:val="36"/>
        </w:numPr>
        <w:tabs>
          <w:tab w:val="left" w:pos="180"/>
        </w:tabs>
        <w:ind w:firstLine="360"/>
        <w:outlineLvl w:val="2"/>
        <w:rPr>
          <w:rFonts w:ascii="Arial" w:hAnsi="Arial" w:cs="Arial"/>
          <w:b/>
          <w:bCs/>
          <w:iCs/>
          <w:sz w:val="22"/>
          <w:szCs w:val="22"/>
          <w:highlight w:val="yellow"/>
          <w:shd w:val="clear" w:color="auto" w:fill="FFFFFF"/>
        </w:rPr>
      </w:pPr>
      <w:r w:rsidRPr="00F43C84">
        <w:rPr>
          <w:rFonts w:ascii="Arial" w:hAnsi="Arial" w:cs="Arial"/>
          <w:bCs/>
          <w:iCs/>
          <w:sz w:val="22"/>
          <w:szCs w:val="22"/>
          <w:highlight w:val="yellow"/>
          <w:shd w:val="clear" w:color="auto" w:fill="FFFFFF"/>
        </w:rPr>
        <w:t>A</w:t>
      </w:r>
      <w:r w:rsidR="000C4F37">
        <w:rPr>
          <w:rFonts w:ascii="Arial" w:hAnsi="Arial" w:cs="Arial"/>
          <w:bCs/>
          <w:iCs/>
          <w:sz w:val="22"/>
          <w:szCs w:val="22"/>
          <w:highlight w:val="yellow"/>
          <w:shd w:val="clear" w:color="auto" w:fill="FFFFFF"/>
        </w:rPr>
        <w:t>RT</w:t>
      </w:r>
      <w:r w:rsidRPr="00F43C84">
        <w:rPr>
          <w:rFonts w:ascii="Arial" w:hAnsi="Arial" w:cs="Arial"/>
          <w:bCs/>
          <w:iCs/>
          <w:sz w:val="22"/>
          <w:szCs w:val="22"/>
          <w:highlight w:val="yellow"/>
          <w:shd w:val="clear" w:color="auto" w:fill="FFFFFF"/>
        </w:rPr>
        <w:t xml:space="preserve"> 270. Introduction to Printmaking (3), </w:t>
      </w:r>
      <w:r w:rsidRPr="00F43C84">
        <w:rPr>
          <w:rFonts w:ascii="Arial" w:hAnsi="Arial" w:cs="Arial"/>
          <w:bCs/>
          <w:iCs/>
          <w:sz w:val="22"/>
          <w:szCs w:val="22"/>
          <w:highlight w:val="yellow"/>
        </w:rPr>
        <w:t>Prerequisite: None</w:t>
      </w:r>
    </w:p>
    <w:p w14:paraId="61F6DAC6" w14:textId="77777777" w:rsidR="00734CAB" w:rsidRPr="00F43C84" w:rsidRDefault="00734CAB" w:rsidP="00734CAB">
      <w:pPr>
        <w:tabs>
          <w:tab w:val="left" w:pos="180"/>
        </w:tabs>
        <w:rPr>
          <w:rFonts w:ascii="Arial" w:hAnsi="Arial" w:cs="Arial"/>
          <w:color w:val="0000FF"/>
          <w:sz w:val="22"/>
          <w:szCs w:val="22"/>
          <w:highlight w:val="yellow"/>
        </w:rPr>
      </w:pPr>
    </w:p>
    <w:p w14:paraId="5633C51B" w14:textId="77777777" w:rsidR="00734CAB" w:rsidRPr="00F43C84" w:rsidRDefault="00734CAB" w:rsidP="00734CAB">
      <w:pPr>
        <w:tabs>
          <w:tab w:val="left" w:pos="180"/>
        </w:tabs>
        <w:ind w:firstLine="720"/>
        <w:rPr>
          <w:rFonts w:ascii="Arial" w:hAnsi="Arial" w:cs="Arial"/>
          <w:b/>
          <w:sz w:val="22"/>
          <w:szCs w:val="22"/>
          <w:highlight w:val="yellow"/>
        </w:rPr>
      </w:pPr>
      <w:r w:rsidRPr="00F43C84">
        <w:rPr>
          <w:rFonts w:ascii="Arial" w:hAnsi="Arial" w:cs="Arial"/>
          <w:b/>
          <w:sz w:val="22"/>
          <w:szCs w:val="22"/>
          <w:highlight w:val="yellow"/>
        </w:rPr>
        <w:t>Choose four of the following courses (12 units):</w:t>
      </w:r>
    </w:p>
    <w:p w14:paraId="1B1D7B39" w14:textId="77777777" w:rsidR="00734CAB" w:rsidRPr="00F43C84" w:rsidRDefault="00734CAB" w:rsidP="00734CAB">
      <w:pPr>
        <w:tabs>
          <w:tab w:val="left" w:pos="180"/>
        </w:tabs>
        <w:ind w:firstLine="720"/>
        <w:rPr>
          <w:rFonts w:ascii="Arial" w:hAnsi="Arial" w:cs="Arial"/>
          <w:color w:val="0000FF"/>
          <w:sz w:val="22"/>
          <w:szCs w:val="22"/>
          <w:highlight w:val="yellow"/>
        </w:rPr>
      </w:pPr>
    </w:p>
    <w:p w14:paraId="550CE816" w14:textId="77777777" w:rsidR="00734CAB" w:rsidRPr="00F43C84" w:rsidRDefault="00734CAB" w:rsidP="00734CAB">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sz w:val="22"/>
          <w:szCs w:val="22"/>
          <w:highlight w:val="yellow"/>
        </w:rPr>
        <w:t xml:space="preserve">ART 370. Printmaking (3) </w:t>
      </w:r>
      <w:r w:rsidRPr="00F43C84">
        <w:rPr>
          <w:rFonts w:ascii="Arial" w:hAnsi="Arial" w:cs="Arial"/>
          <w:bCs/>
          <w:sz w:val="22"/>
          <w:szCs w:val="22"/>
          <w:highlight w:val="yellow"/>
        </w:rPr>
        <w:t xml:space="preserve">Prerequisites for Studio Art Majors: </w:t>
      </w:r>
      <w:r w:rsidRPr="00F43C84">
        <w:rPr>
          <w:rFonts w:ascii="Arial" w:hAnsi="Arial" w:cs="Arial"/>
          <w:sz w:val="22"/>
          <w:szCs w:val="22"/>
          <w:highlight w:val="yellow"/>
        </w:rPr>
        <w:t>ART 130, ART 181; 3 units from AH 111A, AH 111B.</w:t>
      </w:r>
      <w:r w:rsidRPr="00F43C84">
        <w:rPr>
          <w:rFonts w:ascii="Arial" w:hAnsi="Arial" w:cs="Arial"/>
          <w:bCs/>
          <w:sz w:val="22"/>
          <w:szCs w:val="22"/>
          <w:highlight w:val="yellow"/>
        </w:rPr>
        <w:t xml:space="preserve"> </w:t>
      </w:r>
      <w:r w:rsidRPr="00F43C84">
        <w:rPr>
          <w:rFonts w:ascii="Arial" w:hAnsi="Arial" w:cs="Arial"/>
          <w:sz w:val="22"/>
          <w:szCs w:val="22"/>
          <w:highlight w:val="yellow"/>
        </w:rPr>
        <w:t>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6B307E8A" w14:textId="77777777" w:rsidR="00734CAB" w:rsidRPr="00F43C84" w:rsidRDefault="00734CAB" w:rsidP="00734CAB">
      <w:pPr>
        <w:tabs>
          <w:tab w:val="left" w:pos="1440"/>
        </w:tabs>
        <w:ind w:left="1440" w:hanging="360"/>
        <w:rPr>
          <w:rFonts w:ascii="Arial" w:hAnsi="Arial" w:cs="Arial"/>
          <w:color w:val="0000FF"/>
          <w:sz w:val="22"/>
          <w:szCs w:val="22"/>
          <w:highlight w:val="yellow"/>
        </w:rPr>
      </w:pPr>
    </w:p>
    <w:p w14:paraId="6A3247CD" w14:textId="7D1A0F3B" w:rsidR="00734CAB" w:rsidRPr="00F43C84" w:rsidRDefault="00734CAB" w:rsidP="009A61D8">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bCs/>
          <w:sz w:val="22"/>
          <w:szCs w:val="22"/>
          <w:highlight w:val="yellow"/>
        </w:rPr>
        <w:t xml:space="preserve">ART 376. Printmaking: Relief Printing (3), Prerequisites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25F985DA" w14:textId="77777777" w:rsidR="00734CAB" w:rsidRPr="00F43C84" w:rsidRDefault="00734CAB" w:rsidP="00734CAB">
      <w:pPr>
        <w:pStyle w:val="ListParagraph"/>
        <w:numPr>
          <w:ilvl w:val="0"/>
          <w:numId w:val="35"/>
        </w:numPr>
        <w:tabs>
          <w:tab w:val="left" w:pos="1440"/>
        </w:tabs>
        <w:ind w:left="1440"/>
        <w:rPr>
          <w:rFonts w:ascii="Arial" w:hAnsi="Arial" w:cs="Arial"/>
          <w:bCs/>
          <w:highlight w:val="yellow"/>
        </w:rPr>
      </w:pPr>
      <w:r w:rsidRPr="00F43C84">
        <w:rPr>
          <w:rFonts w:ascii="Arial" w:hAnsi="Arial" w:cs="Arial"/>
          <w:bCs/>
          <w:sz w:val="22"/>
          <w:szCs w:val="22"/>
          <w:highlight w:val="yellow"/>
        </w:rPr>
        <w:t xml:space="preserve">ART 377. Printmaking: Silkscreen (3), Prerequisites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7090B1C4" w14:textId="77777777" w:rsidR="00734CAB" w:rsidRPr="00F43C84" w:rsidRDefault="00734CAB" w:rsidP="00734CAB">
      <w:pPr>
        <w:tabs>
          <w:tab w:val="left" w:pos="1440"/>
        </w:tabs>
        <w:ind w:left="1440" w:hanging="360"/>
        <w:rPr>
          <w:rFonts w:ascii="Arial" w:hAnsi="Arial" w:cs="Arial"/>
          <w:bCs/>
          <w:highlight w:val="yellow"/>
        </w:rPr>
      </w:pPr>
    </w:p>
    <w:p w14:paraId="7A00A788" w14:textId="77777777" w:rsidR="00734CAB" w:rsidRPr="00F43C84" w:rsidRDefault="00734CAB" w:rsidP="00734CAB">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bCs/>
          <w:sz w:val="22"/>
          <w:szCs w:val="22"/>
          <w:highlight w:val="yellow"/>
        </w:rPr>
        <w:t xml:space="preserve">ART 378. Printmaking: Etching (3), Prerequisites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06280C03" w14:textId="77777777" w:rsidR="00734CAB" w:rsidRPr="00F43C84" w:rsidRDefault="00734CAB" w:rsidP="00734CAB">
      <w:pPr>
        <w:tabs>
          <w:tab w:val="left" w:pos="1440"/>
        </w:tabs>
        <w:ind w:left="1440" w:hanging="360"/>
        <w:rPr>
          <w:rFonts w:ascii="Arial" w:hAnsi="Arial" w:cs="Arial"/>
          <w:bCs/>
          <w:sz w:val="22"/>
          <w:szCs w:val="22"/>
          <w:highlight w:val="yellow"/>
        </w:rPr>
      </w:pPr>
    </w:p>
    <w:p w14:paraId="49618F74" w14:textId="77777777" w:rsidR="00734CAB" w:rsidRPr="00F43C84" w:rsidRDefault="00734CAB" w:rsidP="00734CAB">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bCs/>
          <w:sz w:val="22"/>
          <w:szCs w:val="22"/>
          <w:highlight w:val="yellow"/>
        </w:rPr>
        <w:t xml:space="preserve">ART 379. Printmaking: Lithography (3), Prerequisites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3EC9301B" w14:textId="77777777" w:rsidR="00734CAB" w:rsidRPr="00F43C84" w:rsidRDefault="00734CAB" w:rsidP="00734CAB">
      <w:pPr>
        <w:tabs>
          <w:tab w:val="left" w:pos="1440"/>
        </w:tabs>
        <w:ind w:left="1440" w:hanging="360"/>
        <w:rPr>
          <w:rFonts w:ascii="Arial" w:hAnsi="Arial" w:cs="Arial"/>
          <w:bCs/>
          <w:sz w:val="22"/>
          <w:szCs w:val="22"/>
          <w:highlight w:val="yellow"/>
        </w:rPr>
      </w:pPr>
    </w:p>
    <w:p w14:paraId="474742EA" w14:textId="77777777" w:rsidR="00734CAB" w:rsidRPr="00F43C84" w:rsidRDefault="00734CAB" w:rsidP="00734CAB">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bCs/>
          <w:sz w:val="22"/>
          <w:szCs w:val="22"/>
          <w:highlight w:val="yellow"/>
        </w:rPr>
        <w:t xml:space="preserve">ART 475. Printmaking: Photo and Digital Processes (3), Prerequisite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13DEF350" w14:textId="77777777" w:rsidR="00734CAB" w:rsidRPr="00F43C84" w:rsidRDefault="00734CAB" w:rsidP="00734CAB">
      <w:pPr>
        <w:tabs>
          <w:tab w:val="left" w:pos="1440"/>
        </w:tabs>
        <w:ind w:left="1440" w:hanging="360"/>
        <w:rPr>
          <w:rFonts w:ascii="Arial" w:hAnsi="Arial" w:cs="Arial"/>
          <w:bCs/>
          <w:sz w:val="22"/>
          <w:szCs w:val="22"/>
          <w:highlight w:val="yellow"/>
        </w:rPr>
      </w:pPr>
    </w:p>
    <w:p w14:paraId="6B28F18B" w14:textId="77777777" w:rsidR="00734CAB" w:rsidRPr="00F43C84" w:rsidRDefault="00734CAB" w:rsidP="00734CAB">
      <w:pPr>
        <w:pStyle w:val="ListParagraph"/>
        <w:numPr>
          <w:ilvl w:val="0"/>
          <w:numId w:val="35"/>
        </w:numPr>
        <w:tabs>
          <w:tab w:val="left" w:pos="1440"/>
        </w:tabs>
        <w:ind w:left="1440"/>
        <w:rPr>
          <w:rFonts w:ascii="Arial" w:hAnsi="Arial" w:cs="Arial"/>
          <w:bCs/>
          <w:sz w:val="22"/>
          <w:szCs w:val="22"/>
          <w:highlight w:val="yellow"/>
        </w:rPr>
      </w:pPr>
      <w:r w:rsidRPr="00F43C84">
        <w:rPr>
          <w:rFonts w:ascii="Arial" w:hAnsi="Arial" w:cs="Arial"/>
          <w:bCs/>
          <w:sz w:val="22"/>
          <w:szCs w:val="22"/>
          <w:highlight w:val="yellow"/>
        </w:rPr>
        <w:t xml:space="preserve">ART 480. Printmaking: Monotype/Monoprint (3), Prerequisite for Studio Art Majors: </w:t>
      </w:r>
      <w:r w:rsidRPr="00F43C84">
        <w:rPr>
          <w:rFonts w:ascii="Arial" w:hAnsi="Arial" w:cs="Arial"/>
          <w:sz w:val="22"/>
          <w:szCs w:val="22"/>
          <w:highlight w:val="yellow"/>
        </w:rPr>
        <w:t>ART 130, ART 181; 3 units from AH 111A, AH 111B. Prerequisite for Printmaking Minors:</w:t>
      </w:r>
      <w:r w:rsidRPr="00F43C84">
        <w:rPr>
          <w:rFonts w:ascii="Arial" w:hAnsi="Arial" w:cs="Arial"/>
          <w:color w:val="0000FF"/>
          <w:sz w:val="22"/>
          <w:szCs w:val="22"/>
          <w:highlight w:val="yellow"/>
        </w:rPr>
        <w:t xml:space="preserve"> </w:t>
      </w:r>
      <w:r w:rsidRPr="00F43C84">
        <w:rPr>
          <w:rFonts w:ascii="Arial" w:hAnsi="Arial" w:cs="Arial"/>
          <w:bCs/>
          <w:sz w:val="22"/>
          <w:szCs w:val="22"/>
          <w:highlight w:val="yellow"/>
        </w:rPr>
        <w:t>Art 270.</w:t>
      </w:r>
    </w:p>
    <w:p w14:paraId="1CC74527" w14:textId="77777777" w:rsidR="00734CAB" w:rsidRPr="00F43C84" w:rsidRDefault="00734CAB" w:rsidP="00734CAB">
      <w:pPr>
        <w:tabs>
          <w:tab w:val="left" w:pos="1440"/>
        </w:tabs>
        <w:ind w:left="1440" w:hanging="360"/>
        <w:rPr>
          <w:rFonts w:ascii="Arial" w:hAnsi="Arial" w:cs="Arial"/>
          <w:bCs/>
          <w:sz w:val="22"/>
          <w:szCs w:val="22"/>
          <w:highlight w:val="yellow"/>
        </w:rPr>
      </w:pPr>
    </w:p>
    <w:p w14:paraId="23B4B320" w14:textId="77777777" w:rsidR="00734CAB" w:rsidRPr="00F43C84" w:rsidRDefault="00734CAB" w:rsidP="00734CAB">
      <w:pPr>
        <w:pStyle w:val="ListParagraph"/>
        <w:numPr>
          <w:ilvl w:val="0"/>
          <w:numId w:val="35"/>
        </w:numPr>
        <w:tabs>
          <w:tab w:val="left" w:pos="1440"/>
        </w:tabs>
        <w:ind w:left="1440"/>
        <w:rPr>
          <w:rFonts w:ascii="Arial" w:hAnsi="Arial" w:cs="Arial"/>
          <w:sz w:val="22"/>
          <w:szCs w:val="22"/>
          <w:highlight w:val="yellow"/>
        </w:rPr>
      </w:pPr>
      <w:r w:rsidRPr="00F43C84">
        <w:rPr>
          <w:rFonts w:ascii="Arial" w:hAnsi="Arial" w:cs="Arial"/>
          <w:bCs/>
          <w:sz w:val="22"/>
          <w:szCs w:val="22"/>
          <w:highlight w:val="yellow"/>
        </w:rPr>
        <w:t xml:space="preserve">ART 499R. Special Studies in Printmaking (3), </w:t>
      </w:r>
      <w:r w:rsidRPr="00F43C84">
        <w:rPr>
          <w:rFonts w:ascii="Arial" w:hAnsi="Arial" w:cs="Arial"/>
          <w:sz w:val="22"/>
          <w:szCs w:val="22"/>
          <w:highlight w:val="yellow"/>
        </w:rPr>
        <w:t xml:space="preserve">Printmaking </w:t>
      </w:r>
      <w:r w:rsidRPr="00F43C84">
        <w:rPr>
          <w:rFonts w:ascii="Arial" w:hAnsi="Arial" w:cs="Arial"/>
          <w:i/>
          <w:sz w:val="22"/>
          <w:szCs w:val="22"/>
          <w:highlight w:val="yellow"/>
        </w:rPr>
        <w:t>minor</w:t>
      </w:r>
      <w:r w:rsidRPr="00F43C84">
        <w:rPr>
          <w:rFonts w:ascii="Arial" w:hAnsi="Arial" w:cs="Arial"/>
          <w:sz w:val="22"/>
          <w:szCs w:val="22"/>
          <w:highlight w:val="yellow"/>
        </w:rPr>
        <w:t>, major or consent of instructor.</w:t>
      </w:r>
    </w:p>
    <w:p w14:paraId="74F6C149" w14:textId="77777777" w:rsidR="00A85461" w:rsidRDefault="00A85461" w:rsidP="003E07B5">
      <w:pPr>
        <w:pStyle w:val="letters"/>
        <w:tabs>
          <w:tab w:val="num" w:pos="1080"/>
        </w:tabs>
        <w:ind w:left="0" w:firstLine="0"/>
        <w:jc w:val="left"/>
        <w:rPr>
          <w:rFonts w:ascii="Times New Roman" w:hAnsi="Times New Roman"/>
          <w:sz w:val="24"/>
        </w:rPr>
      </w:pPr>
    </w:p>
    <w:p w14:paraId="3961FED0" w14:textId="77777777" w:rsidR="00A85461" w:rsidRDefault="00A85461" w:rsidP="00A85461">
      <w:pPr>
        <w:pStyle w:val="letters"/>
        <w:numPr>
          <w:ilvl w:val="0"/>
          <w:numId w:val="2"/>
        </w:numPr>
        <w:ind w:hanging="720"/>
        <w:jc w:val="left"/>
        <w:rPr>
          <w:rFonts w:ascii="Arial" w:hAnsi="Arial" w:cs="Arial"/>
          <w:b/>
          <w:bCs/>
        </w:rPr>
      </w:pPr>
      <w:r>
        <w:rPr>
          <w:rFonts w:ascii="Arial" w:hAnsi="Arial" w:cs="Arial"/>
          <w:b/>
          <w:bCs/>
          <w:sz w:val="24"/>
        </w:rPr>
        <w:t xml:space="preserve">Curriculum </w:t>
      </w:r>
    </w:p>
    <w:p w14:paraId="7F793D9C" w14:textId="77777777" w:rsidR="00A85461" w:rsidRDefault="00A85461" w:rsidP="00A85461">
      <w:pPr>
        <w:pStyle w:val="letters"/>
        <w:numPr>
          <w:ilvl w:val="1"/>
          <w:numId w:val="2"/>
        </w:numPr>
        <w:tabs>
          <w:tab w:val="clear" w:pos="1440"/>
        </w:tabs>
        <w:ind w:left="1080"/>
        <w:jc w:val="left"/>
        <w:rPr>
          <w:rFonts w:ascii="Times New Roman" w:hAnsi="Times New Roman"/>
        </w:rPr>
      </w:pPr>
      <w:r w:rsidRPr="005241E8">
        <w:rPr>
          <w:rFonts w:ascii="Times New Roman" w:hAnsi="Times New Roman"/>
        </w:rPr>
        <w:t xml:space="preserve">Goals for the (1) program and (2) </w:t>
      </w:r>
      <w:hyperlink r:id="rId8" w:history="1">
        <w:r w:rsidRPr="005241E8">
          <w:rPr>
            <w:rStyle w:val="Hyperlink"/>
            <w:rFonts w:ascii="Times New Roman" w:hAnsi="Times New Roman"/>
          </w:rPr>
          <w:t>student learning outcomes</w:t>
        </w:r>
      </w:hyperlink>
      <w:r w:rsidRPr="005241E8">
        <w:rPr>
          <w:rFonts w:ascii="Times New Roman" w:hAnsi="Times New Roman"/>
        </w:rPr>
        <w:t xml:space="preserve">.  Program goals are very broad  statements about what the program is intended to achieve, including what kinds of graduates will be produced.  Student learning outcomes are more specific statements that are related to the program goals but that more narrowly identify what students will know and be able to do upon successful completion of the program. </w:t>
      </w:r>
    </w:p>
    <w:p w14:paraId="42A6B00E" w14:textId="77777777" w:rsidR="00D94C3D" w:rsidRPr="005241E8" w:rsidRDefault="00D94C3D" w:rsidP="00D94C3D">
      <w:pPr>
        <w:pStyle w:val="letters"/>
        <w:ind w:firstLine="0"/>
        <w:jc w:val="left"/>
        <w:rPr>
          <w:rFonts w:ascii="Times New Roman" w:hAnsi="Times New Roman"/>
        </w:rPr>
      </w:pPr>
    </w:p>
    <w:p w14:paraId="5A18893B" w14:textId="775D4D79" w:rsidR="009601C6" w:rsidRPr="00BC5CEF" w:rsidRDefault="00D94C3D" w:rsidP="00D94C3D">
      <w:pPr>
        <w:pStyle w:val="letters"/>
        <w:numPr>
          <w:ilvl w:val="0"/>
          <w:numId w:val="38"/>
        </w:numPr>
        <w:jc w:val="left"/>
        <w:rPr>
          <w:rFonts w:ascii="Arial" w:hAnsi="Arial" w:cs="Arial"/>
          <w:b/>
          <w:szCs w:val="22"/>
        </w:rPr>
      </w:pPr>
      <w:r w:rsidRPr="00BC5CEF">
        <w:rPr>
          <w:rFonts w:ascii="Arial" w:hAnsi="Arial" w:cs="Arial"/>
          <w:b/>
          <w:szCs w:val="22"/>
        </w:rPr>
        <w:t>Program Goals</w:t>
      </w:r>
    </w:p>
    <w:p w14:paraId="33058F75" w14:textId="77777777" w:rsidR="00D94C3D" w:rsidRPr="00D94C3D" w:rsidRDefault="00D94C3D" w:rsidP="00D94C3D">
      <w:pPr>
        <w:pStyle w:val="letters"/>
        <w:ind w:left="710" w:firstLine="0"/>
        <w:jc w:val="left"/>
        <w:rPr>
          <w:rFonts w:ascii="Arial" w:hAnsi="Arial" w:cs="Arial"/>
          <w:szCs w:val="22"/>
        </w:rPr>
      </w:pPr>
    </w:p>
    <w:p w14:paraId="7A5575E5" w14:textId="77777777" w:rsidR="009601C6" w:rsidRPr="00F43C84" w:rsidRDefault="009601C6" w:rsidP="009601C6">
      <w:pPr>
        <w:ind w:left="720"/>
        <w:rPr>
          <w:rFonts w:ascii="Arial" w:hAnsi="Arial" w:cs="Arial"/>
          <w:sz w:val="22"/>
          <w:szCs w:val="22"/>
          <w:highlight w:val="yellow"/>
        </w:rPr>
      </w:pPr>
      <w:r w:rsidRPr="00F43C84">
        <w:rPr>
          <w:rFonts w:ascii="Arial" w:hAnsi="Arial" w:cs="Arial"/>
          <w:sz w:val="22"/>
          <w:szCs w:val="22"/>
          <w:highlight w:val="yellow"/>
        </w:rPr>
        <w:t>The Minor in Printmaking offers students an individually tailored experience with the technical and creative practice of art-based printing including a choice of skill sets that cover</w:t>
      </w:r>
      <w:r w:rsidRPr="00F43C84">
        <w:rPr>
          <w:rFonts w:ascii="Arial" w:hAnsi="Arial" w:cs="Arial"/>
          <w:bCs/>
          <w:sz w:val="22"/>
          <w:szCs w:val="22"/>
          <w:highlight w:val="yellow"/>
        </w:rPr>
        <w:t xml:space="preserve"> relief, intaglio, lithography, screen-print, monotype and photo/digital printmaking.</w:t>
      </w:r>
      <w:r w:rsidRPr="00F43C84">
        <w:rPr>
          <w:rFonts w:ascii="Arial" w:hAnsi="Arial" w:cs="Arial"/>
          <w:sz w:val="22"/>
          <w:szCs w:val="22"/>
          <w:highlight w:val="yellow"/>
        </w:rPr>
        <w:t xml:space="preserve"> Students can also choose courses that focus on building conceptual and technological expertise by engaging them in analysis of self-proposed projects of their own works and the work of their peers.</w:t>
      </w:r>
    </w:p>
    <w:p w14:paraId="3B98CDC0" w14:textId="77777777" w:rsidR="009601C6" w:rsidRPr="00F43C84" w:rsidRDefault="009601C6" w:rsidP="009601C6">
      <w:pPr>
        <w:ind w:left="720"/>
        <w:rPr>
          <w:rFonts w:ascii="Arial" w:hAnsi="Arial" w:cs="Arial"/>
          <w:sz w:val="22"/>
          <w:szCs w:val="22"/>
          <w:highlight w:val="yellow"/>
        </w:rPr>
      </w:pPr>
    </w:p>
    <w:p w14:paraId="701A0674" w14:textId="77777777" w:rsidR="009601C6" w:rsidRDefault="009601C6" w:rsidP="009601C6">
      <w:pPr>
        <w:ind w:left="720"/>
        <w:rPr>
          <w:rFonts w:ascii="Arial" w:hAnsi="Arial" w:cs="Arial"/>
          <w:sz w:val="22"/>
          <w:szCs w:val="22"/>
        </w:rPr>
      </w:pPr>
      <w:r w:rsidRPr="00F43C84">
        <w:rPr>
          <w:rFonts w:ascii="Arial" w:hAnsi="Arial" w:cs="Arial"/>
          <w:sz w:val="22"/>
          <w:szCs w:val="22"/>
          <w:highlight w:val="yellow"/>
        </w:rPr>
        <w:t>This minor will enrich a student’s awareness of visual literacy as well as their knowledge of the language and history of graphic arts and print media. It will allow them to become more informed viewers of art. Critiques within studio courses in the minor develop abilities to articulate a nuanced visual analysis of images while also employing and discussing critical perspectives that incorporate knowledge from a wide variety of disciplines. Courses also ask students to regularly demonstrate organization, collaboration, cooperation, initiative, problem solving and self-efficacy, and take creative risks.</w:t>
      </w:r>
      <w:r w:rsidRPr="009F0121">
        <w:rPr>
          <w:rFonts w:ascii="Arial" w:hAnsi="Arial" w:cs="Arial"/>
          <w:sz w:val="22"/>
          <w:szCs w:val="22"/>
        </w:rPr>
        <w:t xml:space="preserve"> </w:t>
      </w:r>
    </w:p>
    <w:p w14:paraId="4351B06C" w14:textId="77777777" w:rsidR="009601C6" w:rsidRDefault="009601C6" w:rsidP="009601C6">
      <w:pPr>
        <w:ind w:left="720"/>
        <w:rPr>
          <w:rFonts w:ascii="Arial" w:hAnsi="Arial" w:cs="Arial"/>
          <w:sz w:val="22"/>
          <w:szCs w:val="22"/>
        </w:rPr>
      </w:pPr>
    </w:p>
    <w:p w14:paraId="5E61E2F7" w14:textId="77777777" w:rsidR="001563D5" w:rsidRPr="009601C6" w:rsidRDefault="001563D5" w:rsidP="009601C6">
      <w:pPr>
        <w:rPr>
          <w:rFonts w:ascii="Arial" w:hAnsi="Arial" w:cs="Arial"/>
          <w:sz w:val="22"/>
          <w:szCs w:val="22"/>
        </w:rPr>
      </w:pPr>
    </w:p>
    <w:p w14:paraId="59F38749" w14:textId="2F989860" w:rsidR="00FF36E3" w:rsidRPr="009601C6" w:rsidRDefault="00FF36E3" w:rsidP="00FF36E3">
      <w:pPr>
        <w:pStyle w:val="letters"/>
        <w:tabs>
          <w:tab w:val="left" w:pos="270"/>
          <w:tab w:val="num" w:pos="720"/>
        </w:tabs>
        <w:ind w:firstLine="0"/>
        <w:jc w:val="left"/>
        <w:rPr>
          <w:rFonts w:ascii="Arial" w:hAnsi="Arial" w:cs="Arial"/>
          <w:szCs w:val="22"/>
        </w:rPr>
      </w:pPr>
      <w:r w:rsidRPr="009601C6">
        <w:rPr>
          <w:rFonts w:ascii="Arial" w:hAnsi="Arial" w:cs="Arial"/>
          <w:szCs w:val="22"/>
          <w:highlight w:val="yellow"/>
        </w:rPr>
        <w:t>The Minor in</w:t>
      </w:r>
      <w:r w:rsidRPr="00F43C84">
        <w:rPr>
          <w:rFonts w:ascii="Arial" w:hAnsi="Arial" w:cs="Arial"/>
          <w:szCs w:val="22"/>
          <w:highlight w:val="yellow"/>
        </w:rPr>
        <w:t xml:space="preserve"> </w:t>
      </w:r>
      <w:r w:rsidR="009601C6" w:rsidRPr="00F43C84">
        <w:rPr>
          <w:rFonts w:ascii="Arial" w:hAnsi="Arial" w:cs="Arial"/>
          <w:szCs w:val="22"/>
          <w:highlight w:val="yellow"/>
        </w:rPr>
        <w:t>Printmaking</w:t>
      </w:r>
      <w:r w:rsidRPr="009601C6">
        <w:rPr>
          <w:rFonts w:ascii="Arial" w:hAnsi="Arial" w:cs="Arial"/>
          <w:szCs w:val="22"/>
        </w:rPr>
        <w:t xml:space="preserve"> is part of a larger School of Art initiative to significantly increase access to our high quality programs for students across the university, with the added goal of also enhancing our own student population through access to a wider range of student perspectives within our classrooms. </w:t>
      </w:r>
      <w:r w:rsidR="009601C6">
        <w:rPr>
          <w:rFonts w:ascii="Arial" w:hAnsi="Arial" w:cs="Arial"/>
          <w:bCs/>
          <w:highlight w:val="yellow"/>
        </w:rPr>
        <w:t>The Minor in Printmaking</w:t>
      </w:r>
      <w:r w:rsidRPr="009601C6">
        <w:rPr>
          <w:rFonts w:ascii="Arial" w:hAnsi="Arial" w:cs="Arial"/>
          <w:bCs/>
        </w:rPr>
        <w:t xml:space="preserve"> allows students in majors outside the School of Art to enhance their university education with an immersive experience in a studio discipline: </w:t>
      </w:r>
      <w:r w:rsidR="009601C6">
        <w:rPr>
          <w:rFonts w:ascii="Arial" w:hAnsi="Arial" w:cs="Arial"/>
          <w:bCs/>
          <w:highlight w:val="yellow"/>
        </w:rPr>
        <w:t>Printmaking.</w:t>
      </w:r>
      <w:r w:rsidRPr="009601C6">
        <w:rPr>
          <w:rFonts w:ascii="Arial" w:hAnsi="Arial" w:cs="Arial"/>
          <w:bCs/>
        </w:rPr>
        <w:t xml:space="preserve"> </w:t>
      </w:r>
      <w:r w:rsidR="009601C6">
        <w:rPr>
          <w:rFonts w:ascii="Arial" w:hAnsi="Arial" w:cs="Arial"/>
          <w:bCs/>
          <w:highlight w:val="yellow"/>
        </w:rPr>
        <w:t>The Minor in Printmaking</w:t>
      </w:r>
      <w:r w:rsidRPr="009601C6">
        <w:rPr>
          <w:rFonts w:ascii="Arial" w:hAnsi="Arial" w:cs="Arial"/>
          <w:bCs/>
        </w:rPr>
        <w:t xml:space="preserve"> also affords opportunity for students in more general visual/creative degree programs in the College of the Arts </w:t>
      </w:r>
      <w:r w:rsidRPr="009601C6">
        <w:rPr>
          <w:rFonts w:ascii="Arial" w:hAnsi="Arial" w:cs="Arial"/>
          <w:bCs/>
          <w:szCs w:val="22"/>
        </w:rPr>
        <w:t xml:space="preserve">to augment their degrees with additional studies in image making. </w:t>
      </w:r>
      <w:r w:rsidRPr="009601C6">
        <w:rPr>
          <w:rFonts w:ascii="Arial" w:hAnsi="Arial" w:cs="Arial"/>
          <w:szCs w:val="22"/>
          <w:highlight w:val="yellow"/>
        </w:rPr>
        <w:t>The Minor in P</w:t>
      </w:r>
      <w:r w:rsidR="009601C6">
        <w:rPr>
          <w:rFonts w:ascii="Arial" w:hAnsi="Arial" w:cs="Arial"/>
          <w:szCs w:val="22"/>
          <w:highlight w:val="yellow"/>
        </w:rPr>
        <w:t>rintmaking</w:t>
      </w:r>
      <w:r w:rsidRPr="009601C6">
        <w:rPr>
          <w:rFonts w:ascii="Arial" w:hAnsi="Arial" w:cs="Arial"/>
          <w:szCs w:val="22"/>
          <w:highlight w:val="yellow"/>
        </w:rPr>
        <w:t xml:space="preserve"> is open to students in all majors except BFA Option in P</w:t>
      </w:r>
      <w:r w:rsidR="009601C6">
        <w:rPr>
          <w:rFonts w:ascii="Arial" w:hAnsi="Arial" w:cs="Arial"/>
          <w:szCs w:val="22"/>
          <w:highlight w:val="yellow"/>
        </w:rPr>
        <w:t>rintmaking</w:t>
      </w:r>
      <w:r w:rsidRPr="009601C6">
        <w:rPr>
          <w:rFonts w:ascii="Arial" w:hAnsi="Arial" w:cs="Arial"/>
          <w:szCs w:val="22"/>
          <w:highlight w:val="yellow"/>
        </w:rPr>
        <w:t xml:space="preserve">. </w:t>
      </w:r>
    </w:p>
    <w:p w14:paraId="1806638F" w14:textId="77777777" w:rsidR="00A64DFA" w:rsidRDefault="00A64DFA" w:rsidP="00BD7911">
      <w:pPr>
        <w:pStyle w:val="letters"/>
        <w:ind w:left="0" w:firstLine="0"/>
        <w:jc w:val="left"/>
        <w:rPr>
          <w:rFonts w:ascii="Times New Roman" w:hAnsi="Times New Roman"/>
        </w:rPr>
      </w:pPr>
    </w:p>
    <w:p w14:paraId="6E196EA8" w14:textId="227B3CAA" w:rsidR="00230E10" w:rsidRPr="009A61D8" w:rsidRDefault="00A64DFA" w:rsidP="009A61D8">
      <w:pPr>
        <w:pStyle w:val="letters"/>
        <w:ind w:left="1080" w:firstLine="0"/>
        <w:jc w:val="left"/>
        <w:rPr>
          <w:rFonts w:ascii="Times New Roman" w:hAnsi="Times New Roman"/>
        </w:rPr>
      </w:pPr>
      <w:r>
        <w:rPr>
          <w:rFonts w:ascii="Times New Roman" w:hAnsi="Times New Roman"/>
        </w:rPr>
        <w:t xml:space="preserve">b. </w:t>
      </w:r>
      <w:r w:rsidR="00A85461" w:rsidRPr="002E0DED">
        <w:rPr>
          <w:rFonts w:ascii="Times New Roman" w:hAnsi="Times New Roman"/>
        </w:rPr>
        <w:t xml:space="preserve">Plans for assessing program goals and student learning outcomes. Some planners find it helpful to develop matrices in which student learning outcomes and required courses are mapped, indicating where content related to the learning outcomes is introduced, reinforced, and practiced at an advanced level in required courses. </w:t>
      </w:r>
      <w:r w:rsidR="00A85461" w:rsidRPr="002E0DED">
        <w:rPr>
          <w:rFonts w:ascii="Times New Roman" w:hAnsi="Times New Roman"/>
          <w:b/>
          <w:bCs/>
        </w:rPr>
        <w:t>(CPEC</w:t>
      </w:r>
      <w:r w:rsidR="00A85461" w:rsidRPr="002E0DED">
        <w:rPr>
          <w:rFonts w:ascii="Times New Roman" w:hAnsi="Times New Roman"/>
        </w:rPr>
        <w:t xml:space="preserve"> “</w:t>
      </w:r>
      <w:r w:rsidR="00A85461" w:rsidRPr="002E0DED">
        <w:rPr>
          <w:rFonts w:ascii="Times New Roman" w:hAnsi="Times New Roman"/>
          <w:b/>
          <w:bCs/>
        </w:rPr>
        <w:t>Maintenance and Improvement of Quality”)</w:t>
      </w:r>
    </w:p>
    <w:p w14:paraId="60B704A9" w14:textId="7ACC3444" w:rsidR="006332FC" w:rsidRDefault="00BC5CEF" w:rsidP="002A3A54">
      <w:pPr>
        <w:pStyle w:val="Heading2"/>
        <w:shd w:val="clear" w:color="auto" w:fill="FFFFFF"/>
        <w:spacing w:before="180" w:line="240" w:lineRule="atLeast"/>
        <w:ind w:left="360"/>
        <w:rPr>
          <w:rFonts w:ascii="Arial" w:hAnsi="Arial" w:cs="Arial"/>
          <w:color w:val="333333"/>
          <w:sz w:val="22"/>
          <w:szCs w:val="22"/>
          <w:highlight w:val="yellow"/>
        </w:rPr>
      </w:pPr>
      <w:r>
        <w:rPr>
          <w:rFonts w:ascii="Arial" w:hAnsi="Arial" w:cs="Arial"/>
          <w:color w:val="333333"/>
          <w:sz w:val="22"/>
          <w:szCs w:val="22"/>
          <w:highlight w:val="yellow"/>
        </w:rPr>
        <w:t xml:space="preserve">2)  </w:t>
      </w:r>
      <w:r w:rsidR="006332FC" w:rsidRPr="00BD7911">
        <w:rPr>
          <w:rFonts w:ascii="Arial" w:hAnsi="Arial" w:cs="Arial"/>
          <w:color w:val="333333"/>
          <w:sz w:val="22"/>
          <w:szCs w:val="22"/>
          <w:highlight w:val="yellow"/>
        </w:rPr>
        <w:t xml:space="preserve">Student Learning Outcomes: Minor in </w:t>
      </w:r>
      <w:r w:rsidR="009A61D8">
        <w:rPr>
          <w:rFonts w:ascii="Arial" w:hAnsi="Arial" w:cs="Arial"/>
          <w:color w:val="333333"/>
          <w:sz w:val="22"/>
          <w:szCs w:val="22"/>
          <w:highlight w:val="yellow"/>
        </w:rPr>
        <w:t>Printmaking</w:t>
      </w:r>
    </w:p>
    <w:p w14:paraId="75FE06B6" w14:textId="77777777" w:rsidR="006950D6" w:rsidRPr="006950D6" w:rsidRDefault="006950D6" w:rsidP="006950D6">
      <w:pPr>
        <w:rPr>
          <w:highlight w:val="yellow"/>
        </w:rPr>
      </w:pPr>
    </w:p>
    <w:p w14:paraId="7F3AFE83" w14:textId="05197510" w:rsidR="006950D6" w:rsidRPr="00DA20DA" w:rsidRDefault="006950D6" w:rsidP="006950D6">
      <w:pPr>
        <w:pStyle w:val="Default"/>
        <w:ind w:left="720"/>
        <w:rPr>
          <w:rFonts w:ascii="Arial" w:hAnsi="Arial" w:cs="Times New Roman"/>
          <w:sz w:val="22"/>
          <w:szCs w:val="22"/>
          <w:highlight w:val="yellow"/>
        </w:rPr>
      </w:pPr>
      <w:r w:rsidRPr="00DA20DA">
        <w:rPr>
          <w:rFonts w:ascii="Arial" w:hAnsi="Arial" w:cs="Arial"/>
          <w:sz w:val="22"/>
          <w:szCs w:val="22"/>
          <w:highlight w:val="yellow"/>
        </w:rPr>
        <w:t xml:space="preserve">Studio assignments, research, verbal and written presentations of projects and the class discussions that are </w:t>
      </w:r>
      <w:r w:rsidRPr="00DA20DA">
        <w:rPr>
          <w:rFonts w:ascii="Arial" w:hAnsi="Arial" w:cs="Arial"/>
          <w:color w:val="auto"/>
          <w:sz w:val="22"/>
          <w:szCs w:val="22"/>
          <w:highlight w:val="yellow"/>
        </w:rPr>
        <w:t>at the</w:t>
      </w:r>
      <w:r w:rsidRPr="00DA20DA">
        <w:rPr>
          <w:rFonts w:ascii="Arial" w:hAnsi="Arial" w:cs="Arial"/>
          <w:color w:val="FF0000"/>
          <w:sz w:val="22"/>
          <w:szCs w:val="22"/>
          <w:highlight w:val="yellow"/>
        </w:rPr>
        <w:t xml:space="preserve"> </w:t>
      </w:r>
      <w:r w:rsidRPr="00DA20DA">
        <w:rPr>
          <w:rFonts w:ascii="Arial" w:hAnsi="Arial" w:cs="Arial"/>
          <w:sz w:val="22"/>
          <w:szCs w:val="22"/>
          <w:highlight w:val="yellow"/>
        </w:rPr>
        <w:t>core of a studio art class experiences provide opportunities to assess student work and leaning outcomes. Minors will demonstrate their ability to identify</w:t>
      </w:r>
      <w:r w:rsidRPr="00DA20DA">
        <w:rPr>
          <w:rFonts w:ascii="Arial" w:hAnsi="Arial" w:cs="Arial"/>
          <w:color w:val="262626"/>
          <w:sz w:val="22"/>
          <w:szCs w:val="22"/>
          <w:highlight w:val="yellow"/>
        </w:rPr>
        <w:t xml:space="preserve"> connections between concept and media as well as technical knowledge applicable to their printmaking projects. Minors will share their </w:t>
      </w:r>
      <w:r w:rsidRPr="00DA20DA">
        <w:rPr>
          <w:rFonts w:ascii="Arial" w:hAnsi="Arial" w:cs="Arial"/>
          <w:sz w:val="22"/>
          <w:szCs w:val="22"/>
          <w:highlight w:val="yellow"/>
        </w:rPr>
        <w:t>problem solving capacity</w:t>
      </w:r>
      <w:r w:rsidRPr="00DA20DA">
        <w:rPr>
          <w:rFonts w:ascii="Arial" w:hAnsi="Arial" w:cs="Arial"/>
          <w:color w:val="262626"/>
          <w:sz w:val="22"/>
          <w:szCs w:val="22"/>
          <w:highlight w:val="yellow"/>
        </w:rPr>
        <w:t xml:space="preserve"> through group critiques and </w:t>
      </w:r>
      <w:r w:rsidRPr="00DA20DA">
        <w:rPr>
          <w:rFonts w:ascii="Arial" w:hAnsi="Arial" w:cs="Arial"/>
          <w:sz w:val="22"/>
          <w:szCs w:val="22"/>
          <w:highlight w:val="yellow"/>
        </w:rPr>
        <w:t xml:space="preserve">also gain </w:t>
      </w:r>
      <w:r w:rsidRPr="00DA20DA">
        <w:rPr>
          <w:rFonts w:ascii="Arial" w:hAnsi="Arial" w:cs="Arial"/>
          <w:color w:val="262626"/>
          <w:sz w:val="22"/>
          <w:szCs w:val="22"/>
          <w:highlight w:val="yellow"/>
        </w:rPr>
        <w:t>visual literacy and competence in non-verbal communication through works of art</w:t>
      </w:r>
      <w:r w:rsidRPr="00DA20DA">
        <w:rPr>
          <w:rFonts w:ascii="Arial" w:hAnsi="Arial" w:cs="Arial"/>
          <w:sz w:val="22"/>
          <w:szCs w:val="22"/>
          <w:highlight w:val="yellow"/>
        </w:rPr>
        <w:t xml:space="preserve">. </w:t>
      </w:r>
      <w:r w:rsidRPr="00DA20DA">
        <w:rPr>
          <w:rFonts w:ascii="Arial" w:hAnsi="Arial"/>
          <w:sz w:val="22"/>
          <w:szCs w:val="22"/>
          <w:highlight w:val="yellow"/>
        </w:rPr>
        <w:t xml:space="preserve">Minors will </w:t>
      </w:r>
      <w:r w:rsidRPr="00DA20DA">
        <w:rPr>
          <w:rFonts w:ascii="Arial" w:hAnsi="Arial"/>
          <w:bCs/>
          <w:sz w:val="22"/>
          <w:szCs w:val="22"/>
          <w:highlight w:val="yellow"/>
        </w:rPr>
        <w:t xml:space="preserve">understand visual symbolism and learn to enhance communication using visual elements, such as color, value, line, shape, and texture. </w:t>
      </w:r>
      <w:r w:rsidRPr="00DA20DA">
        <w:rPr>
          <w:rFonts w:ascii="Arial" w:hAnsi="Arial" w:cs="Arial"/>
          <w:sz w:val="22"/>
          <w:szCs w:val="22"/>
          <w:highlight w:val="yellow"/>
        </w:rPr>
        <w:t xml:space="preserve">Students’ written artist’s statements and other written research assignments on others’ work will cultivate their ability to identify and discuss key ideas surrounding </w:t>
      </w:r>
      <w:r w:rsidRPr="00DA20DA">
        <w:rPr>
          <w:rFonts w:ascii="Arial" w:hAnsi="Arial" w:cs="Arial"/>
          <w:color w:val="262626"/>
          <w:sz w:val="22"/>
          <w:szCs w:val="22"/>
          <w:highlight w:val="yellow"/>
        </w:rPr>
        <w:t xml:space="preserve">contemporary issues in art and design within physical, technological, and/or sociocultural contexts, enabling </w:t>
      </w:r>
      <w:r w:rsidRPr="00DA20DA">
        <w:rPr>
          <w:rFonts w:ascii="Arial" w:hAnsi="Arial" w:cs="Arial"/>
          <w:sz w:val="22"/>
          <w:szCs w:val="22"/>
          <w:highlight w:val="yellow"/>
        </w:rPr>
        <w:t xml:space="preserve">them to place their work within a larger context. Minors also have the opportunity to curate and/or participate in student-organized exhibitions in one of the five campus student art galleries. </w:t>
      </w:r>
    </w:p>
    <w:p w14:paraId="1542D177" w14:textId="77777777" w:rsidR="006950D6" w:rsidRPr="00DA20DA" w:rsidRDefault="006950D6" w:rsidP="006950D6">
      <w:pPr>
        <w:pStyle w:val="letters"/>
        <w:ind w:left="0" w:firstLine="0"/>
        <w:jc w:val="left"/>
        <w:rPr>
          <w:rFonts w:ascii="Arial" w:hAnsi="Arial" w:cs="Arial"/>
          <w:szCs w:val="22"/>
          <w:highlight w:val="yellow"/>
        </w:rPr>
      </w:pPr>
    </w:p>
    <w:p w14:paraId="04462E93" w14:textId="1BB117F3" w:rsidR="005E68D6" w:rsidRDefault="006950D6" w:rsidP="002627CE">
      <w:pPr>
        <w:pStyle w:val="Default"/>
        <w:ind w:left="720"/>
        <w:rPr>
          <w:rFonts w:ascii="Arial" w:hAnsi="Arial"/>
          <w:sz w:val="22"/>
          <w:szCs w:val="22"/>
        </w:rPr>
      </w:pPr>
      <w:r w:rsidRPr="00DA20DA">
        <w:rPr>
          <w:rFonts w:ascii="Arial" w:hAnsi="Arial" w:cs="Arial"/>
          <w:color w:val="1A1A1A"/>
          <w:sz w:val="22"/>
          <w:szCs w:val="22"/>
          <w:highlight w:val="yellow"/>
        </w:rPr>
        <w:t>By studying printmaking, students gain skill</w:t>
      </w:r>
      <w:r w:rsidRPr="00DA20DA">
        <w:rPr>
          <w:rFonts w:ascii="Arial" w:hAnsi="Arial" w:cs="Arial"/>
          <w:color w:val="auto"/>
          <w:sz w:val="22"/>
          <w:szCs w:val="22"/>
          <w:highlight w:val="yellow"/>
        </w:rPr>
        <w:t>s</w:t>
      </w:r>
      <w:r w:rsidRPr="00DA20DA">
        <w:rPr>
          <w:rFonts w:ascii="Arial" w:hAnsi="Arial" w:cs="Arial"/>
          <w:color w:val="1A1A1A"/>
          <w:sz w:val="22"/>
          <w:szCs w:val="22"/>
          <w:highlight w:val="yellow"/>
        </w:rPr>
        <w:t xml:space="preserve"> in </w:t>
      </w:r>
      <w:r w:rsidRPr="00DA20DA">
        <w:rPr>
          <w:rFonts w:ascii="Arial" w:hAnsi="Arial" w:cs="Arial"/>
          <w:color w:val="262626"/>
          <w:sz w:val="22"/>
          <w:szCs w:val="22"/>
          <w:highlight w:val="yellow"/>
        </w:rPr>
        <w:t xml:space="preserve">traditional and innovative studio techniques, explore further creative possibilities and gain knowledge in various fabrication methods. </w:t>
      </w:r>
      <w:r w:rsidRPr="00DA20DA">
        <w:rPr>
          <w:rFonts w:ascii="Arial" w:hAnsi="Arial" w:cs="Times New Roman"/>
          <w:sz w:val="22"/>
          <w:szCs w:val="22"/>
          <w:highlight w:val="yellow"/>
        </w:rPr>
        <w:t xml:space="preserve">Minors will gain knowledge of basic tools, techniques, and processes sufficient to work from concept to finished product. These include knowledge of basic materials and technical procedures such as intaglio, relief, lithography, silkscreen, monotyping and digital processes. </w:t>
      </w:r>
      <w:r w:rsidRPr="00DA20DA">
        <w:rPr>
          <w:rFonts w:ascii="Arial" w:hAnsi="Arial" w:cs="Arial"/>
          <w:sz w:val="22"/>
          <w:szCs w:val="22"/>
          <w:highlight w:val="yellow"/>
        </w:rPr>
        <w:t xml:space="preserve">Minors will gain abilities for </w:t>
      </w:r>
      <w:r w:rsidRPr="00DA20DA">
        <w:rPr>
          <w:rFonts w:ascii="Arial" w:hAnsi="Arial" w:cs="Arial"/>
          <w:color w:val="auto"/>
          <w:sz w:val="22"/>
          <w:szCs w:val="22"/>
          <w:highlight w:val="yellow"/>
        </w:rPr>
        <w:t>effective</w:t>
      </w:r>
      <w:r w:rsidRPr="00DA20DA">
        <w:rPr>
          <w:rFonts w:ascii="Arial" w:hAnsi="Arial" w:cs="Arial"/>
          <w:color w:val="FF0000"/>
          <w:sz w:val="22"/>
          <w:szCs w:val="22"/>
          <w:highlight w:val="yellow"/>
        </w:rPr>
        <w:t xml:space="preserve"> </w:t>
      </w:r>
      <w:r w:rsidRPr="00DA20DA">
        <w:rPr>
          <w:rFonts w:ascii="Arial" w:hAnsi="Arial" w:cs="Arial"/>
          <w:sz w:val="22"/>
          <w:szCs w:val="22"/>
          <w:highlight w:val="yellow"/>
        </w:rPr>
        <w:t xml:space="preserve">visual communication, critical thinking, time-management, and working as a team. </w:t>
      </w:r>
      <w:r w:rsidRPr="00DA20DA">
        <w:rPr>
          <w:rFonts w:ascii="Arial" w:hAnsi="Arial"/>
          <w:sz w:val="22"/>
          <w:szCs w:val="22"/>
          <w:highlight w:val="yellow"/>
        </w:rPr>
        <w:t xml:space="preserve">Through group critiques and artist statements, students learn the importance of verbal and physical/visual presentation of art works as well as </w:t>
      </w:r>
      <w:r w:rsidRPr="00DA20DA">
        <w:rPr>
          <w:rFonts w:ascii="Arial" w:hAnsi="Arial"/>
          <w:color w:val="auto"/>
          <w:sz w:val="22"/>
          <w:szCs w:val="22"/>
          <w:highlight w:val="yellow"/>
        </w:rPr>
        <w:t>how</w:t>
      </w:r>
      <w:r w:rsidRPr="00DA20DA">
        <w:rPr>
          <w:rFonts w:ascii="Arial" w:hAnsi="Arial"/>
          <w:color w:val="FF0000"/>
          <w:sz w:val="22"/>
          <w:szCs w:val="22"/>
          <w:highlight w:val="yellow"/>
        </w:rPr>
        <w:t xml:space="preserve"> </w:t>
      </w:r>
      <w:r w:rsidRPr="00DA20DA">
        <w:rPr>
          <w:rFonts w:ascii="Arial" w:hAnsi="Arial"/>
          <w:sz w:val="22"/>
          <w:szCs w:val="22"/>
          <w:highlight w:val="yellow"/>
        </w:rPr>
        <w:t xml:space="preserve">to digest feedback </w:t>
      </w:r>
      <w:r w:rsidRPr="00DA20DA">
        <w:rPr>
          <w:rFonts w:ascii="Arial" w:hAnsi="Arial"/>
          <w:color w:val="auto"/>
          <w:sz w:val="22"/>
          <w:szCs w:val="22"/>
          <w:highlight w:val="yellow"/>
        </w:rPr>
        <w:t>and</w:t>
      </w:r>
      <w:r w:rsidRPr="00DA20DA">
        <w:rPr>
          <w:rFonts w:ascii="Arial" w:hAnsi="Arial"/>
          <w:color w:val="FF0000"/>
          <w:sz w:val="22"/>
          <w:szCs w:val="22"/>
          <w:highlight w:val="yellow"/>
        </w:rPr>
        <w:t xml:space="preserve"> </w:t>
      </w:r>
      <w:r w:rsidR="005E68D6">
        <w:rPr>
          <w:rFonts w:ascii="Arial" w:hAnsi="Arial"/>
          <w:sz w:val="22"/>
          <w:szCs w:val="22"/>
          <w:highlight w:val="yellow"/>
        </w:rPr>
        <w:t xml:space="preserve">improve </w:t>
      </w:r>
      <w:r w:rsidRPr="00DA20DA">
        <w:rPr>
          <w:rFonts w:ascii="Arial" w:hAnsi="Arial"/>
          <w:sz w:val="22"/>
          <w:szCs w:val="22"/>
          <w:highlight w:val="yellow"/>
        </w:rPr>
        <w:t>their work.</w:t>
      </w:r>
      <w:r w:rsidRPr="009F0121">
        <w:rPr>
          <w:rFonts w:ascii="Arial" w:hAnsi="Arial"/>
          <w:sz w:val="22"/>
          <w:szCs w:val="22"/>
        </w:rPr>
        <w:t xml:space="preserve"> </w:t>
      </w:r>
    </w:p>
    <w:p w14:paraId="01983443" w14:textId="77777777" w:rsidR="002627CE" w:rsidRDefault="002627CE" w:rsidP="002627CE">
      <w:pPr>
        <w:pStyle w:val="Default"/>
        <w:ind w:left="720"/>
        <w:rPr>
          <w:rFonts w:ascii="Arial" w:hAnsi="Arial"/>
          <w:sz w:val="22"/>
          <w:szCs w:val="22"/>
        </w:rPr>
      </w:pPr>
    </w:p>
    <w:p w14:paraId="4719AC3B" w14:textId="77777777" w:rsidR="002627CE" w:rsidRDefault="002627CE" w:rsidP="002627CE">
      <w:pPr>
        <w:pStyle w:val="Default"/>
        <w:ind w:left="720"/>
        <w:rPr>
          <w:rFonts w:ascii="Arial" w:hAnsi="Arial"/>
          <w:sz w:val="22"/>
          <w:szCs w:val="22"/>
        </w:rPr>
      </w:pPr>
    </w:p>
    <w:p w14:paraId="3EF12E9F" w14:textId="118D4949" w:rsidR="007A2320" w:rsidRDefault="007A2320">
      <w:pPr>
        <w:rPr>
          <w:rFonts w:ascii="Arial" w:eastAsia="Cambria" w:hAnsi="Arial" w:cs="Calibri"/>
          <w:color w:val="000000"/>
          <w:sz w:val="22"/>
          <w:szCs w:val="22"/>
        </w:rPr>
      </w:pPr>
      <w:r>
        <w:rPr>
          <w:rFonts w:ascii="Arial" w:hAnsi="Arial"/>
          <w:sz w:val="22"/>
          <w:szCs w:val="22"/>
        </w:rPr>
        <w:br w:type="page"/>
      </w:r>
    </w:p>
    <w:p w14:paraId="74413548" w14:textId="77777777" w:rsidR="002627CE" w:rsidRPr="002627CE" w:rsidRDefault="002627CE" w:rsidP="002627CE">
      <w:pPr>
        <w:pStyle w:val="Default"/>
        <w:ind w:left="720"/>
        <w:rPr>
          <w:rFonts w:ascii="Arial" w:hAnsi="Arial"/>
          <w:sz w:val="22"/>
          <w:szCs w:val="22"/>
        </w:rPr>
      </w:pPr>
    </w:p>
    <w:tbl>
      <w:tblPr>
        <w:tblStyle w:val="TableGrid"/>
        <w:tblpPr w:leftFromText="180" w:rightFromText="180" w:vertAnchor="text" w:horzAnchor="page" w:tblpX="2089" w:tblpY="1143"/>
        <w:tblW w:w="8928" w:type="dxa"/>
        <w:tblLayout w:type="fixed"/>
        <w:tblLook w:val="04A0" w:firstRow="1" w:lastRow="0" w:firstColumn="1" w:lastColumn="0" w:noHBand="0" w:noVBand="1"/>
      </w:tblPr>
      <w:tblGrid>
        <w:gridCol w:w="4248"/>
        <w:gridCol w:w="1530"/>
        <w:gridCol w:w="1530"/>
        <w:gridCol w:w="1620"/>
      </w:tblGrid>
      <w:tr w:rsidR="005E68D6" w:rsidRPr="009F0121" w14:paraId="04CF7A47" w14:textId="77777777" w:rsidTr="005E68D6">
        <w:tc>
          <w:tcPr>
            <w:tcW w:w="4248" w:type="dxa"/>
          </w:tcPr>
          <w:p w14:paraId="3FC7FE56" w14:textId="77777777" w:rsidR="005E68D6" w:rsidRPr="00F43C84" w:rsidRDefault="005E68D6" w:rsidP="005E68D6">
            <w:pPr>
              <w:pStyle w:val="letters"/>
              <w:ind w:left="0" w:firstLine="0"/>
              <w:jc w:val="left"/>
              <w:rPr>
                <w:rFonts w:ascii="Times New Roman" w:hAnsi="Times New Roman"/>
                <w:szCs w:val="22"/>
                <w:highlight w:val="yellow"/>
              </w:rPr>
            </w:pPr>
            <w:r w:rsidRPr="00F43C84">
              <w:rPr>
                <w:rFonts w:ascii="Arial" w:hAnsi="Arial" w:cs="Arial"/>
                <w:b/>
                <w:szCs w:val="22"/>
                <w:highlight w:val="yellow"/>
              </w:rPr>
              <w:t>SLO</w:t>
            </w:r>
          </w:p>
        </w:tc>
        <w:tc>
          <w:tcPr>
            <w:tcW w:w="1530" w:type="dxa"/>
          </w:tcPr>
          <w:p w14:paraId="7674F9F0" w14:textId="77777777" w:rsidR="005E68D6" w:rsidRPr="00F43C84" w:rsidRDefault="005E68D6" w:rsidP="005E68D6">
            <w:pPr>
              <w:pStyle w:val="letters"/>
              <w:ind w:left="0" w:firstLine="0"/>
              <w:jc w:val="left"/>
              <w:rPr>
                <w:rFonts w:ascii="Times New Roman" w:hAnsi="Times New Roman"/>
                <w:szCs w:val="22"/>
                <w:highlight w:val="yellow"/>
              </w:rPr>
            </w:pPr>
            <w:r w:rsidRPr="00F43C84">
              <w:rPr>
                <w:rFonts w:ascii="Arial" w:hAnsi="Arial" w:cs="Arial"/>
                <w:b/>
                <w:szCs w:val="22"/>
                <w:highlight w:val="yellow"/>
              </w:rPr>
              <w:t>Introduced</w:t>
            </w:r>
          </w:p>
        </w:tc>
        <w:tc>
          <w:tcPr>
            <w:tcW w:w="1530" w:type="dxa"/>
          </w:tcPr>
          <w:p w14:paraId="00A55E15" w14:textId="77777777" w:rsidR="005E68D6" w:rsidRPr="00F43C84" w:rsidRDefault="005E68D6" w:rsidP="005E68D6">
            <w:pPr>
              <w:pStyle w:val="letters"/>
              <w:ind w:left="476" w:hanging="404"/>
              <w:jc w:val="left"/>
              <w:rPr>
                <w:rFonts w:ascii="Arial" w:hAnsi="Arial" w:cs="Arial"/>
                <w:b/>
                <w:szCs w:val="22"/>
                <w:highlight w:val="yellow"/>
              </w:rPr>
            </w:pPr>
            <w:r w:rsidRPr="00F43C84">
              <w:rPr>
                <w:rFonts w:ascii="Arial" w:hAnsi="Arial" w:cs="Arial"/>
                <w:b/>
                <w:szCs w:val="22"/>
                <w:highlight w:val="yellow"/>
              </w:rPr>
              <w:t>Reinforced</w:t>
            </w:r>
          </w:p>
        </w:tc>
        <w:tc>
          <w:tcPr>
            <w:tcW w:w="1620" w:type="dxa"/>
          </w:tcPr>
          <w:p w14:paraId="631702B3" w14:textId="77777777" w:rsidR="005E68D6" w:rsidRPr="00F43C84" w:rsidRDefault="005E68D6" w:rsidP="005E68D6">
            <w:pPr>
              <w:pStyle w:val="letters"/>
              <w:ind w:left="0" w:firstLine="0"/>
              <w:jc w:val="left"/>
              <w:rPr>
                <w:rFonts w:ascii="Times New Roman" w:hAnsi="Times New Roman"/>
                <w:szCs w:val="22"/>
                <w:highlight w:val="yellow"/>
              </w:rPr>
            </w:pPr>
            <w:r w:rsidRPr="00F43C84">
              <w:rPr>
                <w:rFonts w:ascii="Arial" w:hAnsi="Arial" w:cs="Arial"/>
                <w:b/>
                <w:szCs w:val="22"/>
                <w:highlight w:val="yellow"/>
              </w:rPr>
              <w:t>Practiced at an Advanced Level</w:t>
            </w:r>
          </w:p>
        </w:tc>
      </w:tr>
      <w:tr w:rsidR="005E68D6" w:rsidRPr="009F0121" w14:paraId="1F63A0C1" w14:textId="77777777" w:rsidTr="005E68D6">
        <w:tc>
          <w:tcPr>
            <w:tcW w:w="4248" w:type="dxa"/>
          </w:tcPr>
          <w:p w14:paraId="2692AE4A" w14:textId="77777777" w:rsidR="005E68D6" w:rsidRPr="000B03A0" w:rsidRDefault="005E68D6" w:rsidP="005E68D6">
            <w:pPr>
              <w:widowControl w:val="0"/>
              <w:tabs>
                <w:tab w:val="left" w:pos="27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1.   Minors will be able to generate competent verbal and written responses to visual phenomena and critique productively while respecting maker’s intention</w:t>
            </w:r>
            <w:r>
              <w:rPr>
                <w:rFonts w:ascii="Arial" w:hAnsi="Arial" w:cs="Arial"/>
                <w:color w:val="262626"/>
                <w:sz w:val="22"/>
                <w:szCs w:val="22"/>
                <w:highlight w:val="yellow"/>
              </w:rPr>
              <w:t>.</w:t>
            </w:r>
          </w:p>
        </w:tc>
        <w:tc>
          <w:tcPr>
            <w:tcW w:w="1530" w:type="dxa"/>
          </w:tcPr>
          <w:p w14:paraId="64352512"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270</w:t>
            </w:r>
            <w:r>
              <w:rPr>
                <w:rFonts w:ascii="Arial" w:hAnsi="Arial" w:cs="Arial"/>
                <w:szCs w:val="22"/>
                <w:highlight w:val="yellow"/>
              </w:rPr>
              <w:t xml:space="preserve">, </w:t>
            </w:r>
            <w:r w:rsidRPr="00F43C84">
              <w:rPr>
                <w:rFonts w:ascii="Arial" w:hAnsi="Arial" w:cs="Arial"/>
                <w:szCs w:val="22"/>
                <w:highlight w:val="yellow"/>
              </w:rPr>
              <w:t>370</w:t>
            </w:r>
          </w:p>
        </w:tc>
        <w:tc>
          <w:tcPr>
            <w:tcW w:w="1530" w:type="dxa"/>
          </w:tcPr>
          <w:p w14:paraId="65DC1BB9"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376, 377, 378, 379</w:t>
            </w:r>
          </w:p>
        </w:tc>
        <w:tc>
          <w:tcPr>
            <w:tcW w:w="1620" w:type="dxa"/>
          </w:tcPr>
          <w:p w14:paraId="48206F88"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475, 480, 499R</w:t>
            </w:r>
          </w:p>
        </w:tc>
      </w:tr>
      <w:tr w:rsidR="005E68D6" w:rsidRPr="009F0121" w14:paraId="11797739" w14:textId="77777777" w:rsidTr="005E68D6">
        <w:tc>
          <w:tcPr>
            <w:tcW w:w="4248" w:type="dxa"/>
          </w:tcPr>
          <w:p w14:paraId="4C1AD89D" w14:textId="77777777" w:rsidR="005E68D6" w:rsidRPr="000B03A0" w:rsidRDefault="005E68D6" w:rsidP="005E68D6">
            <w:pPr>
              <w:widowControl w:val="0"/>
              <w:tabs>
                <w:tab w:val="left" w:pos="22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2    Minors will be able to demonstrate visual literacy including competence in the non-verbal language of art and design</w:t>
            </w:r>
            <w:r>
              <w:rPr>
                <w:rFonts w:ascii="Arial" w:hAnsi="Arial" w:cs="Arial"/>
                <w:color w:val="262626"/>
                <w:sz w:val="22"/>
                <w:szCs w:val="22"/>
                <w:highlight w:val="yellow"/>
              </w:rPr>
              <w:t>.</w:t>
            </w:r>
          </w:p>
        </w:tc>
        <w:tc>
          <w:tcPr>
            <w:tcW w:w="1530" w:type="dxa"/>
          </w:tcPr>
          <w:p w14:paraId="3CF4EA55" w14:textId="77777777" w:rsidR="005E68D6" w:rsidRPr="00F43C84" w:rsidRDefault="005E68D6" w:rsidP="005E68D6">
            <w:pPr>
              <w:pStyle w:val="letters"/>
              <w:ind w:left="0" w:firstLine="0"/>
              <w:jc w:val="left"/>
              <w:rPr>
                <w:rFonts w:ascii="Arial" w:hAnsi="Arial" w:cs="Arial"/>
                <w:szCs w:val="22"/>
                <w:highlight w:val="yellow"/>
              </w:rPr>
            </w:pPr>
            <w:r>
              <w:rPr>
                <w:rFonts w:ascii="Arial" w:hAnsi="Arial" w:cs="Arial"/>
                <w:szCs w:val="22"/>
                <w:highlight w:val="yellow"/>
              </w:rPr>
              <w:t>270</w:t>
            </w:r>
          </w:p>
        </w:tc>
        <w:tc>
          <w:tcPr>
            <w:tcW w:w="1530" w:type="dxa"/>
          </w:tcPr>
          <w:p w14:paraId="1ACE9CEB"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370, 376, 377, 378, 379</w:t>
            </w:r>
          </w:p>
        </w:tc>
        <w:tc>
          <w:tcPr>
            <w:tcW w:w="1620" w:type="dxa"/>
          </w:tcPr>
          <w:p w14:paraId="03669547"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475, 480, 499R</w:t>
            </w:r>
          </w:p>
        </w:tc>
      </w:tr>
      <w:tr w:rsidR="005E68D6" w:rsidRPr="009F0121" w14:paraId="7BB7BA15" w14:textId="77777777" w:rsidTr="005E68D6">
        <w:tc>
          <w:tcPr>
            <w:tcW w:w="4248" w:type="dxa"/>
          </w:tcPr>
          <w:p w14:paraId="7BDF828C" w14:textId="49BB259B" w:rsidR="005E68D6" w:rsidRPr="000B03A0" w:rsidRDefault="005E68D6" w:rsidP="002627CE">
            <w:pPr>
              <w:widowControl w:val="0"/>
              <w:tabs>
                <w:tab w:val="left" w:pos="22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 xml:space="preserve">3.   Minors will be able to </w:t>
            </w:r>
            <w:r w:rsidR="002627CE">
              <w:rPr>
                <w:rFonts w:ascii="Arial" w:hAnsi="Arial" w:cs="Arial"/>
                <w:color w:val="262626"/>
                <w:sz w:val="22"/>
                <w:szCs w:val="22"/>
                <w:highlight w:val="yellow"/>
              </w:rPr>
              <w:t>demonstrate</w:t>
            </w:r>
            <w:r w:rsidRPr="000B03A0">
              <w:rPr>
                <w:rFonts w:ascii="Arial" w:hAnsi="Arial" w:cs="Arial"/>
                <w:color w:val="262626"/>
                <w:sz w:val="22"/>
                <w:szCs w:val="22"/>
                <w:highlight w:val="yellow"/>
              </w:rPr>
              <w:t xml:space="preserve"> </w:t>
            </w:r>
            <w:r w:rsidRPr="000B03A0">
              <w:rPr>
                <w:rFonts w:ascii="Arial" w:hAnsi="Arial"/>
                <w:bCs/>
                <w:color w:val="000000"/>
                <w:sz w:val="22"/>
                <w:szCs w:val="22"/>
                <w:highlight w:val="yellow"/>
              </w:rPr>
              <w:t xml:space="preserve">correct handling of various tools, equipment, </w:t>
            </w:r>
            <w:r>
              <w:rPr>
                <w:rFonts w:ascii="Arial" w:hAnsi="Arial"/>
                <w:bCs/>
                <w:color w:val="000000"/>
                <w:sz w:val="22"/>
                <w:szCs w:val="22"/>
                <w:highlight w:val="yellow"/>
              </w:rPr>
              <w:t xml:space="preserve">and presses, </w:t>
            </w:r>
            <w:r w:rsidR="00837AAA">
              <w:rPr>
                <w:rFonts w:ascii="Arial" w:hAnsi="Arial"/>
                <w:bCs/>
                <w:color w:val="000000"/>
                <w:sz w:val="22"/>
                <w:szCs w:val="22"/>
                <w:highlight w:val="yellow"/>
              </w:rPr>
              <w:t xml:space="preserve">as well as </w:t>
            </w:r>
            <w:r w:rsidRPr="000B03A0">
              <w:rPr>
                <w:rFonts w:ascii="Arial" w:hAnsi="Arial"/>
                <w:bCs/>
                <w:color w:val="000000"/>
                <w:sz w:val="22"/>
                <w:szCs w:val="22"/>
                <w:highlight w:val="yellow"/>
              </w:rPr>
              <w:t>solvents, ground, acids, ink and other media used in printmaking.</w:t>
            </w:r>
          </w:p>
        </w:tc>
        <w:tc>
          <w:tcPr>
            <w:tcW w:w="1530" w:type="dxa"/>
          </w:tcPr>
          <w:p w14:paraId="48A02195"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270</w:t>
            </w:r>
            <w:r>
              <w:rPr>
                <w:rFonts w:ascii="Arial" w:hAnsi="Arial" w:cs="Arial"/>
                <w:szCs w:val="22"/>
                <w:highlight w:val="yellow"/>
              </w:rPr>
              <w:t xml:space="preserve">, </w:t>
            </w:r>
            <w:r w:rsidRPr="00F43C84">
              <w:rPr>
                <w:rFonts w:ascii="Arial" w:hAnsi="Arial" w:cs="Arial"/>
                <w:szCs w:val="22"/>
                <w:highlight w:val="yellow"/>
              </w:rPr>
              <w:t>370</w:t>
            </w:r>
          </w:p>
        </w:tc>
        <w:tc>
          <w:tcPr>
            <w:tcW w:w="1530" w:type="dxa"/>
          </w:tcPr>
          <w:p w14:paraId="42351A2F"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376, 377, 378, 379</w:t>
            </w:r>
          </w:p>
        </w:tc>
        <w:tc>
          <w:tcPr>
            <w:tcW w:w="1620" w:type="dxa"/>
          </w:tcPr>
          <w:p w14:paraId="0A3A5ABD"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475, 480, 499R</w:t>
            </w:r>
          </w:p>
        </w:tc>
      </w:tr>
      <w:tr w:rsidR="005E68D6" w:rsidRPr="009F0121" w14:paraId="36D7ECFA" w14:textId="77777777" w:rsidTr="005E68D6">
        <w:tc>
          <w:tcPr>
            <w:tcW w:w="4248" w:type="dxa"/>
          </w:tcPr>
          <w:p w14:paraId="526AA506" w14:textId="77777777" w:rsidR="005E68D6" w:rsidRPr="000B03A0" w:rsidRDefault="005E68D6" w:rsidP="005E68D6">
            <w:pPr>
              <w:ind w:left="270" w:hanging="360"/>
              <w:rPr>
                <w:rFonts w:ascii="Arial" w:hAnsi="Arial"/>
                <w:sz w:val="22"/>
                <w:szCs w:val="22"/>
                <w:highlight w:val="yellow"/>
              </w:rPr>
            </w:pPr>
            <w:r w:rsidRPr="000B03A0">
              <w:rPr>
                <w:rFonts w:ascii="Arial" w:hAnsi="Arial" w:cs="Arial"/>
                <w:color w:val="262626"/>
                <w:sz w:val="22"/>
                <w:szCs w:val="22"/>
                <w:highlight w:val="yellow"/>
              </w:rPr>
              <w:t xml:space="preserve">4. </w:t>
            </w:r>
            <w:r w:rsidRPr="000B03A0">
              <w:rPr>
                <w:rFonts w:ascii="Arial" w:hAnsi="Arial"/>
                <w:sz w:val="22"/>
                <w:szCs w:val="22"/>
                <w:highlight w:val="yellow"/>
              </w:rPr>
              <w:t xml:space="preserve">  Minors will acquire various </w:t>
            </w:r>
            <w:r w:rsidRPr="000B03A0">
              <w:rPr>
                <w:rFonts w:ascii="Arial" w:hAnsi="Arial"/>
                <w:bCs/>
                <w:color w:val="000000"/>
                <w:sz w:val="22"/>
                <w:szCs w:val="22"/>
                <w:highlight w:val="yellow"/>
              </w:rPr>
              <w:t>digital imaging skills such as scanning, manipulating, and printing on paper and transparencies</w:t>
            </w:r>
            <w:r>
              <w:rPr>
                <w:rFonts w:ascii="Arial" w:hAnsi="Arial"/>
                <w:bCs/>
                <w:color w:val="000000"/>
                <w:sz w:val="22"/>
                <w:szCs w:val="22"/>
                <w:highlight w:val="yellow"/>
              </w:rPr>
              <w:t>.</w:t>
            </w:r>
          </w:p>
        </w:tc>
        <w:tc>
          <w:tcPr>
            <w:tcW w:w="1530" w:type="dxa"/>
          </w:tcPr>
          <w:p w14:paraId="6049B883" w14:textId="77777777" w:rsidR="005E68D6" w:rsidRPr="00F43C84" w:rsidRDefault="005E68D6" w:rsidP="005E68D6">
            <w:pPr>
              <w:pStyle w:val="letters"/>
              <w:ind w:left="0" w:firstLine="0"/>
              <w:jc w:val="left"/>
              <w:rPr>
                <w:rFonts w:ascii="Arial" w:hAnsi="Arial" w:cs="Arial"/>
                <w:szCs w:val="22"/>
                <w:highlight w:val="yellow"/>
              </w:rPr>
            </w:pPr>
            <w:r>
              <w:rPr>
                <w:rFonts w:ascii="Arial" w:hAnsi="Arial" w:cs="Arial"/>
                <w:szCs w:val="22"/>
                <w:highlight w:val="yellow"/>
              </w:rPr>
              <w:t>270</w:t>
            </w:r>
          </w:p>
        </w:tc>
        <w:tc>
          <w:tcPr>
            <w:tcW w:w="1530" w:type="dxa"/>
          </w:tcPr>
          <w:p w14:paraId="0738518F"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370, 376, 377, 378, 379</w:t>
            </w:r>
          </w:p>
        </w:tc>
        <w:tc>
          <w:tcPr>
            <w:tcW w:w="1620" w:type="dxa"/>
          </w:tcPr>
          <w:p w14:paraId="169D97DE"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475, 480, 499R</w:t>
            </w:r>
          </w:p>
        </w:tc>
      </w:tr>
      <w:tr w:rsidR="005E68D6" w:rsidRPr="009F0121" w14:paraId="53C8F44C" w14:textId="77777777" w:rsidTr="005E68D6">
        <w:tc>
          <w:tcPr>
            <w:tcW w:w="4248" w:type="dxa"/>
          </w:tcPr>
          <w:p w14:paraId="14AAF7AF" w14:textId="77777777" w:rsidR="005E68D6" w:rsidRPr="000B03A0" w:rsidRDefault="005E68D6" w:rsidP="005E68D6">
            <w:pPr>
              <w:ind w:left="270" w:hanging="360"/>
              <w:rPr>
                <w:rFonts w:ascii="Arial" w:hAnsi="Arial"/>
                <w:bCs/>
                <w:color w:val="000000"/>
                <w:sz w:val="22"/>
                <w:szCs w:val="22"/>
                <w:highlight w:val="yellow"/>
              </w:rPr>
            </w:pPr>
            <w:r w:rsidRPr="000B03A0">
              <w:rPr>
                <w:rFonts w:ascii="Arial" w:hAnsi="Arial"/>
                <w:sz w:val="22"/>
                <w:szCs w:val="22"/>
                <w:highlight w:val="yellow"/>
              </w:rPr>
              <w:t xml:space="preserve">5.   Minors will </w:t>
            </w:r>
            <w:r>
              <w:rPr>
                <w:rFonts w:ascii="Arial" w:hAnsi="Arial"/>
                <w:sz w:val="22"/>
                <w:szCs w:val="22"/>
                <w:highlight w:val="yellow"/>
              </w:rPr>
              <w:t>acquire considerable technical knowledge applicable to printmaking</w:t>
            </w:r>
          </w:p>
        </w:tc>
        <w:tc>
          <w:tcPr>
            <w:tcW w:w="1530" w:type="dxa"/>
          </w:tcPr>
          <w:p w14:paraId="7DECA546"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270</w:t>
            </w:r>
          </w:p>
        </w:tc>
        <w:tc>
          <w:tcPr>
            <w:tcW w:w="1530" w:type="dxa"/>
          </w:tcPr>
          <w:p w14:paraId="7A8D712D"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370, 376, 377, 378, 379</w:t>
            </w:r>
          </w:p>
        </w:tc>
        <w:tc>
          <w:tcPr>
            <w:tcW w:w="1620" w:type="dxa"/>
          </w:tcPr>
          <w:p w14:paraId="1F3BCA34"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475, 480, 499R</w:t>
            </w:r>
          </w:p>
        </w:tc>
      </w:tr>
      <w:tr w:rsidR="005E68D6" w:rsidRPr="009F0121" w14:paraId="5E9863C6" w14:textId="77777777" w:rsidTr="005E68D6">
        <w:tc>
          <w:tcPr>
            <w:tcW w:w="4248" w:type="dxa"/>
          </w:tcPr>
          <w:p w14:paraId="6D22FA82" w14:textId="2FF598E7" w:rsidR="005E68D6" w:rsidRPr="000B03A0" w:rsidRDefault="001C4BEF" w:rsidP="005E68D6">
            <w:pPr>
              <w:ind w:left="270" w:hanging="360"/>
              <w:rPr>
                <w:rFonts w:ascii="Arial" w:hAnsi="Arial" w:cs="Arial"/>
                <w:color w:val="262626"/>
                <w:sz w:val="22"/>
                <w:szCs w:val="22"/>
                <w:highlight w:val="yellow"/>
              </w:rPr>
            </w:pPr>
            <w:r>
              <w:rPr>
                <w:rFonts w:ascii="Arial" w:hAnsi="Arial"/>
                <w:sz w:val="22"/>
                <w:szCs w:val="22"/>
                <w:highlight w:val="yellow"/>
              </w:rPr>
              <w:t>6</w:t>
            </w:r>
            <w:r w:rsidR="005E68D6">
              <w:rPr>
                <w:rFonts w:ascii="Arial" w:hAnsi="Arial"/>
                <w:sz w:val="22"/>
                <w:szCs w:val="22"/>
                <w:highlight w:val="yellow"/>
              </w:rPr>
              <w:t xml:space="preserve">. </w:t>
            </w:r>
            <w:r w:rsidR="005E68D6" w:rsidRPr="000B03A0">
              <w:rPr>
                <w:rFonts w:ascii="Arial" w:hAnsi="Arial"/>
                <w:sz w:val="22"/>
                <w:szCs w:val="22"/>
                <w:highlight w:val="yellow"/>
              </w:rPr>
              <w:t xml:space="preserve"> Minors will able to solve creative problem independently and </w:t>
            </w:r>
            <w:r w:rsidR="005E68D6">
              <w:rPr>
                <w:rFonts w:ascii="Arial" w:hAnsi="Arial"/>
                <w:sz w:val="22"/>
                <w:szCs w:val="22"/>
                <w:highlight w:val="yellow"/>
              </w:rPr>
              <w:t>also</w:t>
            </w:r>
            <w:r w:rsidR="005E68D6" w:rsidRPr="000B03A0">
              <w:rPr>
                <w:rFonts w:ascii="Arial" w:hAnsi="Arial"/>
                <w:sz w:val="22"/>
                <w:szCs w:val="22"/>
                <w:highlight w:val="yellow"/>
              </w:rPr>
              <w:t xml:space="preserve"> gain ability to work </w:t>
            </w:r>
            <w:r w:rsidR="005E68D6">
              <w:rPr>
                <w:rFonts w:ascii="Arial" w:hAnsi="Arial"/>
                <w:sz w:val="22"/>
                <w:szCs w:val="22"/>
                <w:highlight w:val="yellow"/>
              </w:rPr>
              <w:t>collaboratively.</w:t>
            </w:r>
          </w:p>
        </w:tc>
        <w:tc>
          <w:tcPr>
            <w:tcW w:w="1530" w:type="dxa"/>
          </w:tcPr>
          <w:p w14:paraId="71F144A9"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270</w:t>
            </w:r>
            <w:r>
              <w:rPr>
                <w:rFonts w:ascii="Arial" w:hAnsi="Arial" w:cs="Arial"/>
                <w:szCs w:val="22"/>
                <w:highlight w:val="yellow"/>
              </w:rPr>
              <w:t>, 370</w:t>
            </w:r>
          </w:p>
        </w:tc>
        <w:tc>
          <w:tcPr>
            <w:tcW w:w="1530" w:type="dxa"/>
          </w:tcPr>
          <w:p w14:paraId="4FE3F5EA" w14:textId="77777777" w:rsidR="005E68D6"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376, 377, 378, 379</w:t>
            </w:r>
            <w:r>
              <w:rPr>
                <w:rFonts w:ascii="Arial" w:hAnsi="Arial" w:cs="Arial"/>
                <w:szCs w:val="22"/>
                <w:highlight w:val="yellow"/>
              </w:rPr>
              <w:t xml:space="preserve">, </w:t>
            </w:r>
          </w:p>
          <w:p w14:paraId="775DE8D9"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480, 475,</w:t>
            </w:r>
          </w:p>
        </w:tc>
        <w:tc>
          <w:tcPr>
            <w:tcW w:w="1620" w:type="dxa"/>
          </w:tcPr>
          <w:p w14:paraId="68BABAAD"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499R</w:t>
            </w:r>
          </w:p>
        </w:tc>
      </w:tr>
    </w:tbl>
    <w:p w14:paraId="17389679" w14:textId="77777777" w:rsidR="005E68D6" w:rsidRDefault="005E68D6" w:rsidP="005E68D6">
      <w:pPr>
        <w:rPr>
          <w:rFonts w:ascii="Arial" w:hAnsi="Arial" w:cs="Arial"/>
        </w:rPr>
      </w:pPr>
    </w:p>
    <w:p w14:paraId="70F156E0" w14:textId="77777777" w:rsidR="005E68D6" w:rsidRDefault="005E68D6" w:rsidP="005E68D6">
      <w:pPr>
        <w:rPr>
          <w:rFonts w:ascii="Arial" w:hAnsi="Arial" w:cs="Arial"/>
        </w:rPr>
      </w:pPr>
    </w:p>
    <w:p w14:paraId="759ED50B" w14:textId="77777777" w:rsidR="005E68D6" w:rsidRDefault="005E68D6" w:rsidP="005E68D6">
      <w:pPr>
        <w:rPr>
          <w:rFonts w:ascii="Arial" w:hAnsi="Arial" w:cs="Arial"/>
        </w:rPr>
      </w:pPr>
    </w:p>
    <w:p w14:paraId="696008FF" w14:textId="77777777" w:rsidR="005E68D6" w:rsidRDefault="005E68D6" w:rsidP="005E68D6">
      <w:pPr>
        <w:rPr>
          <w:rFonts w:ascii="Arial" w:hAnsi="Arial" w:cs="Arial"/>
        </w:rPr>
      </w:pPr>
    </w:p>
    <w:p w14:paraId="2445FE2C" w14:textId="77777777" w:rsidR="005E68D6" w:rsidRDefault="005E68D6" w:rsidP="005E68D6">
      <w:pPr>
        <w:rPr>
          <w:rFonts w:ascii="Arial" w:hAnsi="Arial" w:cs="Arial"/>
        </w:rPr>
      </w:pPr>
    </w:p>
    <w:tbl>
      <w:tblPr>
        <w:tblStyle w:val="TableGrid"/>
        <w:tblpPr w:leftFromText="180" w:rightFromText="180" w:vertAnchor="text" w:horzAnchor="page" w:tblpX="2089" w:tblpY="1143"/>
        <w:tblW w:w="8928" w:type="dxa"/>
        <w:tblLayout w:type="fixed"/>
        <w:tblLook w:val="04A0" w:firstRow="1" w:lastRow="0" w:firstColumn="1" w:lastColumn="0" w:noHBand="0" w:noVBand="1"/>
      </w:tblPr>
      <w:tblGrid>
        <w:gridCol w:w="4248"/>
        <w:gridCol w:w="4680"/>
      </w:tblGrid>
      <w:tr w:rsidR="005E68D6" w:rsidRPr="00F43C84" w14:paraId="34E03565" w14:textId="77777777" w:rsidTr="005E68D6">
        <w:tc>
          <w:tcPr>
            <w:tcW w:w="4248" w:type="dxa"/>
          </w:tcPr>
          <w:p w14:paraId="2C34A82A" w14:textId="77777777" w:rsidR="005E68D6" w:rsidRPr="00F43C84" w:rsidRDefault="005E68D6" w:rsidP="005E68D6">
            <w:pPr>
              <w:pStyle w:val="letters"/>
              <w:ind w:left="0" w:firstLine="0"/>
              <w:jc w:val="left"/>
              <w:rPr>
                <w:rFonts w:ascii="Times New Roman" w:hAnsi="Times New Roman"/>
                <w:szCs w:val="22"/>
                <w:highlight w:val="yellow"/>
              </w:rPr>
            </w:pPr>
            <w:r w:rsidRPr="00F43C84">
              <w:rPr>
                <w:rFonts w:ascii="Arial" w:hAnsi="Arial" w:cs="Arial"/>
                <w:b/>
                <w:szCs w:val="22"/>
                <w:highlight w:val="yellow"/>
              </w:rPr>
              <w:t>SLO</w:t>
            </w:r>
          </w:p>
        </w:tc>
        <w:tc>
          <w:tcPr>
            <w:tcW w:w="4680" w:type="dxa"/>
          </w:tcPr>
          <w:p w14:paraId="7B24265A" w14:textId="77777777" w:rsidR="005E68D6" w:rsidRPr="00F43C84" w:rsidRDefault="005E68D6" w:rsidP="005E68D6">
            <w:pPr>
              <w:pStyle w:val="letters"/>
              <w:ind w:left="0" w:firstLine="0"/>
              <w:jc w:val="left"/>
              <w:rPr>
                <w:rFonts w:ascii="Times New Roman" w:hAnsi="Times New Roman"/>
                <w:szCs w:val="22"/>
                <w:highlight w:val="yellow"/>
              </w:rPr>
            </w:pPr>
            <w:r>
              <w:rPr>
                <w:rFonts w:ascii="Arial" w:hAnsi="Arial" w:cs="Arial"/>
                <w:b/>
                <w:szCs w:val="22"/>
                <w:highlight w:val="yellow"/>
              </w:rPr>
              <w:t>Taught by/Assessed by</w:t>
            </w:r>
          </w:p>
        </w:tc>
      </w:tr>
      <w:tr w:rsidR="005E68D6" w:rsidRPr="00F43C84" w14:paraId="6A1677E5" w14:textId="77777777" w:rsidTr="005E68D6">
        <w:tc>
          <w:tcPr>
            <w:tcW w:w="4248" w:type="dxa"/>
          </w:tcPr>
          <w:p w14:paraId="186D3059" w14:textId="77777777" w:rsidR="005E68D6" w:rsidRPr="000B03A0" w:rsidRDefault="005E68D6" w:rsidP="005E68D6">
            <w:pPr>
              <w:widowControl w:val="0"/>
              <w:tabs>
                <w:tab w:val="left" w:pos="27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1.   Minors will be able to generate competent verbal and written responses to visual phenomena and critique productively while respecting maker’s intention</w:t>
            </w:r>
            <w:r>
              <w:rPr>
                <w:rFonts w:ascii="Arial" w:hAnsi="Arial" w:cs="Arial"/>
                <w:color w:val="262626"/>
                <w:sz w:val="22"/>
                <w:szCs w:val="22"/>
                <w:highlight w:val="yellow"/>
              </w:rPr>
              <w:t>.</w:t>
            </w:r>
          </w:p>
        </w:tc>
        <w:tc>
          <w:tcPr>
            <w:tcW w:w="4680" w:type="dxa"/>
          </w:tcPr>
          <w:p w14:paraId="2FE472D7"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review, participatory critiques (vocabulary and concepts expressed),  student articulation of ideas, artist’s statement</w:t>
            </w:r>
          </w:p>
        </w:tc>
      </w:tr>
      <w:tr w:rsidR="005E68D6" w:rsidRPr="00F43C84" w14:paraId="47CFCC74" w14:textId="77777777" w:rsidTr="005E68D6">
        <w:tc>
          <w:tcPr>
            <w:tcW w:w="4248" w:type="dxa"/>
          </w:tcPr>
          <w:p w14:paraId="7B028B91" w14:textId="77777777" w:rsidR="005E68D6" w:rsidRPr="000B03A0" w:rsidRDefault="005E68D6" w:rsidP="005E68D6">
            <w:pPr>
              <w:widowControl w:val="0"/>
              <w:tabs>
                <w:tab w:val="left" w:pos="22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2    Minors will be able to demonstrate visual literacy including competence in the non-verbal language of art and design</w:t>
            </w:r>
            <w:r>
              <w:rPr>
                <w:rFonts w:ascii="Arial" w:hAnsi="Arial" w:cs="Arial"/>
                <w:color w:val="262626"/>
                <w:sz w:val="22"/>
                <w:szCs w:val="22"/>
                <w:highlight w:val="yellow"/>
              </w:rPr>
              <w:t>.</w:t>
            </w:r>
          </w:p>
        </w:tc>
        <w:tc>
          <w:tcPr>
            <w:tcW w:w="4680" w:type="dxa"/>
          </w:tcPr>
          <w:p w14:paraId="2BB131CA"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 xml:space="preserve">review, participatory critiques (vocabulary and concepts expressed), student articulation of ideas, </w:t>
            </w:r>
            <w:r>
              <w:rPr>
                <w:rFonts w:ascii="Arial" w:hAnsi="Arial" w:cs="Arial"/>
                <w:szCs w:val="22"/>
                <w:highlight w:val="yellow"/>
              </w:rPr>
              <w:t>project proposal,</w:t>
            </w:r>
            <w:r w:rsidRPr="00F43C84">
              <w:rPr>
                <w:rFonts w:ascii="Arial" w:hAnsi="Arial" w:cs="Arial"/>
                <w:szCs w:val="22"/>
                <w:highlight w:val="yellow"/>
              </w:rPr>
              <w:t xml:space="preserve"> artist’s statement</w:t>
            </w:r>
          </w:p>
        </w:tc>
      </w:tr>
      <w:tr w:rsidR="005E68D6" w:rsidRPr="00F43C84" w14:paraId="165F8ABE" w14:textId="77777777" w:rsidTr="005E68D6">
        <w:tc>
          <w:tcPr>
            <w:tcW w:w="4248" w:type="dxa"/>
          </w:tcPr>
          <w:p w14:paraId="09E34F37" w14:textId="2B4679CB" w:rsidR="005E68D6" w:rsidRPr="000B03A0" w:rsidRDefault="005E68D6" w:rsidP="002627CE">
            <w:pPr>
              <w:widowControl w:val="0"/>
              <w:tabs>
                <w:tab w:val="left" w:pos="220"/>
                <w:tab w:val="left" w:pos="720"/>
              </w:tabs>
              <w:autoSpaceDE w:val="0"/>
              <w:autoSpaceDN w:val="0"/>
              <w:adjustRightInd w:val="0"/>
              <w:ind w:left="270" w:hanging="360"/>
              <w:rPr>
                <w:rFonts w:ascii="Arial" w:hAnsi="Arial" w:cs="Arial"/>
                <w:color w:val="262626"/>
                <w:sz w:val="22"/>
                <w:szCs w:val="22"/>
                <w:highlight w:val="yellow"/>
              </w:rPr>
            </w:pPr>
            <w:r w:rsidRPr="000B03A0">
              <w:rPr>
                <w:rFonts w:ascii="Arial" w:hAnsi="Arial" w:cs="Arial"/>
                <w:color w:val="262626"/>
                <w:sz w:val="22"/>
                <w:szCs w:val="22"/>
                <w:highlight w:val="yellow"/>
              </w:rPr>
              <w:t xml:space="preserve">3.   Minors will be able to </w:t>
            </w:r>
            <w:r w:rsidR="002627CE">
              <w:rPr>
                <w:rFonts w:ascii="Arial" w:hAnsi="Arial" w:cs="Arial"/>
                <w:color w:val="262626"/>
                <w:sz w:val="22"/>
                <w:szCs w:val="22"/>
                <w:highlight w:val="yellow"/>
              </w:rPr>
              <w:t xml:space="preserve">demonstrate </w:t>
            </w:r>
            <w:r w:rsidRPr="000B03A0">
              <w:rPr>
                <w:rFonts w:ascii="Arial" w:hAnsi="Arial"/>
                <w:bCs/>
                <w:color w:val="000000"/>
                <w:sz w:val="22"/>
                <w:szCs w:val="22"/>
                <w:highlight w:val="yellow"/>
              </w:rPr>
              <w:t xml:space="preserve">correct handling of various tools, equipment, </w:t>
            </w:r>
            <w:r>
              <w:rPr>
                <w:rFonts w:ascii="Arial" w:hAnsi="Arial"/>
                <w:bCs/>
                <w:color w:val="000000"/>
                <w:sz w:val="22"/>
                <w:szCs w:val="22"/>
                <w:highlight w:val="yellow"/>
              </w:rPr>
              <w:t xml:space="preserve">and presses, </w:t>
            </w:r>
            <w:r w:rsidR="00837AAA">
              <w:rPr>
                <w:rFonts w:ascii="Arial" w:hAnsi="Arial"/>
                <w:bCs/>
                <w:color w:val="000000"/>
                <w:sz w:val="22"/>
                <w:szCs w:val="22"/>
                <w:highlight w:val="yellow"/>
              </w:rPr>
              <w:t xml:space="preserve">as well as </w:t>
            </w:r>
            <w:r w:rsidRPr="000B03A0">
              <w:rPr>
                <w:rFonts w:ascii="Arial" w:hAnsi="Arial"/>
                <w:bCs/>
                <w:color w:val="000000"/>
                <w:sz w:val="22"/>
                <w:szCs w:val="22"/>
                <w:highlight w:val="yellow"/>
              </w:rPr>
              <w:t>solvents, ground, acids, ink and other media used in printmaking.</w:t>
            </w:r>
          </w:p>
        </w:tc>
        <w:tc>
          <w:tcPr>
            <w:tcW w:w="4680" w:type="dxa"/>
          </w:tcPr>
          <w:p w14:paraId="7062B8FC"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demonstrations, open labs, review, technical discussion, technical quizzes and exams, observation of student practice</w:t>
            </w:r>
          </w:p>
        </w:tc>
      </w:tr>
      <w:tr w:rsidR="005E68D6" w:rsidRPr="00F43C84" w14:paraId="536DBDAF" w14:textId="77777777" w:rsidTr="005E68D6">
        <w:tc>
          <w:tcPr>
            <w:tcW w:w="4248" w:type="dxa"/>
          </w:tcPr>
          <w:p w14:paraId="6A5A63C7" w14:textId="77777777" w:rsidR="005E68D6" w:rsidRPr="000B03A0" w:rsidRDefault="005E68D6" w:rsidP="005E68D6">
            <w:pPr>
              <w:ind w:left="270" w:hanging="360"/>
              <w:rPr>
                <w:rFonts w:ascii="Arial" w:hAnsi="Arial"/>
                <w:sz w:val="22"/>
                <w:szCs w:val="22"/>
                <w:highlight w:val="yellow"/>
              </w:rPr>
            </w:pPr>
            <w:r w:rsidRPr="000B03A0">
              <w:rPr>
                <w:rFonts w:ascii="Arial" w:hAnsi="Arial" w:cs="Arial"/>
                <w:color w:val="262626"/>
                <w:sz w:val="22"/>
                <w:szCs w:val="22"/>
                <w:highlight w:val="yellow"/>
              </w:rPr>
              <w:t xml:space="preserve">4. </w:t>
            </w:r>
            <w:r w:rsidRPr="000B03A0">
              <w:rPr>
                <w:rFonts w:ascii="Arial" w:hAnsi="Arial"/>
                <w:sz w:val="22"/>
                <w:szCs w:val="22"/>
                <w:highlight w:val="yellow"/>
              </w:rPr>
              <w:t xml:space="preserve">  Minors will acquire various </w:t>
            </w:r>
            <w:r w:rsidRPr="000B03A0">
              <w:rPr>
                <w:rFonts w:ascii="Arial" w:hAnsi="Arial"/>
                <w:bCs/>
                <w:color w:val="000000"/>
                <w:sz w:val="22"/>
                <w:szCs w:val="22"/>
                <w:highlight w:val="yellow"/>
              </w:rPr>
              <w:t>digital imaging skills such as scanning, manipulating, and printing on paper and transparencies</w:t>
            </w:r>
            <w:r>
              <w:rPr>
                <w:rFonts w:ascii="Arial" w:hAnsi="Arial"/>
                <w:bCs/>
                <w:color w:val="000000"/>
                <w:sz w:val="22"/>
                <w:szCs w:val="22"/>
                <w:highlight w:val="yellow"/>
              </w:rPr>
              <w:t>.</w:t>
            </w:r>
          </w:p>
        </w:tc>
        <w:tc>
          <w:tcPr>
            <w:tcW w:w="4680" w:type="dxa"/>
          </w:tcPr>
          <w:p w14:paraId="28B2B172" w14:textId="77777777" w:rsidR="005E68D6" w:rsidRPr="00F43C84" w:rsidRDefault="005E68D6" w:rsidP="005E68D6">
            <w:pPr>
              <w:pStyle w:val="letters"/>
              <w:ind w:left="0" w:firstLine="0"/>
              <w:jc w:val="left"/>
              <w:rPr>
                <w:rFonts w:ascii="Arial" w:hAnsi="Arial" w:cs="Arial"/>
                <w:szCs w:val="22"/>
              </w:rPr>
            </w:pPr>
            <w:r w:rsidRPr="00F43C84">
              <w:rPr>
                <w:rFonts w:ascii="Arial" w:hAnsi="Arial" w:cs="Arial"/>
                <w:szCs w:val="22"/>
                <w:highlight w:val="yellow"/>
              </w:rPr>
              <w:t>demonstrations, open labs, review, technical discussion, technical quizzes and exams, observation of student practice</w:t>
            </w:r>
          </w:p>
          <w:p w14:paraId="6A4E2852" w14:textId="77777777" w:rsidR="005E68D6" w:rsidRPr="00F43C84" w:rsidRDefault="005E68D6" w:rsidP="005E68D6">
            <w:pPr>
              <w:pStyle w:val="letters"/>
              <w:ind w:left="0" w:firstLine="0"/>
              <w:jc w:val="left"/>
              <w:rPr>
                <w:rFonts w:ascii="Arial" w:hAnsi="Arial" w:cs="Arial"/>
                <w:szCs w:val="22"/>
                <w:highlight w:val="yellow"/>
              </w:rPr>
            </w:pPr>
          </w:p>
        </w:tc>
      </w:tr>
      <w:tr w:rsidR="005E68D6" w:rsidRPr="00F43C84" w14:paraId="41F1DE9D" w14:textId="77777777" w:rsidTr="005E68D6">
        <w:tc>
          <w:tcPr>
            <w:tcW w:w="4248" w:type="dxa"/>
          </w:tcPr>
          <w:p w14:paraId="3412D1FE" w14:textId="2E3EC5DE" w:rsidR="005E68D6" w:rsidRPr="000B03A0" w:rsidRDefault="002627CE" w:rsidP="005E68D6">
            <w:pPr>
              <w:ind w:left="270" w:hanging="360"/>
              <w:rPr>
                <w:rFonts w:ascii="Arial" w:hAnsi="Arial"/>
                <w:bCs/>
                <w:color w:val="000000"/>
                <w:sz w:val="22"/>
                <w:szCs w:val="22"/>
                <w:highlight w:val="yellow"/>
              </w:rPr>
            </w:pPr>
            <w:r>
              <w:rPr>
                <w:rFonts w:ascii="Arial" w:hAnsi="Arial"/>
                <w:sz w:val="22"/>
                <w:szCs w:val="22"/>
                <w:highlight w:val="yellow"/>
              </w:rPr>
              <w:t xml:space="preserve">5.   </w:t>
            </w:r>
            <w:r w:rsidR="005E68D6" w:rsidRPr="000B03A0">
              <w:rPr>
                <w:rFonts w:ascii="Arial" w:hAnsi="Arial"/>
                <w:sz w:val="22"/>
                <w:szCs w:val="22"/>
                <w:highlight w:val="yellow"/>
              </w:rPr>
              <w:t xml:space="preserve">Minors will </w:t>
            </w:r>
            <w:r w:rsidR="005E68D6">
              <w:rPr>
                <w:rFonts w:ascii="Arial" w:hAnsi="Arial"/>
                <w:sz w:val="22"/>
                <w:szCs w:val="22"/>
                <w:highlight w:val="yellow"/>
              </w:rPr>
              <w:t>acquire considerable technical knowledge applicable to printmaking</w:t>
            </w:r>
          </w:p>
        </w:tc>
        <w:tc>
          <w:tcPr>
            <w:tcW w:w="4680" w:type="dxa"/>
          </w:tcPr>
          <w:p w14:paraId="510EDAEF"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demonstrations, open labs, review, technical discussion, technical quizzes and exams, observation of student practice</w:t>
            </w:r>
          </w:p>
        </w:tc>
      </w:tr>
      <w:tr w:rsidR="005E68D6" w:rsidRPr="00F43C84" w14:paraId="3F758911" w14:textId="77777777" w:rsidTr="005E68D6">
        <w:tc>
          <w:tcPr>
            <w:tcW w:w="4248" w:type="dxa"/>
          </w:tcPr>
          <w:p w14:paraId="4D2A9AF3" w14:textId="65D41FEA" w:rsidR="005E68D6" w:rsidRPr="000B03A0" w:rsidRDefault="001C4BEF" w:rsidP="005E68D6">
            <w:pPr>
              <w:ind w:left="270" w:hanging="360"/>
              <w:rPr>
                <w:rFonts w:ascii="Arial" w:hAnsi="Arial" w:cs="Arial"/>
                <w:color w:val="262626"/>
                <w:sz w:val="22"/>
                <w:szCs w:val="22"/>
                <w:highlight w:val="yellow"/>
              </w:rPr>
            </w:pPr>
            <w:r>
              <w:rPr>
                <w:rFonts w:ascii="Arial" w:hAnsi="Arial"/>
                <w:sz w:val="22"/>
                <w:szCs w:val="22"/>
                <w:highlight w:val="yellow"/>
              </w:rPr>
              <w:t>6</w:t>
            </w:r>
            <w:r w:rsidR="005E68D6">
              <w:rPr>
                <w:rFonts w:ascii="Arial" w:hAnsi="Arial"/>
                <w:sz w:val="22"/>
                <w:szCs w:val="22"/>
                <w:highlight w:val="yellow"/>
              </w:rPr>
              <w:t xml:space="preserve">. </w:t>
            </w:r>
            <w:r w:rsidR="005E68D6" w:rsidRPr="000B03A0">
              <w:rPr>
                <w:rFonts w:ascii="Arial" w:hAnsi="Arial"/>
                <w:sz w:val="22"/>
                <w:szCs w:val="22"/>
                <w:highlight w:val="yellow"/>
              </w:rPr>
              <w:t xml:space="preserve"> Minors will able to solve creative problem independently and </w:t>
            </w:r>
            <w:r w:rsidR="005E68D6">
              <w:rPr>
                <w:rFonts w:ascii="Arial" w:hAnsi="Arial"/>
                <w:sz w:val="22"/>
                <w:szCs w:val="22"/>
                <w:highlight w:val="yellow"/>
              </w:rPr>
              <w:t xml:space="preserve">also </w:t>
            </w:r>
            <w:r w:rsidR="005E68D6" w:rsidRPr="000B03A0">
              <w:rPr>
                <w:rFonts w:ascii="Arial" w:hAnsi="Arial"/>
                <w:sz w:val="22"/>
                <w:szCs w:val="22"/>
                <w:highlight w:val="yellow"/>
              </w:rPr>
              <w:t xml:space="preserve">gain ability to work </w:t>
            </w:r>
            <w:r w:rsidR="005E68D6">
              <w:rPr>
                <w:rFonts w:ascii="Arial" w:hAnsi="Arial"/>
                <w:sz w:val="22"/>
                <w:szCs w:val="22"/>
                <w:highlight w:val="yellow"/>
              </w:rPr>
              <w:t>collaboratively.</w:t>
            </w:r>
          </w:p>
        </w:tc>
        <w:tc>
          <w:tcPr>
            <w:tcW w:w="4680" w:type="dxa"/>
          </w:tcPr>
          <w:p w14:paraId="76874BD8" w14:textId="77777777" w:rsidR="005E68D6" w:rsidRPr="00F43C84" w:rsidRDefault="005E68D6" w:rsidP="005E68D6">
            <w:pPr>
              <w:pStyle w:val="letters"/>
              <w:ind w:left="0" w:firstLine="0"/>
              <w:jc w:val="left"/>
              <w:rPr>
                <w:rFonts w:ascii="Arial" w:hAnsi="Arial" w:cs="Arial"/>
                <w:szCs w:val="22"/>
                <w:highlight w:val="yellow"/>
              </w:rPr>
            </w:pPr>
            <w:r w:rsidRPr="00F43C84">
              <w:rPr>
                <w:rFonts w:ascii="Arial" w:hAnsi="Arial" w:cs="Arial"/>
                <w:szCs w:val="22"/>
                <w:highlight w:val="yellow"/>
              </w:rPr>
              <w:t xml:space="preserve">review, participatory critiques (vocabulary and concepts expressed), student articulation of ideas, </w:t>
            </w:r>
            <w:r>
              <w:rPr>
                <w:rFonts w:ascii="Arial" w:hAnsi="Arial" w:cs="Arial"/>
                <w:szCs w:val="22"/>
                <w:highlight w:val="yellow"/>
              </w:rPr>
              <w:t xml:space="preserve">project proposals, </w:t>
            </w:r>
            <w:r w:rsidRPr="00F43C84">
              <w:rPr>
                <w:rFonts w:ascii="Arial" w:hAnsi="Arial" w:cs="Arial"/>
                <w:szCs w:val="22"/>
                <w:highlight w:val="yellow"/>
              </w:rPr>
              <w:t>observation of student practice</w:t>
            </w:r>
          </w:p>
        </w:tc>
      </w:tr>
    </w:tbl>
    <w:p w14:paraId="1B1824B9" w14:textId="77777777" w:rsidR="005E68D6" w:rsidRPr="003C1275" w:rsidRDefault="005E68D6" w:rsidP="005E68D6">
      <w:pPr>
        <w:rPr>
          <w:rFonts w:ascii="Arial" w:hAnsi="Arial" w:cs="Arial"/>
        </w:rPr>
      </w:pPr>
    </w:p>
    <w:p w14:paraId="1E5D604C" w14:textId="77777777" w:rsidR="002F6EC9" w:rsidRDefault="002F6EC9" w:rsidP="00062F3D">
      <w:pPr>
        <w:pStyle w:val="letters"/>
        <w:ind w:left="0" w:firstLine="0"/>
        <w:rPr>
          <w:rFonts w:ascii="Times New Roman" w:hAnsi="Times New Roman"/>
        </w:rPr>
      </w:pPr>
    </w:p>
    <w:p w14:paraId="10413E51" w14:textId="37CAFDAF" w:rsidR="00A85461" w:rsidRPr="002E0DED" w:rsidRDefault="00F21F20" w:rsidP="00F21F20">
      <w:pPr>
        <w:pStyle w:val="letters"/>
        <w:ind w:left="360" w:firstLine="360"/>
        <w:rPr>
          <w:rFonts w:ascii="Times New Roman" w:hAnsi="Times New Roman"/>
        </w:rPr>
      </w:pPr>
      <w:r>
        <w:rPr>
          <w:rFonts w:ascii="Times New Roman" w:hAnsi="Times New Roman"/>
        </w:rPr>
        <w:t xml:space="preserve">c. </w:t>
      </w:r>
      <w:r w:rsidR="00A85461" w:rsidRPr="002E0DED">
        <w:rPr>
          <w:rFonts w:ascii="Times New Roman" w:hAnsi="Times New Roman"/>
        </w:rPr>
        <w:t>Total number of units required for the minor or certificate.</w:t>
      </w:r>
    </w:p>
    <w:p w14:paraId="320073FB" w14:textId="77777777" w:rsidR="00DD48A2" w:rsidRDefault="00DD48A2" w:rsidP="00DD48A2">
      <w:pPr>
        <w:pStyle w:val="letters"/>
        <w:ind w:left="0" w:firstLine="0"/>
        <w:rPr>
          <w:rFonts w:ascii="Times New Roman" w:hAnsi="Times New Roman"/>
        </w:rPr>
      </w:pPr>
    </w:p>
    <w:p w14:paraId="566E33C2" w14:textId="473B7907" w:rsidR="00DD48A2" w:rsidRPr="003C42A7" w:rsidRDefault="00F34DA8" w:rsidP="00DD48A2">
      <w:pPr>
        <w:pStyle w:val="letters"/>
        <w:ind w:left="1080" w:firstLine="0"/>
        <w:rPr>
          <w:rFonts w:ascii="Arial" w:hAnsi="Arial" w:cs="Arial"/>
        </w:rPr>
      </w:pPr>
      <w:r>
        <w:rPr>
          <w:rFonts w:ascii="Arial" w:hAnsi="Arial" w:cs="Arial"/>
        </w:rPr>
        <w:t>15</w:t>
      </w:r>
      <w:r w:rsidR="00DE4E0C">
        <w:rPr>
          <w:rFonts w:ascii="Arial" w:hAnsi="Arial" w:cs="Arial"/>
        </w:rPr>
        <w:t xml:space="preserve"> </w:t>
      </w:r>
    </w:p>
    <w:p w14:paraId="5CC46F91" w14:textId="77777777" w:rsidR="00A85461" w:rsidRDefault="00A85461" w:rsidP="00A85461">
      <w:pPr>
        <w:pStyle w:val="letters"/>
        <w:tabs>
          <w:tab w:val="num" w:pos="1080"/>
        </w:tabs>
        <w:ind w:left="1080"/>
        <w:rPr>
          <w:rFonts w:ascii="Times New Roman" w:hAnsi="Times New Roman"/>
          <w:sz w:val="16"/>
        </w:rPr>
      </w:pPr>
    </w:p>
    <w:p w14:paraId="76F90290" w14:textId="0F3FA134" w:rsidR="00A85461" w:rsidRDefault="005A1C90" w:rsidP="005A1C90">
      <w:pPr>
        <w:pStyle w:val="letters"/>
        <w:numPr>
          <w:ilvl w:val="0"/>
          <w:numId w:val="4"/>
        </w:numPr>
        <w:tabs>
          <w:tab w:val="clear" w:pos="2340"/>
        </w:tabs>
        <w:ind w:left="900" w:hanging="180"/>
        <w:jc w:val="left"/>
        <w:rPr>
          <w:rFonts w:ascii="Times New Roman" w:hAnsi="Times New Roman"/>
        </w:rPr>
      </w:pPr>
      <w:r>
        <w:rPr>
          <w:rFonts w:ascii="Times New Roman" w:hAnsi="Times New Roman"/>
        </w:rPr>
        <w:t xml:space="preserve"> </w:t>
      </w:r>
      <w:r w:rsidR="00A85461">
        <w:rPr>
          <w:rFonts w:ascii="Times New Roman" w:hAnsi="Times New Roman"/>
        </w:rPr>
        <w:t>A list of all courses</w:t>
      </w:r>
      <w:r w:rsidR="00A85461">
        <w:rPr>
          <w:rFonts w:ascii="Times New Roman" w:hAnsi="Times New Roman"/>
          <w:i/>
          <w:iCs/>
        </w:rPr>
        <w:t xml:space="preserve"> required</w:t>
      </w:r>
      <w:r w:rsidR="00A85461">
        <w:rPr>
          <w:rFonts w:ascii="Times New Roman" w:hAnsi="Times New Roman"/>
        </w:rPr>
        <w:t xml:space="preserve"> for the minor or certificate, specifying catalog number, </w:t>
      </w:r>
      <w:r w:rsidR="00A85461">
        <w:rPr>
          <w:rFonts w:ascii="Times New Roman" w:hAnsi="Times New Roman"/>
          <w:i/>
          <w:iCs/>
        </w:rPr>
        <w:t>title</w:t>
      </w:r>
      <w:r w:rsidR="00A85461">
        <w:rPr>
          <w:rFonts w:ascii="Times New Roman" w:hAnsi="Times New Roman"/>
        </w:rPr>
        <w:t>, units of credit, and prerequisites or co-requisites (ensuring that there are no “hidden” prerequisites that would drive the total units required to graduate beyond the total reported in 4c above).</w:t>
      </w:r>
    </w:p>
    <w:p w14:paraId="49E435F0" w14:textId="77777777" w:rsidR="00EB7BC9" w:rsidRDefault="00EB7BC9" w:rsidP="00C931E3"/>
    <w:p w14:paraId="3BC60000" w14:textId="59DF746C" w:rsidR="00A028C9" w:rsidRPr="00DD576E" w:rsidRDefault="00A028C9" w:rsidP="00DD576E">
      <w:pPr>
        <w:tabs>
          <w:tab w:val="left" w:pos="180"/>
        </w:tabs>
        <w:ind w:left="360"/>
        <w:outlineLvl w:val="2"/>
        <w:rPr>
          <w:rFonts w:ascii="Arial" w:hAnsi="Arial" w:cs="Arial"/>
          <w:bCs/>
          <w:i/>
          <w:iCs/>
          <w:sz w:val="22"/>
          <w:szCs w:val="22"/>
          <w:highlight w:val="yellow"/>
          <w:shd w:val="clear" w:color="auto" w:fill="FFFFFF"/>
        </w:rPr>
      </w:pPr>
      <w:r w:rsidRPr="00DD576E">
        <w:rPr>
          <w:rFonts w:ascii="Arial" w:hAnsi="Arial" w:cs="Arial"/>
          <w:b/>
          <w:bCs/>
          <w:i/>
          <w:iCs/>
          <w:sz w:val="22"/>
          <w:szCs w:val="22"/>
          <w:highlight w:val="yellow"/>
          <w:shd w:val="clear" w:color="auto" w:fill="FFFFFF"/>
        </w:rPr>
        <w:t xml:space="preserve">Take </w:t>
      </w:r>
      <w:r w:rsidR="00DD576E" w:rsidRPr="00DD576E">
        <w:rPr>
          <w:rFonts w:ascii="Arial" w:hAnsi="Arial" w:cs="Arial"/>
          <w:b/>
          <w:bCs/>
          <w:i/>
          <w:iCs/>
          <w:sz w:val="22"/>
          <w:szCs w:val="22"/>
          <w:highlight w:val="yellow"/>
          <w:shd w:val="clear" w:color="auto" w:fill="FFFFFF"/>
        </w:rPr>
        <w:t>the following course (3 units)</w:t>
      </w:r>
      <w:r w:rsidR="00DD576E">
        <w:rPr>
          <w:rFonts w:ascii="Arial" w:hAnsi="Arial" w:cs="Arial"/>
          <w:b/>
          <w:bCs/>
          <w:i/>
          <w:iCs/>
          <w:sz w:val="22"/>
          <w:szCs w:val="22"/>
          <w:highlight w:val="yellow"/>
          <w:shd w:val="clear" w:color="auto" w:fill="FFFFFF"/>
        </w:rPr>
        <w:t>:</w:t>
      </w:r>
    </w:p>
    <w:p w14:paraId="35FAC90E" w14:textId="77777777" w:rsidR="00A028C9" w:rsidRPr="00DD576E" w:rsidRDefault="00A028C9" w:rsidP="00A028C9">
      <w:pPr>
        <w:tabs>
          <w:tab w:val="left" w:pos="180"/>
        </w:tabs>
        <w:ind w:left="360"/>
        <w:outlineLvl w:val="2"/>
        <w:rPr>
          <w:rFonts w:ascii="Arial" w:hAnsi="Arial" w:cs="Arial"/>
          <w:bCs/>
          <w:iCs/>
          <w:sz w:val="22"/>
          <w:szCs w:val="22"/>
          <w:highlight w:val="yellow"/>
          <w:shd w:val="clear" w:color="auto" w:fill="FFFFFF"/>
        </w:rPr>
      </w:pPr>
    </w:p>
    <w:p w14:paraId="70FFFBBE" w14:textId="6507422C" w:rsidR="00A028C9" w:rsidRPr="00DD576E" w:rsidRDefault="00A028C9" w:rsidP="00A028C9">
      <w:pPr>
        <w:pStyle w:val="ListParagraph"/>
        <w:numPr>
          <w:ilvl w:val="0"/>
          <w:numId w:val="36"/>
        </w:numPr>
        <w:tabs>
          <w:tab w:val="left" w:pos="180"/>
        </w:tabs>
        <w:ind w:firstLine="0"/>
        <w:outlineLvl w:val="2"/>
        <w:rPr>
          <w:rFonts w:ascii="Arial" w:hAnsi="Arial" w:cs="Arial"/>
          <w:b/>
          <w:bCs/>
          <w:iCs/>
          <w:sz w:val="22"/>
          <w:szCs w:val="22"/>
          <w:highlight w:val="yellow"/>
          <w:shd w:val="clear" w:color="auto" w:fill="FFFFFF"/>
        </w:rPr>
      </w:pPr>
      <w:r w:rsidRPr="00DD576E">
        <w:rPr>
          <w:rFonts w:ascii="Arial" w:hAnsi="Arial" w:cs="Arial"/>
          <w:bCs/>
          <w:iCs/>
          <w:sz w:val="22"/>
          <w:szCs w:val="22"/>
          <w:highlight w:val="yellow"/>
          <w:shd w:val="clear" w:color="auto" w:fill="FFFFFF"/>
        </w:rPr>
        <w:t xml:space="preserve">Art 270. Introduction to Printmaking (3), </w:t>
      </w:r>
      <w:r w:rsidRPr="00DD576E">
        <w:rPr>
          <w:rFonts w:ascii="Arial" w:hAnsi="Arial" w:cs="Arial"/>
          <w:bCs/>
          <w:iCs/>
          <w:sz w:val="22"/>
          <w:szCs w:val="22"/>
          <w:highlight w:val="yellow"/>
        </w:rPr>
        <w:t>Prerequisite: None</w:t>
      </w:r>
    </w:p>
    <w:p w14:paraId="6426EDA2" w14:textId="77777777" w:rsidR="00A028C9" w:rsidRPr="009F0121" w:rsidRDefault="00A028C9" w:rsidP="00A028C9">
      <w:pPr>
        <w:tabs>
          <w:tab w:val="left" w:pos="180"/>
        </w:tabs>
        <w:outlineLvl w:val="2"/>
        <w:rPr>
          <w:rFonts w:ascii="Arial" w:hAnsi="Arial" w:cs="Arial"/>
          <w:b/>
          <w:bCs/>
          <w:iCs/>
          <w:sz w:val="22"/>
          <w:szCs w:val="22"/>
          <w:shd w:val="clear" w:color="auto" w:fill="FFFFFF"/>
        </w:rPr>
      </w:pPr>
    </w:p>
    <w:p w14:paraId="11337CD2" w14:textId="4DDC1AC1" w:rsidR="00A85461" w:rsidRDefault="00A85461" w:rsidP="007D4233">
      <w:pPr>
        <w:pStyle w:val="letters"/>
        <w:numPr>
          <w:ilvl w:val="0"/>
          <w:numId w:val="4"/>
        </w:numPr>
        <w:tabs>
          <w:tab w:val="clear" w:pos="2340"/>
          <w:tab w:val="num" w:pos="1620"/>
        </w:tabs>
        <w:ind w:left="1080"/>
        <w:jc w:val="left"/>
        <w:rPr>
          <w:rFonts w:ascii="Times New Roman" w:hAnsi="Times New Roman"/>
        </w:rPr>
      </w:pPr>
      <w:r>
        <w:rPr>
          <w:rFonts w:ascii="Times New Roman" w:hAnsi="Times New Roman"/>
        </w:rPr>
        <w:t xml:space="preserve">List of </w:t>
      </w:r>
      <w:r>
        <w:rPr>
          <w:rFonts w:ascii="Times New Roman" w:hAnsi="Times New Roman"/>
          <w:i/>
          <w:iCs/>
        </w:rPr>
        <w:t>elective</w:t>
      </w:r>
      <w:r>
        <w:rPr>
          <w:rFonts w:ascii="Times New Roman" w:hAnsi="Times New Roman"/>
        </w:rPr>
        <w:t xml:space="preserve"> courses that can be used to satisfy requirements for the minor or certificate, specifying catalog number, title, units of credit, and prerequisites or co-requisites.  Include proposed catalog descriptions of all new courses.  For graduate program proposals, identify whether each course is a graduate or undergraduate offering.</w:t>
      </w:r>
    </w:p>
    <w:p w14:paraId="7F4834FD" w14:textId="77777777" w:rsidR="000E5805" w:rsidRDefault="000E5805" w:rsidP="000E5805">
      <w:pPr>
        <w:pStyle w:val="letters"/>
        <w:ind w:left="1080" w:firstLine="0"/>
        <w:jc w:val="left"/>
        <w:rPr>
          <w:rFonts w:ascii="Times New Roman" w:hAnsi="Times New Roman"/>
        </w:rPr>
      </w:pPr>
    </w:p>
    <w:p w14:paraId="580DDCFE" w14:textId="77777777" w:rsidR="00763230" w:rsidRPr="00DD576E" w:rsidRDefault="00763230" w:rsidP="00763230">
      <w:pPr>
        <w:tabs>
          <w:tab w:val="left" w:pos="180"/>
        </w:tabs>
        <w:ind w:firstLine="360"/>
        <w:rPr>
          <w:rFonts w:ascii="Arial" w:hAnsi="Arial" w:cs="Arial"/>
          <w:b/>
          <w:i/>
          <w:sz w:val="22"/>
          <w:szCs w:val="22"/>
        </w:rPr>
      </w:pPr>
      <w:r w:rsidRPr="00DD576E">
        <w:rPr>
          <w:rFonts w:ascii="Arial" w:hAnsi="Arial" w:cs="Arial"/>
          <w:b/>
          <w:i/>
          <w:sz w:val="22"/>
          <w:szCs w:val="22"/>
          <w:highlight w:val="yellow"/>
        </w:rPr>
        <w:t>Choose four of the following courses (12 units):</w:t>
      </w:r>
    </w:p>
    <w:p w14:paraId="26E3DC2F" w14:textId="77777777" w:rsidR="00763230" w:rsidRPr="009F0121" w:rsidRDefault="00763230" w:rsidP="00763230">
      <w:pPr>
        <w:tabs>
          <w:tab w:val="left" w:pos="180"/>
        </w:tabs>
        <w:rPr>
          <w:rFonts w:ascii="Arial" w:hAnsi="Arial" w:cs="Arial"/>
          <w:color w:val="0000FF"/>
          <w:sz w:val="22"/>
          <w:szCs w:val="22"/>
        </w:rPr>
      </w:pPr>
    </w:p>
    <w:p w14:paraId="0E82BDBC"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sz w:val="22"/>
          <w:szCs w:val="22"/>
          <w:highlight w:val="yellow"/>
        </w:rPr>
        <w:t xml:space="preserve">ART 370. Printmaking (3) </w:t>
      </w:r>
      <w:r w:rsidRPr="00DD576E">
        <w:rPr>
          <w:rFonts w:ascii="Arial" w:hAnsi="Arial" w:cs="Arial"/>
          <w:bCs/>
          <w:sz w:val="22"/>
          <w:szCs w:val="22"/>
          <w:highlight w:val="yellow"/>
        </w:rPr>
        <w:t xml:space="preserve">Prerequisites for Art Majors: </w:t>
      </w:r>
      <w:r w:rsidRPr="00DD576E">
        <w:rPr>
          <w:rFonts w:ascii="Arial" w:hAnsi="Arial" w:cs="Arial"/>
          <w:sz w:val="22"/>
          <w:szCs w:val="22"/>
          <w:highlight w:val="yellow"/>
        </w:rPr>
        <w:t>ART 130, ART 181; 3 units from AH 111A, AH 111B.</w:t>
      </w:r>
      <w:r w:rsidRPr="00DD576E">
        <w:rPr>
          <w:rFonts w:ascii="Arial" w:hAnsi="Arial" w:cs="Arial"/>
          <w:bCs/>
          <w:sz w:val="22"/>
          <w:szCs w:val="22"/>
          <w:highlight w:val="yellow"/>
        </w:rPr>
        <w:t xml:space="preserve"> </w:t>
      </w:r>
      <w:r w:rsidRPr="00DD576E">
        <w:rPr>
          <w:rFonts w:ascii="Arial" w:hAnsi="Arial" w:cs="Arial"/>
          <w:sz w:val="22"/>
          <w:szCs w:val="22"/>
          <w:highlight w:val="yellow"/>
        </w:rPr>
        <w:t>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48B593C9" w14:textId="77777777" w:rsidR="00763230" w:rsidRPr="00DD576E" w:rsidRDefault="00763230" w:rsidP="00763230">
      <w:pPr>
        <w:ind w:left="1440" w:hanging="720"/>
        <w:rPr>
          <w:rFonts w:ascii="Arial" w:hAnsi="Arial" w:cs="Arial"/>
          <w:color w:val="0000FF"/>
          <w:sz w:val="22"/>
          <w:szCs w:val="22"/>
          <w:highlight w:val="yellow"/>
        </w:rPr>
      </w:pPr>
    </w:p>
    <w:p w14:paraId="78F37296"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376. Printmaking: Relief Printing (3), Prerequisites for Art Majors: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2E7FEC43" w14:textId="77777777" w:rsidR="00763230" w:rsidRPr="00DD576E" w:rsidRDefault="00763230" w:rsidP="00763230">
      <w:pPr>
        <w:tabs>
          <w:tab w:val="left" w:pos="180"/>
        </w:tabs>
        <w:ind w:left="1440" w:hanging="720"/>
        <w:rPr>
          <w:rFonts w:ascii="Arial" w:hAnsi="Arial" w:cs="Arial"/>
          <w:color w:val="0000FF"/>
          <w:sz w:val="22"/>
          <w:szCs w:val="22"/>
          <w:highlight w:val="yellow"/>
        </w:rPr>
      </w:pPr>
    </w:p>
    <w:p w14:paraId="7C97A545"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377. Printmaking: Silkscreen (3), Prerequisites for Art Majors: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60AC4D96" w14:textId="77777777" w:rsidR="00763230" w:rsidRPr="00DD576E" w:rsidRDefault="00763230" w:rsidP="00763230">
      <w:pPr>
        <w:ind w:left="1440" w:hanging="720"/>
        <w:rPr>
          <w:rFonts w:ascii="Arial" w:hAnsi="Arial" w:cs="Arial"/>
          <w:bCs/>
          <w:sz w:val="22"/>
          <w:szCs w:val="22"/>
          <w:highlight w:val="yellow"/>
        </w:rPr>
      </w:pPr>
    </w:p>
    <w:p w14:paraId="4D2967B5"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378. Printmaking: Etching (3), Prerequisites for Art Majors: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487C5A07" w14:textId="77777777" w:rsidR="00763230" w:rsidRPr="00DD576E" w:rsidRDefault="00763230" w:rsidP="00763230">
      <w:pPr>
        <w:ind w:left="1440" w:hanging="720"/>
        <w:rPr>
          <w:rFonts w:ascii="Arial" w:hAnsi="Arial" w:cs="Arial"/>
          <w:bCs/>
          <w:sz w:val="22"/>
          <w:szCs w:val="22"/>
          <w:highlight w:val="yellow"/>
        </w:rPr>
      </w:pPr>
    </w:p>
    <w:p w14:paraId="65969F20"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379. Printmaking: Lithography (3), Prerequisites for Art Majors: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5E636DA2" w14:textId="77777777" w:rsidR="00763230" w:rsidRPr="00DD576E" w:rsidRDefault="00763230" w:rsidP="00763230">
      <w:pPr>
        <w:ind w:left="1440" w:hanging="720"/>
        <w:rPr>
          <w:rFonts w:ascii="Arial" w:hAnsi="Arial" w:cs="Arial"/>
          <w:bCs/>
          <w:sz w:val="22"/>
          <w:szCs w:val="22"/>
          <w:highlight w:val="yellow"/>
        </w:rPr>
      </w:pPr>
    </w:p>
    <w:p w14:paraId="2771C5FB"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475. Printmaking: Photo and Digital Processes (3), Prerequisite for Art Majors: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52C4F7C3" w14:textId="77777777" w:rsidR="00763230" w:rsidRPr="00DD576E" w:rsidRDefault="00763230" w:rsidP="00763230">
      <w:pPr>
        <w:ind w:left="1440" w:hanging="720"/>
        <w:rPr>
          <w:rFonts w:ascii="Arial" w:hAnsi="Arial" w:cs="Arial"/>
          <w:bCs/>
          <w:sz w:val="22"/>
          <w:szCs w:val="22"/>
          <w:highlight w:val="yellow"/>
        </w:rPr>
      </w:pPr>
    </w:p>
    <w:p w14:paraId="6961DBEA" w14:textId="77777777" w:rsidR="00763230" w:rsidRPr="00DD576E" w:rsidRDefault="00763230" w:rsidP="00763230">
      <w:pPr>
        <w:pStyle w:val="ListParagraph"/>
        <w:numPr>
          <w:ilvl w:val="0"/>
          <w:numId w:val="35"/>
        </w:numPr>
        <w:ind w:left="1440" w:hanging="720"/>
        <w:rPr>
          <w:rFonts w:ascii="Arial" w:hAnsi="Arial" w:cs="Arial"/>
          <w:bCs/>
          <w:sz w:val="22"/>
          <w:szCs w:val="22"/>
          <w:highlight w:val="yellow"/>
        </w:rPr>
      </w:pPr>
      <w:r w:rsidRPr="00DD576E">
        <w:rPr>
          <w:rFonts w:ascii="Arial" w:hAnsi="Arial" w:cs="Arial"/>
          <w:bCs/>
          <w:sz w:val="22"/>
          <w:szCs w:val="22"/>
          <w:highlight w:val="yellow"/>
        </w:rPr>
        <w:t xml:space="preserve">ART 480. Printmaking: Monotype/Monoprint (3), Prerequisite: </w:t>
      </w:r>
      <w:r w:rsidRPr="00DD576E">
        <w:rPr>
          <w:rFonts w:ascii="Arial" w:hAnsi="Arial" w:cs="Arial"/>
          <w:sz w:val="22"/>
          <w:szCs w:val="22"/>
          <w:highlight w:val="yellow"/>
        </w:rPr>
        <w:t>ART 130, ART 181; 3 units from AH 111A, AH 111B. Prerequisite for Printmaking Minors:</w:t>
      </w:r>
      <w:r w:rsidRPr="00DD576E">
        <w:rPr>
          <w:rFonts w:ascii="Arial" w:hAnsi="Arial" w:cs="Arial"/>
          <w:color w:val="0000FF"/>
          <w:sz w:val="22"/>
          <w:szCs w:val="22"/>
          <w:highlight w:val="yellow"/>
        </w:rPr>
        <w:t xml:space="preserve"> </w:t>
      </w:r>
      <w:r w:rsidRPr="00DD576E">
        <w:rPr>
          <w:rFonts w:ascii="Arial" w:hAnsi="Arial" w:cs="Arial"/>
          <w:bCs/>
          <w:sz w:val="22"/>
          <w:szCs w:val="22"/>
          <w:highlight w:val="yellow"/>
        </w:rPr>
        <w:t>Art 270.</w:t>
      </w:r>
    </w:p>
    <w:p w14:paraId="6A3E854F" w14:textId="77777777" w:rsidR="00763230" w:rsidRPr="00DD576E" w:rsidRDefault="00763230" w:rsidP="00763230">
      <w:pPr>
        <w:ind w:left="1440" w:hanging="720"/>
        <w:rPr>
          <w:rFonts w:ascii="Arial" w:hAnsi="Arial" w:cs="Arial"/>
          <w:bCs/>
          <w:sz w:val="22"/>
          <w:szCs w:val="22"/>
          <w:highlight w:val="yellow"/>
        </w:rPr>
      </w:pPr>
    </w:p>
    <w:p w14:paraId="7B8D17B7" w14:textId="77777777" w:rsidR="00763230" w:rsidRPr="00DD576E" w:rsidRDefault="00763230" w:rsidP="00763230">
      <w:pPr>
        <w:pStyle w:val="ListParagraph"/>
        <w:numPr>
          <w:ilvl w:val="0"/>
          <w:numId w:val="35"/>
        </w:numPr>
        <w:ind w:left="1440" w:hanging="720"/>
        <w:rPr>
          <w:rFonts w:ascii="Arial" w:hAnsi="Arial" w:cs="Arial"/>
          <w:sz w:val="22"/>
          <w:szCs w:val="22"/>
          <w:highlight w:val="yellow"/>
        </w:rPr>
      </w:pPr>
      <w:r w:rsidRPr="00DD576E">
        <w:rPr>
          <w:rFonts w:ascii="Arial" w:hAnsi="Arial" w:cs="Arial"/>
          <w:bCs/>
          <w:sz w:val="22"/>
          <w:szCs w:val="22"/>
          <w:highlight w:val="yellow"/>
        </w:rPr>
        <w:t xml:space="preserve">ART 499R. Special Studies in Printmaking (3), </w:t>
      </w:r>
      <w:r w:rsidRPr="00DD576E">
        <w:rPr>
          <w:rFonts w:ascii="Arial" w:hAnsi="Arial" w:cs="Arial"/>
          <w:sz w:val="22"/>
          <w:szCs w:val="22"/>
          <w:highlight w:val="yellow"/>
        </w:rPr>
        <w:t xml:space="preserve">Printmaking </w:t>
      </w:r>
      <w:r w:rsidRPr="00DD576E">
        <w:rPr>
          <w:rFonts w:ascii="Arial" w:hAnsi="Arial" w:cs="Arial"/>
          <w:i/>
          <w:sz w:val="22"/>
          <w:szCs w:val="22"/>
          <w:highlight w:val="yellow"/>
        </w:rPr>
        <w:t>minor</w:t>
      </w:r>
      <w:r w:rsidRPr="00DD576E">
        <w:rPr>
          <w:rFonts w:ascii="Arial" w:hAnsi="Arial" w:cs="Arial"/>
          <w:sz w:val="22"/>
          <w:szCs w:val="22"/>
          <w:highlight w:val="yellow"/>
        </w:rPr>
        <w:t>, major or consent of instructor.</w:t>
      </w:r>
    </w:p>
    <w:p w14:paraId="15C2BBE3" w14:textId="77777777" w:rsidR="00A85461" w:rsidRDefault="00A85461" w:rsidP="00A85461">
      <w:pPr>
        <w:pStyle w:val="letters"/>
        <w:ind w:left="0" w:firstLine="0"/>
        <w:jc w:val="left"/>
        <w:rPr>
          <w:rFonts w:ascii="Times New Roman" w:hAnsi="Times New Roman"/>
          <w:sz w:val="16"/>
        </w:rPr>
      </w:pPr>
    </w:p>
    <w:p w14:paraId="6CB63E31" w14:textId="1DBF9130" w:rsidR="00C75D64" w:rsidRPr="00C75D64" w:rsidRDefault="009041EC" w:rsidP="00D401A5">
      <w:pPr>
        <w:ind w:left="720"/>
        <w:rPr>
          <w:rFonts w:ascii="Arial" w:hAnsi="Arial" w:cs="Arial"/>
          <w:b/>
          <w:sz w:val="22"/>
          <w:szCs w:val="22"/>
          <w:highlight w:val="yellow"/>
        </w:rPr>
      </w:pPr>
      <w:r>
        <w:rPr>
          <w:rFonts w:ascii="Arial" w:hAnsi="Arial" w:cs="Arial"/>
          <w:b/>
          <w:sz w:val="22"/>
          <w:szCs w:val="22"/>
          <w:highlight w:val="yellow"/>
        </w:rPr>
        <w:t xml:space="preserve">Printmaking </w:t>
      </w:r>
      <w:r w:rsidR="00C75D64" w:rsidRPr="00C75D64">
        <w:rPr>
          <w:rFonts w:ascii="Arial" w:hAnsi="Arial" w:cs="Arial"/>
          <w:b/>
          <w:sz w:val="22"/>
          <w:szCs w:val="22"/>
          <w:highlight w:val="yellow"/>
        </w:rPr>
        <w:t>Course Options Minor Roadmap based on new Pre-Requisites (may be completed in 3-4 semesters).</w:t>
      </w:r>
    </w:p>
    <w:p w14:paraId="356B4F3E" w14:textId="77777777" w:rsidR="009041EC" w:rsidRPr="00C75D64" w:rsidRDefault="009041EC" w:rsidP="00DD576E">
      <w:pPr>
        <w:ind w:left="720"/>
        <w:rPr>
          <w:rFonts w:ascii="Arial" w:hAnsi="Arial" w:cs="Arial"/>
          <w:highlight w:val="yellow"/>
        </w:rPr>
      </w:pPr>
      <w:r>
        <w:rPr>
          <w:rFonts w:ascii="Arial" w:hAnsi="Arial" w:cs="Arial"/>
          <w:highlight w:val="yellow"/>
        </w:rPr>
        <w:tab/>
      </w:r>
    </w:p>
    <w:tbl>
      <w:tblPr>
        <w:tblStyle w:val="TableGrid"/>
        <w:tblW w:w="0" w:type="auto"/>
        <w:tblInd w:w="828" w:type="dxa"/>
        <w:tblLook w:val="04A0" w:firstRow="1" w:lastRow="0" w:firstColumn="1" w:lastColumn="0" w:noHBand="0" w:noVBand="1"/>
      </w:tblPr>
      <w:tblGrid>
        <w:gridCol w:w="1800"/>
        <w:gridCol w:w="1980"/>
        <w:gridCol w:w="2160"/>
        <w:gridCol w:w="2160"/>
      </w:tblGrid>
      <w:tr w:rsidR="00DD576E" w:rsidRPr="009F0121" w14:paraId="1CC59051" w14:textId="77777777" w:rsidTr="00DD576E">
        <w:trPr>
          <w:trHeight w:val="395"/>
        </w:trPr>
        <w:tc>
          <w:tcPr>
            <w:tcW w:w="1800" w:type="dxa"/>
          </w:tcPr>
          <w:p w14:paraId="587C0C29" w14:textId="77777777" w:rsidR="00DD576E" w:rsidRPr="00DD576E" w:rsidRDefault="00DD576E" w:rsidP="009041EC">
            <w:pPr>
              <w:widowControl w:val="0"/>
              <w:autoSpaceDE w:val="0"/>
              <w:autoSpaceDN w:val="0"/>
              <w:adjustRightInd w:val="0"/>
              <w:spacing w:after="240"/>
              <w:rPr>
                <w:rFonts w:ascii="Times" w:hAnsi="Times" w:cs="Times"/>
                <w:sz w:val="20"/>
                <w:szCs w:val="20"/>
                <w:highlight w:val="yellow"/>
              </w:rPr>
            </w:pPr>
            <w:r w:rsidRPr="00DD576E">
              <w:rPr>
                <w:rFonts w:ascii="Arial" w:hAnsi="Arial" w:cs="Arial"/>
                <w:bCs/>
                <w:sz w:val="20"/>
                <w:szCs w:val="20"/>
                <w:highlight w:val="yellow"/>
              </w:rPr>
              <w:t>1</w:t>
            </w:r>
            <w:r w:rsidRPr="00DD576E">
              <w:rPr>
                <w:rFonts w:ascii="Arial" w:hAnsi="Arial" w:cs="Arial"/>
                <w:bCs/>
                <w:sz w:val="20"/>
                <w:szCs w:val="20"/>
                <w:highlight w:val="yellow"/>
                <w:vertAlign w:val="superscript"/>
              </w:rPr>
              <w:t>st</w:t>
            </w:r>
            <w:r w:rsidRPr="00DD576E">
              <w:rPr>
                <w:rFonts w:ascii="Arial" w:hAnsi="Arial" w:cs="Arial"/>
                <w:bCs/>
                <w:position w:val="16"/>
                <w:sz w:val="20"/>
                <w:szCs w:val="20"/>
                <w:highlight w:val="yellow"/>
              </w:rPr>
              <w:t xml:space="preserve"> </w:t>
            </w:r>
            <w:r w:rsidRPr="00DD576E">
              <w:rPr>
                <w:rFonts w:ascii="Arial" w:hAnsi="Arial" w:cs="Arial"/>
                <w:bCs/>
                <w:sz w:val="20"/>
                <w:szCs w:val="20"/>
                <w:highlight w:val="yellow"/>
              </w:rPr>
              <w:t>Semester</w:t>
            </w:r>
          </w:p>
        </w:tc>
        <w:tc>
          <w:tcPr>
            <w:tcW w:w="1980" w:type="dxa"/>
          </w:tcPr>
          <w:p w14:paraId="29EB6C1E" w14:textId="77777777" w:rsidR="00DD576E" w:rsidRPr="00DD576E" w:rsidRDefault="00DD576E" w:rsidP="009041EC">
            <w:pPr>
              <w:widowControl w:val="0"/>
              <w:autoSpaceDE w:val="0"/>
              <w:autoSpaceDN w:val="0"/>
              <w:adjustRightInd w:val="0"/>
              <w:spacing w:after="240"/>
              <w:rPr>
                <w:rFonts w:ascii="Times" w:hAnsi="Times" w:cs="Times"/>
                <w:sz w:val="20"/>
                <w:szCs w:val="20"/>
                <w:highlight w:val="yellow"/>
              </w:rPr>
            </w:pPr>
            <w:r w:rsidRPr="00DD576E">
              <w:rPr>
                <w:rFonts w:ascii="Arial" w:hAnsi="Arial" w:cs="Arial"/>
                <w:bCs/>
                <w:sz w:val="20"/>
                <w:szCs w:val="20"/>
                <w:highlight w:val="yellow"/>
              </w:rPr>
              <w:t>2</w:t>
            </w:r>
            <w:r w:rsidRPr="00DD576E">
              <w:rPr>
                <w:rFonts w:ascii="Arial" w:hAnsi="Arial" w:cs="Arial"/>
                <w:bCs/>
                <w:sz w:val="20"/>
                <w:szCs w:val="20"/>
                <w:highlight w:val="yellow"/>
                <w:vertAlign w:val="superscript"/>
              </w:rPr>
              <w:t>nd</w:t>
            </w:r>
            <w:r w:rsidRPr="00DD576E">
              <w:rPr>
                <w:rFonts w:ascii="Arial" w:hAnsi="Arial" w:cs="Arial"/>
                <w:bCs/>
                <w:sz w:val="20"/>
                <w:szCs w:val="20"/>
                <w:highlight w:val="yellow"/>
              </w:rPr>
              <w:t xml:space="preserve"> Semester</w:t>
            </w:r>
          </w:p>
        </w:tc>
        <w:tc>
          <w:tcPr>
            <w:tcW w:w="2160" w:type="dxa"/>
          </w:tcPr>
          <w:p w14:paraId="479F91F7" w14:textId="77777777" w:rsidR="00DD576E" w:rsidRPr="00DD576E" w:rsidRDefault="00DD576E" w:rsidP="009041EC">
            <w:pPr>
              <w:widowControl w:val="0"/>
              <w:autoSpaceDE w:val="0"/>
              <w:autoSpaceDN w:val="0"/>
              <w:adjustRightInd w:val="0"/>
              <w:spacing w:after="240"/>
              <w:rPr>
                <w:rFonts w:ascii="Times" w:hAnsi="Times" w:cs="Times"/>
                <w:sz w:val="20"/>
                <w:szCs w:val="20"/>
                <w:highlight w:val="yellow"/>
              </w:rPr>
            </w:pPr>
            <w:r w:rsidRPr="00DD576E">
              <w:rPr>
                <w:rFonts w:ascii="Arial" w:hAnsi="Arial" w:cs="Arial"/>
                <w:bCs/>
                <w:sz w:val="20"/>
                <w:szCs w:val="20"/>
                <w:highlight w:val="yellow"/>
              </w:rPr>
              <w:t>3</w:t>
            </w:r>
            <w:r w:rsidRPr="00DD576E">
              <w:rPr>
                <w:rFonts w:ascii="Arial" w:hAnsi="Arial" w:cs="Arial"/>
                <w:bCs/>
                <w:sz w:val="20"/>
                <w:szCs w:val="20"/>
                <w:highlight w:val="yellow"/>
                <w:vertAlign w:val="superscript"/>
              </w:rPr>
              <w:t>rd</w:t>
            </w:r>
            <w:r w:rsidRPr="00DD576E">
              <w:rPr>
                <w:rFonts w:ascii="Arial" w:hAnsi="Arial" w:cs="Arial"/>
                <w:bCs/>
                <w:sz w:val="20"/>
                <w:szCs w:val="20"/>
                <w:highlight w:val="yellow"/>
              </w:rPr>
              <w:t xml:space="preserve"> Semester</w:t>
            </w:r>
          </w:p>
        </w:tc>
        <w:tc>
          <w:tcPr>
            <w:tcW w:w="2160" w:type="dxa"/>
          </w:tcPr>
          <w:p w14:paraId="4FAF8D1E" w14:textId="77777777" w:rsidR="00DD576E" w:rsidRPr="00DD576E" w:rsidRDefault="00DD576E" w:rsidP="009041EC">
            <w:pPr>
              <w:widowControl w:val="0"/>
              <w:autoSpaceDE w:val="0"/>
              <w:autoSpaceDN w:val="0"/>
              <w:adjustRightInd w:val="0"/>
              <w:spacing w:after="240"/>
              <w:rPr>
                <w:rFonts w:ascii="Times" w:hAnsi="Times" w:cs="Times"/>
                <w:sz w:val="20"/>
                <w:szCs w:val="20"/>
                <w:highlight w:val="yellow"/>
              </w:rPr>
            </w:pPr>
            <w:r w:rsidRPr="00DD576E">
              <w:rPr>
                <w:rFonts w:ascii="Arial" w:hAnsi="Arial" w:cs="Arial"/>
                <w:bCs/>
                <w:sz w:val="20"/>
                <w:szCs w:val="20"/>
                <w:highlight w:val="yellow"/>
              </w:rPr>
              <w:t>4</w:t>
            </w:r>
            <w:r w:rsidRPr="00DD576E">
              <w:rPr>
                <w:rFonts w:ascii="Arial" w:hAnsi="Arial" w:cs="Arial"/>
                <w:bCs/>
                <w:sz w:val="20"/>
                <w:szCs w:val="20"/>
                <w:highlight w:val="yellow"/>
                <w:vertAlign w:val="superscript"/>
              </w:rPr>
              <w:t>th</w:t>
            </w:r>
            <w:r w:rsidRPr="00DD576E">
              <w:rPr>
                <w:rFonts w:ascii="Arial" w:hAnsi="Arial" w:cs="Arial"/>
                <w:bCs/>
                <w:sz w:val="20"/>
                <w:szCs w:val="20"/>
                <w:highlight w:val="yellow"/>
              </w:rPr>
              <w:t xml:space="preserve"> Semester</w:t>
            </w:r>
          </w:p>
        </w:tc>
      </w:tr>
      <w:tr w:rsidR="00DD576E" w:rsidRPr="009F0121" w14:paraId="2272E35C" w14:textId="77777777" w:rsidTr="00DD576E">
        <w:trPr>
          <w:trHeight w:val="1160"/>
        </w:trPr>
        <w:tc>
          <w:tcPr>
            <w:tcW w:w="1800" w:type="dxa"/>
          </w:tcPr>
          <w:p w14:paraId="0755A759"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 xml:space="preserve">Required: </w:t>
            </w:r>
          </w:p>
          <w:p w14:paraId="7C01C870"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270</w:t>
            </w:r>
          </w:p>
        </w:tc>
        <w:tc>
          <w:tcPr>
            <w:tcW w:w="1980" w:type="dxa"/>
          </w:tcPr>
          <w:p w14:paraId="6B7358FC"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 xml:space="preserve">3 units from </w:t>
            </w:r>
          </w:p>
          <w:p w14:paraId="4329B5C1"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370, Art 376</w:t>
            </w:r>
          </w:p>
          <w:p w14:paraId="322E90D8"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377, Art 378 or Art 379</w:t>
            </w:r>
          </w:p>
        </w:tc>
        <w:tc>
          <w:tcPr>
            <w:tcW w:w="2160" w:type="dxa"/>
          </w:tcPr>
          <w:p w14:paraId="3F777F3E"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 xml:space="preserve">3 or 6 units from </w:t>
            </w:r>
          </w:p>
          <w:p w14:paraId="66594004"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370, Art 376</w:t>
            </w:r>
          </w:p>
          <w:p w14:paraId="08F9D922"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377, Art 378 or Art 379</w:t>
            </w:r>
          </w:p>
        </w:tc>
        <w:tc>
          <w:tcPr>
            <w:tcW w:w="2160" w:type="dxa"/>
          </w:tcPr>
          <w:p w14:paraId="740BB49B"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 xml:space="preserve">3 or 6 units from </w:t>
            </w:r>
          </w:p>
          <w:p w14:paraId="001C948D"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370, Art 376</w:t>
            </w:r>
          </w:p>
          <w:p w14:paraId="637B8A9C"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377, Art 378  Art 379, Art 475</w:t>
            </w:r>
          </w:p>
          <w:p w14:paraId="6530CB9F"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sz w:val="20"/>
                <w:highlight w:val="yellow"/>
              </w:rPr>
              <w:t>Art 480 or Art 499R</w:t>
            </w:r>
          </w:p>
          <w:p w14:paraId="15817504" w14:textId="77777777" w:rsidR="00DD576E" w:rsidRPr="00DD576E" w:rsidRDefault="00DD576E" w:rsidP="009041EC">
            <w:pPr>
              <w:pStyle w:val="letters"/>
              <w:ind w:left="0" w:firstLine="0"/>
              <w:jc w:val="left"/>
              <w:rPr>
                <w:rFonts w:ascii="Arial" w:hAnsi="Arial" w:cs="Arial"/>
                <w:sz w:val="20"/>
                <w:highlight w:val="yellow"/>
              </w:rPr>
            </w:pPr>
          </w:p>
        </w:tc>
      </w:tr>
      <w:tr w:rsidR="00DD576E" w:rsidRPr="009F0121" w14:paraId="2199F137" w14:textId="77777777" w:rsidTr="00DD576E">
        <w:trPr>
          <w:trHeight w:val="257"/>
        </w:trPr>
        <w:tc>
          <w:tcPr>
            <w:tcW w:w="1800" w:type="dxa"/>
          </w:tcPr>
          <w:p w14:paraId="5A18F22A"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bCs/>
                <w:sz w:val="20"/>
                <w:highlight w:val="yellow"/>
              </w:rPr>
              <w:t>Take 1 course</w:t>
            </w:r>
          </w:p>
        </w:tc>
        <w:tc>
          <w:tcPr>
            <w:tcW w:w="1980" w:type="dxa"/>
          </w:tcPr>
          <w:p w14:paraId="0A0F2D72"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bCs/>
                <w:sz w:val="20"/>
                <w:highlight w:val="yellow"/>
              </w:rPr>
              <w:t>Take 1-2 courses</w:t>
            </w:r>
          </w:p>
        </w:tc>
        <w:tc>
          <w:tcPr>
            <w:tcW w:w="2160" w:type="dxa"/>
          </w:tcPr>
          <w:p w14:paraId="034F2F62"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bCs/>
                <w:sz w:val="20"/>
                <w:highlight w:val="yellow"/>
              </w:rPr>
              <w:t>Take 1-2 courses</w:t>
            </w:r>
          </w:p>
        </w:tc>
        <w:tc>
          <w:tcPr>
            <w:tcW w:w="2160" w:type="dxa"/>
          </w:tcPr>
          <w:p w14:paraId="0FD96239" w14:textId="77777777" w:rsidR="00DD576E" w:rsidRPr="00DD576E" w:rsidRDefault="00DD576E" w:rsidP="009041EC">
            <w:pPr>
              <w:pStyle w:val="letters"/>
              <w:ind w:left="0" w:firstLine="0"/>
              <w:jc w:val="left"/>
              <w:rPr>
                <w:rFonts w:ascii="Arial" w:hAnsi="Arial" w:cs="Arial"/>
                <w:sz w:val="20"/>
                <w:highlight w:val="yellow"/>
              </w:rPr>
            </w:pPr>
            <w:r w:rsidRPr="00DD576E">
              <w:rPr>
                <w:rFonts w:ascii="Arial" w:hAnsi="Arial" w:cs="Arial"/>
                <w:bCs/>
                <w:sz w:val="20"/>
                <w:highlight w:val="yellow"/>
              </w:rPr>
              <w:t>Take 1-2 courses</w:t>
            </w:r>
          </w:p>
        </w:tc>
      </w:tr>
    </w:tbl>
    <w:p w14:paraId="67581DEE" w14:textId="77777777" w:rsidR="009041EC" w:rsidRDefault="009041EC" w:rsidP="007D4233">
      <w:pPr>
        <w:pStyle w:val="letters"/>
        <w:ind w:left="1080" w:firstLine="0"/>
        <w:jc w:val="left"/>
        <w:rPr>
          <w:rFonts w:ascii="Times New Roman" w:hAnsi="Times New Roman"/>
        </w:rPr>
      </w:pPr>
    </w:p>
    <w:p w14:paraId="7EFFB7AC" w14:textId="77777777" w:rsidR="007D4233" w:rsidRDefault="00A85461" w:rsidP="007D4233">
      <w:pPr>
        <w:pStyle w:val="letters"/>
        <w:ind w:left="1080" w:firstLine="0"/>
        <w:jc w:val="left"/>
        <w:rPr>
          <w:rFonts w:ascii="Times New Roman" w:hAnsi="Times New Roman"/>
        </w:rPr>
      </w:pPr>
      <w:r>
        <w:rPr>
          <w:rFonts w:ascii="Times New Roman" w:hAnsi="Times New Roman"/>
        </w:rPr>
        <w:t>Note:  With regard to Sections 4f and 4g, a proposed program should take advantage of courses already offered in other departments when subject matter would have considerable overlapping content.</w:t>
      </w:r>
    </w:p>
    <w:p w14:paraId="39359079" w14:textId="77777777" w:rsidR="007D4233" w:rsidRDefault="007D4233" w:rsidP="007D4233">
      <w:pPr>
        <w:pStyle w:val="letters"/>
        <w:tabs>
          <w:tab w:val="left" w:pos="990"/>
        </w:tabs>
        <w:ind w:left="1080" w:firstLine="0"/>
        <w:jc w:val="left"/>
        <w:rPr>
          <w:rFonts w:ascii="Times New Roman" w:hAnsi="Times New Roman"/>
        </w:rPr>
      </w:pPr>
    </w:p>
    <w:p w14:paraId="73E82A1F" w14:textId="56F43205" w:rsidR="00A85461" w:rsidRDefault="007D4233" w:rsidP="007D4233">
      <w:pPr>
        <w:pStyle w:val="letters"/>
        <w:tabs>
          <w:tab w:val="left" w:pos="990"/>
        </w:tabs>
        <w:ind w:left="1080"/>
        <w:jc w:val="left"/>
        <w:rPr>
          <w:rFonts w:ascii="Times New Roman" w:hAnsi="Times New Roman"/>
        </w:rPr>
      </w:pPr>
      <w:r>
        <w:rPr>
          <w:rFonts w:ascii="Times New Roman" w:hAnsi="Times New Roman"/>
        </w:rPr>
        <w:t xml:space="preserve">f.  </w:t>
      </w:r>
      <w:r>
        <w:rPr>
          <w:rFonts w:ascii="Times New Roman" w:hAnsi="Times New Roman"/>
        </w:rPr>
        <w:tab/>
      </w:r>
      <w:r>
        <w:rPr>
          <w:rFonts w:ascii="Times New Roman" w:hAnsi="Times New Roman"/>
        </w:rPr>
        <w:tab/>
      </w:r>
      <w:r w:rsidR="00A85461">
        <w:rPr>
          <w:rFonts w:ascii="Times New Roman" w:hAnsi="Times New Roman"/>
        </w:rPr>
        <w:t>List of any new courses that are: (1) needed to initiate the program and (2) needed during the first two years after implementation.  Only include proposed catalog descriptions for new courses.  For graduate program proposals, identify whether each course is a graduate-level or undergraduate-level offering.</w:t>
      </w:r>
    </w:p>
    <w:p w14:paraId="2CA4CC0B" w14:textId="77777777" w:rsidR="000E5805" w:rsidRDefault="000E5805" w:rsidP="000E5805">
      <w:pPr>
        <w:pStyle w:val="letters"/>
        <w:ind w:left="1080" w:firstLine="0"/>
        <w:jc w:val="left"/>
        <w:rPr>
          <w:rFonts w:ascii="Times New Roman" w:hAnsi="Times New Roman"/>
        </w:rPr>
      </w:pPr>
    </w:p>
    <w:p w14:paraId="4934814F" w14:textId="77777777" w:rsidR="000E5805" w:rsidRPr="000E5805" w:rsidRDefault="000E5805" w:rsidP="000E5805">
      <w:pPr>
        <w:pStyle w:val="letters"/>
        <w:ind w:left="1080" w:firstLine="0"/>
        <w:jc w:val="left"/>
        <w:rPr>
          <w:rFonts w:ascii="Arial" w:hAnsi="Arial" w:cs="Arial"/>
        </w:rPr>
      </w:pPr>
      <w:r w:rsidRPr="000E5805">
        <w:rPr>
          <w:rFonts w:ascii="Arial" w:hAnsi="Arial" w:cs="Arial"/>
        </w:rPr>
        <w:t>NONE</w:t>
      </w:r>
    </w:p>
    <w:p w14:paraId="7E51A031" w14:textId="77777777" w:rsidR="00A85461" w:rsidRDefault="00A85461" w:rsidP="00A85461">
      <w:pPr>
        <w:pStyle w:val="letters"/>
        <w:ind w:firstLine="0"/>
        <w:jc w:val="left"/>
        <w:rPr>
          <w:rFonts w:ascii="Times New Roman" w:hAnsi="Times New Roman"/>
          <w:sz w:val="16"/>
        </w:rPr>
      </w:pPr>
    </w:p>
    <w:p w14:paraId="1C7B789B" w14:textId="5BBE702A" w:rsidR="00A85461" w:rsidRPr="00990CD8" w:rsidRDefault="00C17FA5" w:rsidP="00C17FA5">
      <w:pPr>
        <w:pStyle w:val="letters"/>
        <w:ind w:left="1080"/>
        <w:jc w:val="left"/>
        <w:rPr>
          <w:rFonts w:ascii="Times New Roman" w:hAnsi="Times New Roman"/>
        </w:rPr>
      </w:pPr>
      <w:r w:rsidRPr="00990CD8">
        <w:rPr>
          <w:rFonts w:ascii="Times New Roman" w:hAnsi="Times New Roman"/>
        </w:rPr>
        <w:t xml:space="preserve">g.     </w:t>
      </w:r>
      <w:r w:rsidR="00A85461" w:rsidRPr="00990CD8">
        <w:rPr>
          <w:rFonts w:ascii="Times New Roman" w:hAnsi="Times New Roman"/>
        </w:rPr>
        <w:t>Attach a proposed course-offering plan for the first three years of program implementation, indicating, where possible, likely faculty teaching assignments.</w:t>
      </w:r>
    </w:p>
    <w:p w14:paraId="47CE8F13" w14:textId="77777777" w:rsidR="001E3121" w:rsidRDefault="001E3121" w:rsidP="001E3121">
      <w:pPr>
        <w:pStyle w:val="letters"/>
        <w:ind w:firstLine="0"/>
        <w:jc w:val="left"/>
        <w:rPr>
          <w:rFonts w:ascii="Times New Roman" w:hAnsi="Times New Roman"/>
          <w:highlight w:val="yellow"/>
        </w:rPr>
      </w:pPr>
    </w:p>
    <w:p w14:paraId="7B359BC5" w14:textId="77777777" w:rsidR="003B6F19" w:rsidRDefault="003B6F19" w:rsidP="003B6F19">
      <w:pPr>
        <w:pStyle w:val="letters"/>
        <w:ind w:left="1080" w:firstLine="0"/>
        <w:jc w:val="left"/>
        <w:rPr>
          <w:rFonts w:ascii="Arial" w:hAnsi="Arial" w:cs="Arial"/>
        </w:rPr>
      </w:pPr>
      <w:r w:rsidRPr="00DC4B1E">
        <w:rPr>
          <w:rFonts w:ascii="Arial" w:hAnsi="Arial" w:cs="Arial"/>
        </w:rPr>
        <w:t>No new courses are needed for this minor. Course offerings will be consistent with previous semesters, and the School of Art doesn’t anticipate having to add large numbers of additional seats to accommodate students in this minor.</w:t>
      </w:r>
      <w:r>
        <w:rPr>
          <w:rFonts w:ascii="Arial" w:hAnsi="Arial" w:cs="Arial"/>
        </w:rPr>
        <w:t xml:space="preserve"> </w:t>
      </w:r>
    </w:p>
    <w:p w14:paraId="06D3A954" w14:textId="77777777" w:rsidR="00063BBF" w:rsidRDefault="00063BBF" w:rsidP="004D07D7">
      <w:pPr>
        <w:pStyle w:val="letters"/>
        <w:ind w:left="0" w:firstLine="0"/>
        <w:jc w:val="left"/>
        <w:rPr>
          <w:rFonts w:ascii="Arial" w:hAnsi="Arial" w:cs="Arial"/>
          <w:highlight w:val="yellow"/>
        </w:rPr>
      </w:pPr>
    </w:p>
    <w:p w14:paraId="3EAF7D96" w14:textId="48139DF5" w:rsidR="003B6F19" w:rsidRPr="00DC4B1E" w:rsidRDefault="00063BBF" w:rsidP="003B6F19">
      <w:pPr>
        <w:pStyle w:val="letters"/>
        <w:ind w:left="1080" w:firstLine="0"/>
        <w:jc w:val="left"/>
        <w:rPr>
          <w:rFonts w:ascii="Arial" w:hAnsi="Arial" w:cs="Arial"/>
          <w:highlight w:val="yellow"/>
        </w:rPr>
      </w:pPr>
      <w:r>
        <w:rPr>
          <w:rFonts w:ascii="Arial" w:hAnsi="Arial" w:cs="Arial"/>
          <w:highlight w:val="yellow"/>
        </w:rPr>
        <w:t xml:space="preserve">This is a rough sketch of a </w:t>
      </w:r>
      <w:r w:rsidR="006438B0">
        <w:rPr>
          <w:rFonts w:ascii="Arial" w:hAnsi="Arial" w:cs="Arial"/>
          <w:highlight w:val="yellow"/>
        </w:rPr>
        <w:t>course-offering</w:t>
      </w:r>
      <w:r>
        <w:rPr>
          <w:rFonts w:ascii="Arial" w:hAnsi="Arial" w:cs="Arial"/>
          <w:highlight w:val="yellow"/>
        </w:rPr>
        <w:t xml:space="preserve"> plan for </w:t>
      </w:r>
      <w:r w:rsidR="004D07D7">
        <w:rPr>
          <w:rFonts w:ascii="Arial" w:hAnsi="Arial" w:cs="Arial"/>
          <w:highlight w:val="yellow"/>
        </w:rPr>
        <w:t>Printmaking</w:t>
      </w:r>
      <w:r>
        <w:rPr>
          <w:rFonts w:ascii="Arial" w:hAnsi="Arial" w:cs="Arial"/>
          <w:highlight w:val="yellow"/>
        </w:rPr>
        <w:t xml:space="preserve"> courses in the Minor in P</w:t>
      </w:r>
      <w:r w:rsidR="004D07D7">
        <w:rPr>
          <w:rFonts w:ascii="Arial" w:hAnsi="Arial" w:cs="Arial"/>
          <w:highlight w:val="yellow"/>
        </w:rPr>
        <w:t>rintmaking</w:t>
      </w:r>
      <w:r>
        <w:rPr>
          <w:rFonts w:ascii="Arial" w:hAnsi="Arial" w:cs="Arial"/>
          <w:highlight w:val="yellow"/>
        </w:rPr>
        <w:t>, including likely teaching assignments for fall and spring semesters.</w:t>
      </w:r>
      <w:r w:rsidR="006438B0">
        <w:rPr>
          <w:rFonts w:ascii="Arial" w:hAnsi="Arial" w:cs="Arial"/>
          <w:highlight w:val="yellow"/>
        </w:rPr>
        <w:t xml:space="preserve"> These are cyclical with adjustments as needed.</w:t>
      </w:r>
      <w:r w:rsidR="003B6F19" w:rsidRPr="00DC4B1E">
        <w:rPr>
          <w:rFonts w:ascii="Arial" w:hAnsi="Arial" w:cs="Arial"/>
          <w:highlight w:val="yellow"/>
        </w:rPr>
        <w:t xml:space="preserve"> </w:t>
      </w:r>
    </w:p>
    <w:p w14:paraId="6D71C426" w14:textId="77777777" w:rsidR="003B6F19" w:rsidRDefault="003B6F19" w:rsidP="003B6F19">
      <w:pPr>
        <w:pStyle w:val="letters"/>
        <w:ind w:left="1080" w:firstLine="0"/>
        <w:jc w:val="left"/>
        <w:rPr>
          <w:rFonts w:ascii="Arial" w:hAnsi="Arial" w:cs="Arial"/>
          <w:highlight w:val="yellow"/>
        </w:rPr>
      </w:pPr>
    </w:p>
    <w:p w14:paraId="3939AC91" w14:textId="02DF28EF" w:rsidR="008F63FB" w:rsidRDefault="008F63FB">
      <w:pPr>
        <w:rPr>
          <w:rFonts w:ascii="Arial" w:hAnsi="Arial" w:cs="Arial"/>
          <w:sz w:val="22"/>
          <w:szCs w:val="20"/>
          <w:highlight w:val="yellow"/>
        </w:rPr>
      </w:pPr>
      <w:r>
        <w:rPr>
          <w:rFonts w:ascii="Arial" w:hAnsi="Arial" w:cs="Arial"/>
          <w:highlight w:val="yellow"/>
        </w:rPr>
        <w:br w:type="page"/>
      </w:r>
    </w:p>
    <w:p w14:paraId="46321AB0" w14:textId="77777777" w:rsidR="002627CE" w:rsidRPr="00DC4B1E" w:rsidRDefault="002627CE" w:rsidP="003B6F19">
      <w:pPr>
        <w:pStyle w:val="letters"/>
        <w:ind w:left="1080" w:firstLine="0"/>
        <w:jc w:val="left"/>
        <w:rPr>
          <w:rFonts w:ascii="Arial" w:hAnsi="Arial" w:cs="Arial"/>
          <w:highlight w:val="yellow"/>
        </w:rPr>
      </w:pPr>
    </w:p>
    <w:tbl>
      <w:tblPr>
        <w:tblStyle w:val="TableGrid"/>
        <w:tblW w:w="0" w:type="auto"/>
        <w:tblInd w:w="1080" w:type="dxa"/>
        <w:tblLayout w:type="fixed"/>
        <w:tblLook w:val="04A0" w:firstRow="1" w:lastRow="0" w:firstColumn="1" w:lastColumn="0" w:noHBand="0" w:noVBand="1"/>
      </w:tblPr>
      <w:tblGrid>
        <w:gridCol w:w="1458"/>
        <w:gridCol w:w="1285"/>
        <w:gridCol w:w="2045"/>
        <w:gridCol w:w="1260"/>
        <w:gridCol w:w="2250"/>
      </w:tblGrid>
      <w:tr w:rsidR="003B6F19" w:rsidRPr="00DC4B1E" w14:paraId="7BF9FEA3" w14:textId="77777777" w:rsidTr="004D07D7">
        <w:tc>
          <w:tcPr>
            <w:tcW w:w="1458" w:type="dxa"/>
          </w:tcPr>
          <w:p w14:paraId="407ECBC8"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Course</w:t>
            </w:r>
          </w:p>
        </w:tc>
        <w:tc>
          <w:tcPr>
            <w:tcW w:w="1285" w:type="dxa"/>
          </w:tcPr>
          <w:p w14:paraId="5B5C99BC"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Fall Sections</w:t>
            </w:r>
          </w:p>
        </w:tc>
        <w:tc>
          <w:tcPr>
            <w:tcW w:w="2045" w:type="dxa"/>
          </w:tcPr>
          <w:p w14:paraId="0A82B896"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Faculty</w:t>
            </w:r>
          </w:p>
          <w:p w14:paraId="53F00C90"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Teaching</w:t>
            </w:r>
          </w:p>
        </w:tc>
        <w:tc>
          <w:tcPr>
            <w:tcW w:w="1260" w:type="dxa"/>
          </w:tcPr>
          <w:p w14:paraId="3B1EC163"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Spring Sections</w:t>
            </w:r>
          </w:p>
        </w:tc>
        <w:tc>
          <w:tcPr>
            <w:tcW w:w="2250" w:type="dxa"/>
          </w:tcPr>
          <w:p w14:paraId="25EDBAF9"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Faculty</w:t>
            </w:r>
          </w:p>
          <w:p w14:paraId="2C2AAB4A" w14:textId="77777777" w:rsidR="003B6F19" w:rsidRPr="00DC4B1E" w:rsidRDefault="003B6F19" w:rsidP="00845F43">
            <w:pPr>
              <w:pStyle w:val="letters"/>
              <w:ind w:left="0" w:firstLine="0"/>
              <w:jc w:val="left"/>
              <w:rPr>
                <w:rFonts w:ascii="Arial" w:hAnsi="Arial" w:cs="Arial"/>
                <w:b/>
                <w:highlight w:val="yellow"/>
              </w:rPr>
            </w:pPr>
            <w:r w:rsidRPr="00DC4B1E">
              <w:rPr>
                <w:rFonts w:ascii="Arial" w:hAnsi="Arial" w:cs="Arial"/>
                <w:b/>
                <w:highlight w:val="yellow"/>
              </w:rPr>
              <w:t>Teaching</w:t>
            </w:r>
          </w:p>
        </w:tc>
      </w:tr>
      <w:tr w:rsidR="003B6F19" w:rsidRPr="00DC4B1E" w14:paraId="5675409D" w14:textId="77777777" w:rsidTr="004D07D7">
        <w:tc>
          <w:tcPr>
            <w:tcW w:w="1458" w:type="dxa"/>
          </w:tcPr>
          <w:p w14:paraId="40AA9B5E" w14:textId="0AE99BA6" w:rsidR="003B6F19" w:rsidRPr="00DC4B1E" w:rsidRDefault="007457D6" w:rsidP="004D07D7">
            <w:pPr>
              <w:pStyle w:val="letters"/>
              <w:ind w:left="0" w:firstLine="0"/>
              <w:jc w:val="left"/>
              <w:rPr>
                <w:rFonts w:ascii="Arial" w:hAnsi="Arial" w:cs="Arial"/>
                <w:highlight w:val="yellow"/>
              </w:rPr>
            </w:pPr>
            <w:r>
              <w:rPr>
                <w:rFonts w:ascii="Arial" w:hAnsi="Arial" w:cs="Arial"/>
                <w:highlight w:val="yellow"/>
              </w:rPr>
              <w:t xml:space="preserve">ART </w:t>
            </w:r>
            <w:r w:rsidR="003B6F19" w:rsidRPr="00DC4B1E">
              <w:rPr>
                <w:rFonts w:ascii="Arial" w:hAnsi="Arial" w:cs="Arial"/>
                <w:highlight w:val="yellow"/>
              </w:rPr>
              <w:t>2</w:t>
            </w:r>
            <w:r w:rsidR="004D07D7">
              <w:rPr>
                <w:rFonts w:ascii="Arial" w:hAnsi="Arial" w:cs="Arial"/>
                <w:highlight w:val="yellow"/>
              </w:rPr>
              <w:t>70</w:t>
            </w:r>
          </w:p>
        </w:tc>
        <w:tc>
          <w:tcPr>
            <w:tcW w:w="1285" w:type="dxa"/>
          </w:tcPr>
          <w:p w14:paraId="6C172B34" w14:textId="237AED5D"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045" w:type="dxa"/>
          </w:tcPr>
          <w:p w14:paraId="4FE163B9" w14:textId="3F04D67E" w:rsidR="003B6F19" w:rsidRPr="00DC4B1E" w:rsidRDefault="002538CC" w:rsidP="009F2E57">
            <w:pPr>
              <w:pStyle w:val="letters"/>
              <w:ind w:left="0" w:firstLine="0"/>
              <w:jc w:val="left"/>
              <w:rPr>
                <w:rFonts w:ascii="Arial" w:hAnsi="Arial" w:cs="Arial"/>
                <w:highlight w:val="yellow"/>
              </w:rPr>
            </w:pPr>
            <w:r>
              <w:rPr>
                <w:rFonts w:ascii="Arial" w:hAnsi="Arial" w:cs="Arial"/>
                <w:highlight w:val="yellow"/>
              </w:rPr>
              <w:t>Lecturer or Graduate Student</w:t>
            </w:r>
          </w:p>
        </w:tc>
        <w:tc>
          <w:tcPr>
            <w:tcW w:w="1260" w:type="dxa"/>
          </w:tcPr>
          <w:p w14:paraId="14BB9789" w14:textId="1756A51F"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250" w:type="dxa"/>
          </w:tcPr>
          <w:p w14:paraId="7BB128C0" w14:textId="10668842" w:rsidR="003B6F19" w:rsidRPr="00DC4B1E" w:rsidRDefault="004D07D7" w:rsidP="008A7C66">
            <w:pPr>
              <w:pStyle w:val="letters"/>
              <w:ind w:left="0" w:firstLine="0"/>
              <w:jc w:val="left"/>
              <w:rPr>
                <w:rFonts w:ascii="Arial" w:hAnsi="Arial" w:cs="Arial"/>
                <w:highlight w:val="yellow"/>
              </w:rPr>
            </w:pPr>
            <w:r>
              <w:rPr>
                <w:rFonts w:ascii="Arial" w:hAnsi="Arial" w:cs="Arial"/>
                <w:highlight w:val="yellow"/>
              </w:rPr>
              <w:t>Lecturer or Graduate Student</w:t>
            </w:r>
          </w:p>
        </w:tc>
      </w:tr>
      <w:tr w:rsidR="003B6F19" w:rsidRPr="00DC4B1E" w14:paraId="10604C3B" w14:textId="77777777" w:rsidTr="004D07D7">
        <w:tc>
          <w:tcPr>
            <w:tcW w:w="1458" w:type="dxa"/>
          </w:tcPr>
          <w:p w14:paraId="6B3CB268" w14:textId="55D9EB81" w:rsidR="003B6F19" w:rsidRPr="00DC4B1E" w:rsidRDefault="007457D6" w:rsidP="00845F43">
            <w:pPr>
              <w:pStyle w:val="letters"/>
              <w:ind w:left="0" w:firstLine="0"/>
              <w:jc w:val="left"/>
              <w:rPr>
                <w:rFonts w:ascii="Arial" w:hAnsi="Arial" w:cs="Arial"/>
                <w:highlight w:val="yellow"/>
              </w:rPr>
            </w:pPr>
            <w:r>
              <w:rPr>
                <w:rFonts w:ascii="Arial" w:hAnsi="Arial" w:cs="Arial"/>
                <w:highlight w:val="yellow"/>
              </w:rPr>
              <w:t xml:space="preserve">ART </w:t>
            </w:r>
            <w:r w:rsidR="004D07D7">
              <w:rPr>
                <w:rFonts w:ascii="Arial" w:hAnsi="Arial" w:cs="Arial"/>
                <w:highlight w:val="yellow"/>
              </w:rPr>
              <w:t>370</w:t>
            </w:r>
          </w:p>
        </w:tc>
        <w:tc>
          <w:tcPr>
            <w:tcW w:w="1285" w:type="dxa"/>
          </w:tcPr>
          <w:p w14:paraId="129524CA" w14:textId="3DF0D25D"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045" w:type="dxa"/>
          </w:tcPr>
          <w:p w14:paraId="7EB10729" w14:textId="61CF434A" w:rsidR="003B6F19" w:rsidRPr="00DC4B1E" w:rsidRDefault="004D07D7" w:rsidP="00324F2B">
            <w:pPr>
              <w:pStyle w:val="letters"/>
              <w:ind w:left="0" w:firstLine="0"/>
              <w:jc w:val="left"/>
              <w:rPr>
                <w:rFonts w:ascii="Arial" w:hAnsi="Arial" w:cs="Arial"/>
                <w:highlight w:val="yellow"/>
              </w:rPr>
            </w:pPr>
            <w:r>
              <w:rPr>
                <w:rFonts w:ascii="Arial" w:hAnsi="Arial" w:cs="Arial"/>
                <w:highlight w:val="yellow"/>
              </w:rPr>
              <w:t>Miyoshi</w:t>
            </w:r>
          </w:p>
        </w:tc>
        <w:tc>
          <w:tcPr>
            <w:tcW w:w="1260" w:type="dxa"/>
          </w:tcPr>
          <w:p w14:paraId="686CAF6C"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2C92A212" w14:textId="4FF4DBA0"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r>
      <w:tr w:rsidR="003B6F19" w:rsidRPr="00DC4B1E" w14:paraId="4986E1D0" w14:textId="77777777" w:rsidTr="004D07D7">
        <w:tc>
          <w:tcPr>
            <w:tcW w:w="1458" w:type="dxa"/>
          </w:tcPr>
          <w:p w14:paraId="5959360B" w14:textId="22D52441" w:rsidR="003B6F19" w:rsidRPr="00DC4B1E" w:rsidRDefault="007457D6" w:rsidP="004D07D7">
            <w:pPr>
              <w:pStyle w:val="letters"/>
              <w:ind w:left="0" w:firstLine="0"/>
              <w:jc w:val="left"/>
              <w:rPr>
                <w:rFonts w:ascii="Arial" w:hAnsi="Arial" w:cs="Arial"/>
                <w:highlight w:val="yellow"/>
              </w:rPr>
            </w:pPr>
            <w:r>
              <w:rPr>
                <w:rFonts w:ascii="Arial" w:hAnsi="Arial" w:cs="Arial"/>
                <w:highlight w:val="yellow"/>
              </w:rPr>
              <w:t xml:space="preserve">ART </w:t>
            </w:r>
            <w:r w:rsidR="003B6F19" w:rsidRPr="00DC4B1E">
              <w:rPr>
                <w:rFonts w:ascii="Arial" w:hAnsi="Arial" w:cs="Arial"/>
                <w:highlight w:val="yellow"/>
              </w:rPr>
              <w:t>3</w:t>
            </w:r>
            <w:r w:rsidR="004D07D7">
              <w:rPr>
                <w:rFonts w:ascii="Arial" w:hAnsi="Arial" w:cs="Arial"/>
                <w:highlight w:val="yellow"/>
              </w:rPr>
              <w:t>76</w:t>
            </w:r>
          </w:p>
        </w:tc>
        <w:tc>
          <w:tcPr>
            <w:tcW w:w="1285" w:type="dxa"/>
          </w:tcPr>
          <w:p w14:paraId="4E7B3031" w14:textId="0AF6DA3A"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045" w:type="dxa"/>
          </w:tcPr>
          <w:p w14:paraId="66F4ACBA" w14:textId="61DEC360"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c>
          <w:tcPr>
            <w:tcW w:w="1260" w:type="dxa"/>
          </w:tcPr>
          <w:p w14:paraId="53934F1C"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554EC275" w14:textId="49D32527"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r>
      <w:tr w:rsidR="003B6F19" w:rsidRPr="00DC4B1E" w14:paraId="1FA8D81E" w14:textId="77777777" w:rsidTr="004D07D7">
        <w:tc>
          <w:tcPr>
            <w:tcW w:w="1458" w:type="dxa"/>
          </w:tcPr>
          <w:p w14:paraId="5691C433" w14:textId="5904485A"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ART 377</w:t>
            </w:r>
          </w:p>
        </w:tc>
        <w:tc>
          <w:tcPr>
            <w:tcW w:w="1285" w:type="dxa"/>
          </w:tcPr>
          <w:p w14:paraId="3120B7FD"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045" w:type="dxa"/>
          </w:tcPr>
          <w:p w14:paraId="4F3F281F" w14:textId="2B4B962D"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Miyoshi</w:t>
            </w:r>
          </w:p>
        </w:tc>
        <w:tc>
          <w:tcPr>
            <w:tcW w:w="1260" w:type="dxa"/>
          </w:tcPr>
          <w:p w14:paraId="44F3047A" w14:textId="7209446A"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250" w:type="dxa"/>
          </w:tcPr>
          <w:p w14:paraId="39FFA6A5" w14:textId="5A0B9D1B"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Miyoshi</w:t>
            </w:r>
          </w:p>
        </w:tc>
      </w:tr>
      <w:tr w:rsidR="003B6F19" w:rsidRPr="00DC4B1E" w14:paraId="2236C0EE" w14:textId="77777777" w:rsidTr="004D07D7">
        <w:tc>
          <w:tcPr>
            <w:tcW w:w="1458" w:type="dxa"/>
          </w:tcPr>
          <w:p w14:paraId="2B77B803" w14:textId="24A180EC"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ART 378</w:t>
            </w:r>
          </w:p>
        </w:tc>
        <w:tc>
          <w:tcPr>
            <w:tcW w:w="1285" w:type="dxa"/>
          </w:tcPr>
          <w:p w14:paraId="2ADB1F03"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045" w:type="dxa"/>
          </w:tcPr>
          <w:p w14:paraId="33417A5A" w14:textId="5C5F3BB0"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c>
          <w:tcPr>
            <w:tcW w:w="1260" w:type="dxa"/>
          </w:tcPr>
          <w:p w14:paraId="71FF9460"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74EC243A" w14:textId="29B5581B"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r>
      <w:tr w:rsidR="003B6F19" w:rsidRPr="00DC4B1E" w14:paraId="2E85E61B" w14:textId="77777777" w:rsidTr="004D07D7">
        <w:tc>
          <w:tcPr>
            <w:tcW w:w="1458" w:type="dxa"/>
          </w:tcPr>
          <w:p w14:paraId="299427AE" w14:textId="2007AC22"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ART 379</w:t>
            </w:r>
          </w:p>
        </w:tc>
        <w:tc>
          <w:tcPr>
            <w:tcW w:w="1285" w:type="dxa"/>
          </w:tcPr>
          <w:p w14:paraId="33C3010C" w14:textId="389963C2"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1</w:t>
            </w:r>
          </w:p>
        </w:tc>
        <w:tc>
          <w:tcPr>
            <w:tcW w:w="2045" w:type="dxa"/>
          </w:tcPr>
          <w:p w14:paraId="5B0C0419" w14:textId="3B1FA0CC"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Miyoshi</w:t>
            </w:r>
          </w:p>
        </w:tc>
        <w:tc>
          <w:tcPr>
            <w:tcW w:w="1260" w:type="dxa"/>
          </w:tcPr>
          <w:p w14:paraId="77060BA5"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3DF9AD9B" w14:textId="0FC826B9"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Miyoshi</w:t>
            </w:r>
          </w:p>
        </w:tc>
      </w:tr>
      <w:tr w:rsidR="003B6F19" w:rsidRPr="00DC4B1E" w14:paraId="2F425638" w14:textId="77777777" w:rsidTr="004D07D7">
        <w:tc>
          <w:tcPr>
            <w:tcW w:w="1458" w:type="dxa"/>
          </w:tcPr>
          <w:p w14:paraId="61D968A2" w14:textId="68B949A0" w:rsidR="003B6F19" w:rsidRPr="00DC4B1E" w:rsidRDefault="007457D6" w:rsidP="004D07D7">
            <w:pPr>
              <w:pStyle w:val="letters"/>
              <w:ind w:left="0" w:firstLine="0"/>
              <w:jc w:val="left"/>
              <w:rPr>
                <w:rFonts w:ascii="Arial" w:hAnsi="Arial" w:cs="Arial"/>
                <w:highlight w:val="yellow"/>
              </w:rPr>
            </w:pPr>
            <w:r>
              <w:rPr>
                <w:rFonts w:ascii="Arial" w:hAnsi="Arial" w:cs="Arial"/>
                <w:highlight w:val="yellow"/>
              </w:rPr>
              <w:t xml:space="preserve">ART </w:t>
            </w:r>
            <w:r w:rsidR="004D07D7">
              <w:rPr>
                <w:rFonts w:ascii="Arial" w:hAnsi="Arial" w:cs="Arial"/>
                <w:highlight w:val="yellow"/>
              </w:rPr>
              <w:t>475</w:t>
            </w:r>
          </w:p>
        </w:tc>
        <w:tc>
          <w:tcPr>
            <w:tcW w:w="1285" w:type="dxa"/>
          </w:tcPr>
          <w:p w14:paraId="6C8FEBFC"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045" w:type="dxa"/>
          </w:tcPr>
          <w:p w14:paraId="685D1A48" w14:textId="79B64CE4"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Tedesco</w:t>
            </w:r>
          </w:p>
        </w:tc>
        <w:tc>
          <w:tcPr>
            <w:tcW w:w="1260" w:type="dxa"/>
          </w:tcPr>
          <w:p w14:paraId="56C6202F"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09CD97B9" w14:textId="55BC307B"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Tedesco</w:t>
            </w:r>
          </w:p>
        </w:tc>
      </w:tr>
      <w:tr w:rsidR="003B6F19" w:rsidRPr="00DC4B1E" w14:paraId="1B2ED64D" w14:textId="77777777" w:rsidTr="004D07D7">
        <w:tc>
          <w:tcPr>
            <w:tcW w:w="1458" w:type="dxa"/>
          </w:tcPr>
          <w:p w14:paraId="1EF27D29" w14:textId="6D8847C4" w:rsidR="003B6F19" w:rsidRPr="00DC4B1E" w:rsidRDefault="007457D6" w:rsidP="004D07D7">
            <w:pPr>
              <w:pStyle w:val="letters"/>
              <w:ind w:left="0" w:firstLine="0"/>
              <w:jc w:val="left"/>
              <w:rPr>
                <w:rFonts w:ascii="Arial" w:hAnsi="Arial" w:cs="Arial"/>
                <w:highlight w:val="yellow"/>
              </w:rPr>
            </w:pPr>
            <w:r>
              <w:rPr>
                <w:rFonts w:ascii="Arial" w:hAnsi="Arial" w:cs="Arial"/>
                <w:highlight w:val="yellow"/>
              </w:rPr>
              <w:t xml:space="preserve">ART </w:t>
            </w:r>
            <w:r w:rsidR="004D07D7">
              <w:rPr>
                <w:rFonts w:ascii="Arial" w:hAnsi="Arial" w:cs="Arial"/>
                <w:highlight w:val="yellow"/>
              </w:rPr>
              <w:t>480</w:t>
            </w:r>
          </w:p>
        </w:tc>
        <w:tc>
          <w:tcPr>
            <w:tcW w:w="1285" w:type="dxa"/>
          </w:tcPr>
          <w:p w14:paraId="57B84710"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045" w:type="dxa"/>
          </w:tcPr>
          <w:p w14:paraId="538B215B" w14:textId="2EA12D57"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Tedesco</w:t>
            </w:r>
          </w:p>
        </w:tc>
        <w:tc>
          <w:tcPr>
            <w:tcW w:w="1260" w:type="dxa"/>
          </w:tcPr>
          <w:p w14:paraId="1B8B7328" w14:textId="77777777" w:rsidR="003B6F19" w:rsidRPr="00DC4B1E" w:rsidRDefault="003B6F19" w:rsidP="00845F43">
            <w:pPr>
              <w:pStyle w:val="letters"/>
              <w:ind w:left="0" w:firstLine="0"/>
              <w:jc w:val="left"/>
              <w:rPr>
                <w:rFonts w:ascii="Arial" w:hAnsi="Arial" w:cs="Arial"/>
                <w:highlight w:val="yellow"/>
              </w:rPr>
            </w:pPr>
            <w:r w:rsidRPr="00DC4B1E">
              <w:rPr>
                <w:rFonts w:ascii="Arial" w:hAnsi="Arial" w:cs="Arial"/>
                <w:highlight w:val="yellow"/>
              </w:rPr>
              <w:t>1</w:t>
            </w:r>
          </w:p>
        </w:tc>
        <w:tc>
          <w:tcPr>
            <w:tcW w:w="2250" w:type="dxa"/>
          </w:tcPr>
          <w:p w14:paraId="4FCD89DD" w14:textId="74D24310"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Tedesco</w:t>
            </w:r>
          </w:p>
        </w:tc>
      </w:tr>
      <w:tr w:rsidR="003B6F19" w:rsidRPr="00DC4B1E" w14:paraId="1D360479" w14:textId="77777777" w:rsidTr="004D07D7">
        <w:tc>
          <w:tcPr>
            <w:tcW w:w="1458" w:type="dxa"/>
          </w:tcPr>
          <w:p w14:paraId="177C9B50" w14:textId="77777777" w:rsidR="003B6F19" w:rsidRDefault="007457D6" w:rsidP="004D07D7">
            <w:pPr>
              <w:pStyle w:val="letters"/>
              <w:ind w:left="0" w:firstLine="0"/>
              <w:jc w:val="left"/>
              <w:rPr>
                <w:rFonts w:ascii="Arial" w:hAnsi="Arial" w:cs="Arial"/>
                <w:highlight w:val="yellow"/>
              </w:rPr>
            </w:pPr>
            <w:r>
              <w:rPr>
                <w:rFonts w:ascii="Arial" w:hAnsi="Arial" w:cs="Arial"/>
                <w:highlight w:val="yellow"/>
              </w:rPr>
              <w:t xml:space="preserve">ART </w:t>
            </w:r>
            <w:r w:rsidR="003B6F19" w:rsidRPr="00DC4B1E">
              <w:rPr>
                <w:rFonts w:ascii="Arial" w:hAnsi="Arial" w:cs="Arial"/>
                <w:highlight w:val="yellow"/>
              </w:rPr>
              <w:t>4</w:t>
            </w:r>
            <w:r w:rsidR="004D07D7">
              <w:rPr>
                <w:rFonts w:ascii="Arial" w:hAnsi="Arial" w:cs="Arial"/>
                <w:highlight w:val="yellow"/>
              </w:rPr>
              <w:t>99R</w:t>
            </w:r>
          </w:p>
          <w:p w14:paraId="6EE01AD7" w14:textId="7A37EBCE" w:rsidR="004D07D7" w:rsidRPr="004D07D7" w:rsidRDefault="004D07D7" w:rsidP="004D07D7">
            <w:pPr>
              <w:pStyle w:val="letters"/>
              <w:ind w:left="0" w:firstLine="0"/>
              <w:jc w:val="left"/>
              <w:rPr>
                <w:rFonts w:ascii="Arial" w:hAnsi="Arial" w:cs="Arial"/>
                <w:sz w:val="18"/>
                <w:szCs w:val="18"/>
                <w:highlight w:val="yellow"/>
              </w:rPr>
            </w:pPr>
            <w:r w:rsidRPr="004D07D7">
              <w:rPr>
                <w:rFonts w:ascii="Arial" w:hAnsi="Arial" w:cs="Arial"/>
                <w:sz w:val="18"/>
                <w:szCs w:val="18"/>
                <w:highlight w:val="yellow"/>
              </w:rPr>
              <w:t>*combined with ART 378 and ART 379</w:t>
            </w:r>
          </w:p>
        </w:tc>
        <w:tc>
          <w:tcPr>
            <w:tcW w:w="1285" w:type="dxa"/>
          </w:tcPr>
          <w:p w14:paraId="2672A643" w14:textId="51A5C372"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2</w:t>
            </w:r>
          </w:p>
        </w:tc>
        <w:tc>
          <w:tcPr>
            <w:tcW w:w="2045" w:type="dxa"/>
          </w:tcPr>
          <w:p w14:paraId="1C4CB869" w14:textId="77777777" w:rsidR="003B6F19" w:rsidRDefault="004D07D7" w:rsidP="00845F43">
            <w:pPr>
              <w:pStyle w:val="letters"/>
              <w:ind w:left="0" w:firstLine="0"/>
              <w:jc w:val="left"/>
              <w:rPr>
                <w:rFonts w:ascii="Arial" w:hAnsi="Arial" w:cs="Arial"/>
                <w:highlight w:val="yellow"/>
              </w:rPr>
            </w:pPr>
            <w:r>
              <w:rPr>
                <w:rFonts w:ascii="Arial" w:hAnsi="Arial" w:cs="Arial"/>
                <w:highlight w:val="yellow"/>
              </w:rPr>
              <w:t>Miyoshi</w:t>
            </w:r>
          </w:p>
          <w:p w14:paraId="1761316F" w14:textId="464B424D" w:rsidR="004D07D7"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c>
          <w:tcPr>
            <w:tcW w:w="1260" w:type="dxa"/>
          </w:tcPr>
          <w:p w14:paraId="06B221AE" w14:textId="08E7B070" w:rsidR="003B6F19" w:rsidRPr="00DC4B1E" w:rsidRDefault="004D07D7" w:rsidP="00845F43">
            <w:pPr>
              <w:pStyle w:val="letters"/>
              <w:ind w:left="0" w:firstLine="0"/>
              <w:jc w:val="left"/>
              <w:rPr>
                <w:rFonts w:ascii="Arial" w:hAnsi="Arial" w:cs="Arial"/>
                <w:highlight w:val="yellow"/>
              </w:rPr>
            </w:pPr>
            <w:r>
              <w:rPr>
                <w:rFonts w:ascii="Arial" w:hAnsi="Arial" w:cs="Arial"/>
                <w:highlight w:val="yellow"/>
              </w:rPr>
              <w:t>2</w:t>
            </w:r>
          </w:p>
        </w:tc>
        <w:tc>
          <w:tcPr>
            <w:tcW w:w="2250" w:type="dxa"/>
          </w:tcPr>
          <w:p w14:paraId="503B599D" w14:textId="77777777" w:rsidR="003B6F19" w:rsidRDefault="004D07D7" w:rsidP="00845F43">
            <w:pPr>
              <w:pStyle w:val="letters"/>
              <w:ind w:left="0" w:firstLine="0"/>
              <w:jc w:val="left"/>
              <w:rPr>
                <w:rFonts w:ascii="Arial" w:hAnsi="Arial" w:cs="Arial"/>
                <w:highlight w:val="yellow"/>
              </w:rPr>
            </w:pPr>
            <w:r>
              <w:rPr>
                <w:rFonts w:ascii="Arial" w:hAnsi="Arial" w:cs="Arial"/>
                <w:highlight w:val="yellow"/>
              </w:rPr>
              <w:t>Miyoshi</w:t>
            </w:r>
          </w:p>
          <w:p w14:paraId="7AC2C615" w14:textId="0FE9CD7B" w:rsidR="004D07D7" w:rsidRPr="00DC4B1E" w:rsidRDefault="004D07D7" w:rsidP="00845F43">
            <w:pPr>
              <w:pStyle w:val="letters"/>
              <w:ind w:left="0" w:firstLine="0"/>
              <w:jc w:val="left"/>
              <w:rPr>
                <w:rFonts w:ascii="Arial" w:hAnsi="Arial" w:cs="Arial"/>
                <w:highlight w:val="yellow"/>
              </w:rPr>
            </w:pPr>
            <w:r>
              <w:rPr>
                <w:rFonts w:ascii="Arial" w:hAnsi="Arial" w:cs="Arial"/>
                <w:highlight w:val="yellow"/>
              </w:rPr>
              <w:t>Sexauer</w:t>
            </w:r>
          </w:p>
        </w:tc>
      </w:tr>
    </w:tbl>
    <w:p w14:paraId="57D34722" w14:textId="77777777" w:rsidR="00A85461" w:rsidRPr="006C655C" w:rsidRDefault="00A85461" w:rsidP="00A85461">
      <w:pPr>
        <w:pStyle w:val="letters"/>
        <w:jc w:val="left"/>
        <w:rPr>
          <w:rFonts w:ascii="Times New Roman" w:hAnsi="Times New Roman"/>
          <w:sz w:val="16"/>
        </w:rPr>
      </w:pPr>
    </w:p>
    <w:p w14:paraId="5F5CB9AB" w14:textId="77777777" w:rsidR="00A85461" w:rsidRPr="00DD576E" w:rsidRDefault="00A85461" w:rsidP="00A85461">
      <w:pPr>
        <w:pStyle w:val="letters"/>
        <w:numPr>
          <w:ilvl w:val="0"/>
          <w:numId w:val="1"/>
        </w:numPr>
        <w:rPr>
          <w:rFonts w:ascii="Times New Roman" w:hAnsi="Times New Roman"/>
          <w:sz w:val="16"/>
        </w:rPr>
      </w:pPr>
      <w:r w:rsidRPr="006C655C">
        <w:rPr>
          <w:rFonts w:ascii="Times New Roman" w:hAnsi="Times New Roman"/>
        </w:rPr>
        <w:t>Admission criteria, including prerequisite coursework.</w:t>
      </w:r>
    </w:p>
    <w:p w14:paraId="50E7C221" w14:textId="2F283365" w:rsidR="00DD576E" w:rsidRPr="00CF3BC5" w:rsidRDefault="00DD576E" w:rsidP="00CF3BC5">
      <w:pPr>
        <w:pStyle w:val="letters"/>
        <w:ind w:left="1080" w:firstLine="0"/>
        <w:rPr>
          <w:rFonts w:ascii="Times New Roman" w:hAnsi="Times New Roman"/>
          <w:szCs w:val="22"/>
        </w:rPr>
      </w:pPr>
    </w:p>
    <w:p w14:paraId="472B7C08" w14:textId="3E663A6C" w:rsidR="002E0DED" w:rsidRPr="00CF3BC5" w:rsidRDefault="00DD576E" w:rsidP="00DD576E">
      <w:pPr>
        <w:pStyle w:val="letters"/>
        <w:ind w:firstLine="360"/>
        <w:rPr>
          <w:rFonts w:ascii="Arial" w:hAnsi="Arial"/>
          <w:szCs w:val="22"/>
        </w:rPr>
      </w:pPr>
      <w:r w:rsidRPr="00CF3BC5">
        <w:rPr>
          <w:rFonts w:ascii="Arial" w:hAnsi="Arial"/>
          <w:szCs w:val="22"/>
        </w:rPr>
        <w:t xml:space="preserve">Students must apply and be accepted into the minor after </w:t>
      </w:r>
      <w:r w:rsidRPr="00CF3BC5">
        <w:rPr>
          <w:rFonts w:ascii="Arial" w:hAnsi="Arial"/>
          <w:szCs w:val="22"/>
          <w:highlight w:val="yellow"/>
        </w:rPr>
        <w:t>completion of</w:t>
      </w:r>
      <w:r w:rsidRPr="00CF3BC5">
        <w:rPr>
          <w:rFonts w:ascii="Arial" w:hAnsi="Arial"/>
          <w:szCs w:val="22"/>
        </w:rPr>
        <w:t xml:space="preserve"> </w:t>
      </w:r>
      <w:r w:rsidRPr="00CF3BC5">
        <w:rPr>
          <w:rFonts w:ascii="Arial" w:hAnsi="Arial"/>
          <w:szCs w:val="22"/>
          <w:highlight w:val="yellow"/>
        </w:rPr>
        <w:t>ART 270.</w:t>
      </w:r>
    </w:p>
    <w:p w14:paraId="667D07A0" w14:textId="659A7524" w:rsidR="000C4F37" w:rsidRPr="00CF3BC5" w:rsidRDefault="00CF3BC5" w:rsidP="00CF3BC5">
      <w:pPr>
        <w:widowControl w:val="0"/>
        <w:autoSpaceDE w:val="0"/>
        <w:autoSpaceDN w:val="0"/>
        <w:adjustRightInd w:val="0"/>
        <w:spacing w:after="240"/>
        <w:ind w:left="1080"/>
        <w:rPr>
          <w:rFonts w:ascii="Helvetica" w:hAnsi="Helvetica" w:cs="Helvetica"/>
          <w:sz w:val="22"/>
          <w:szCs w:val="22"/>
        </w:rPr>
      </w:pPr>
      <w:r w:rsidRPr="00CF3BC5">
        <w:rPr>
          <w:rFonts w:ascii="Arial" w:hAnsi="Arial" w:cs="Arial"/>
          <w:sz w:val="22"/>
          <w:szCs w:val="22"/>
        </w:rPr>
        <w:t>The minor must be successfully declared in order to register for upper division courses.</w:t>
      </w:r>
      <w:r w:rsidRPr="00CF3BC5">
        <w:rPr>
          <w:rFonts w:ascii="Helvetica" w:hAnsi="Helvetica" w:cs="Helvetica"/>
          <w:sz w:val="22"/>
          <w:szCs w:val="22"/>
        </w:rPr>
        <w:t xml:space="preserve"> </w:t>
      </w:r>
      <w:r w:rsidRPr="00CF3BC5">
        <w:rPr>
          <w:rFonts w:ascii="Arial" w:hAnsi="Arial" w:cs="Arial"/>
          <w:sz w:val="22"/>
          <w:szCs w:val="22"/>
        </w:rPr>
        <w:t>Students must meet with a School of Art Advisor to determine if the minor can be completed within timely graduation units.  </w:t>
      </w:r>
    </w:p>
    <w:p w14:paraId="172AB4C0" w14:textId="77777777" w:rsidR="000C4F37" w:rsidRPr="005E68D6" w:rsidRDefault="000C4F37" w:rsidP="004B28A3">
      <w:pPr>
        <w:widowControl w:val="0"/>
        <w:autoSpaceDE w:val="0"/>
        <w:autoSpaceDN w:val="0"/>
        <w:adjustRightInd w:val="0"/>
        <w:spacing w:after="240"/>
        <w:ind w:left="1080"/>
        <w:rPr>
          <w:rFonts w:ascii="Helvetica" w:hAnsi="Helvetica" w:cs="Helvetica"/>
          <w:sz w:val="22"/>
          <w:szCs w:val="22"/>
        </w:rPr>
      </w:pPr>
      <w:r w:rsidRPr="005E68D6">
        <w:rPr>
          <w:rFonts w:ascii="Arial" w:hAnsi="Arial" w:cs="Arial"/>
          <w:sz w:val="22"/>
          <w:szCs w:val="22"/>
        </w:rPr>
        <w:t>Students must also meet minimum GPA requirements (3.0 GPA in the</w:t>
      </w:r>
      <w:r>
        <w:rPr>
          <w:rFonts w:ascii="Arial" w:hAnsi="Arial" w:cs="Arial"/>
          <w:sz w:val="22"/>
          <w:szCs w:val="22"/>
        </w:rPr>
        <w:t>ir declared</w:t>
      </w:r>
      <w:r w:rsidRPr="005E68D6">
        <w:rPr>
          <w:rFonts w:ascii="Arial" w:hAnsi="Arial" w:cs="Arial"/>
          <w:sz w:val="22"/>
          <w:szCs w:val="22"/>
        </w:rPr>
        <w:t xml:space="preserve"> major, 2.0 GPA overall), and have completed </w:t>
      </w:r>
      <w:r>
        <w:rPr>
          <w:rFonts w:ascii="Arial" w:hAnsi="Arial" w:cs="Arial"/>
          <w:sz w:val="22"/>
          <w:szCs w:val="22"/>
        </w:rPr>
        <w:t>ART 270</w:t>
      </w:r>
      <w:r w:rsidRPr="005E68D6">
        <w:rPr>
          <w:rFonts w:ascii="Arial" w:hAnsi="Arial" w:cs="Arial"/>
          <w:sz w:val="22"/>
          <w:szCs w:val="22"/>
        </w:rPr>
        <w:t xml:space="preserve"> with a grade of B or better.</w:t>
      </w:r>
    </w:p>
    <w:p w14:paraId="68A78828" w14:textId="77777777" w:rsidR="00CF3BC5" w:rsidRPr="00CF3BC5" w:rsidRDefault="00CF3BC5" w:rsidP="00CF3BC5">
      <w:pPr>
        <w:pStyle w:val="letters"/>
        <w:ind w:left="1080" w:firstLine="0"/>
        <w:jc w:val="left"/>
        <w:rPr>
          <w:rFonts w:ascii="Times New Roman" w:hAnsi="Times New Roman"/>
          <w:szCs w:val="22"/>
          <w:highlight w:val="yellow"/>
        </w:rPr>
      </w:pPr>
      <w:r w:rsidRPr="00CF3BC5">
        <w:rPr>
          <w:rFonts w:ascii="Arial" w:hAnsi="Arial" w:cs="Arial"/>
          <w:szCs w:val="22"/>
        </w:rPr>
        <w:t>Alternative admission requirements may apply during times when the School of Art is impacted.</w:t>
      </w:r>
    </w:p>
    <w:p w14:paraId="6A42075A" w14:textId="77777777" w:rsidR="00A85461" w:rsidRPr="00CF3BC5" w:rsidRDefault="00A85461" w:rsidP="00A85461">
      <w:pPr>
        <w:pStyle w:val="letters"/>
        <w:ind w:left="0" w:firstLine="0"/>
        <w:rPr>
          <w:rFonts w:ascii="Times New Roman" w:hAnsi="Times New Roman"/>
          <w:szCs w:val="22"/>
        </w:rPr>
      </w:pPr>
    </w:p>
    <w:p w14:paraId="0220EB0E" w14:textId="77777777" w:rsidR="00A85461" w:rsidRPr="006C655C" w:rsidRDefault="00A85461" w:rsidP="00A85461">
      <w:pPr>
        <w:pStyle w:val="letters"/>
        <w:numPr>
          <w:ilvl w:val="0"/>
          <w:numId w:val="1"/>
        </w:numPr>
        <w:jc w:val="left"/>
        <w:rPr>
          <w:rFonts w:ascii="Times New Roman" w:hAnsi="Times New Roman"/>
        </w:rPr>
      </w:pPr>
      <w:r w:rsidRPr="006C655C">
        <w:rPr>
          <w:rFonts w:ascii="Times New Roman" w:hAnsi="Times New Roman"/>
        </w:rPr>
        <w:t>Criteria for student continuation in the program.</w:t>
      </w:r>
    </w:p>
    <w:p w14:paraId="43E62604" w14:textId="77777777" w:rsidR="00C47429" w:rsidRDefault="00C47429" w:rsidP="00C47429">
      <w:pPr>
        <w:pStyle w:val="letters"/>
        <w:ind w:left="1080" w:firstLine="0"/>
        <w:jc w:val="left"/>
        <w:rPr>
          <w:rFonts w:ascii="Times New Roman" w:hAnsi="Times New Roman"/>
          <w:highlight w:val="yellow"/>
        </w:rPr>
      </w:pPr>
    </w:p>
    <w:p w14:paraId="6F4D4E8E" w14:textId="77777777" w:rsidR="00C47429" w:rsidRPr="00897264" w:rsidRDefault="00C47429" w:rsidP="005241E8">
      <w:pPr>
        <w:pStyle w:val="letters"/>
        <w:ind w:left="1080" w:firstLine="0"/>
        <w:rPr>
          <w:rFonts w:ascii="Arial" w:hAnsi="Arial" w:cs="Arial"/>
        </w:rPr>
      </w:pPr>
      <w:r w:rsidRPr="00F21650">
        <w:rPr>
          <w:rFonts w:ascii="Arial" w:hAnsi="Arial" w:cs="Arial"/>
        </w:rPr>
        <w:t xml:space="preserve">Students must maintain a GPA of </w:t>
      </w:r>
      <w:r w:rsidR="005241E8" w:rsidRPr="00F21650">
        <w:rPr>
          <w:rFonts w:ascii="Arial" w:hAnsi="Arial" w:cs="Arial"/>
        </w:rPr>
        <w:t>3</w:t>
      </w:r>
      <w:r w:rsidRPr="00F21650">
        <w:rPr>
          <w:rFonts w:ascii="Arial" w:hAnsi="Arial" w:cs="Arial"/>
        </w:rPr>
        <w:t>.0 or higher</w:t>
      </w:r>
      <w:r w:rsidR="005241E8" w:rsidRPr="00F21650">
        <w:rPr>
          <w:rFonts w:ascii="Arial" w:hAnsi="Arial" w:cs="Arial"/>
        </w:rPr>
        <w:t xml:space="preserve"> in courses required for the minor in order</w:t>
      </w:r>
      <w:r w:rsidRPr="00F21650">
        <w:rPr>
          <w:rFonts w:ascii="Arial" w:hAnsi="Arial" w:cs="Arial"/>
        </w:rPr>
        <w:t xml:space="preserve"> to graduate with the Minor.</w:t>
      </w:r>
    </w:p>
    <w:p w14:paraId="32C7DEDB" w14:textId="77777777" w:rsidR="00A85461" w:rsidRPr="004508F9" w:rsidRDefault="00A85461" w:rsidP="00A85461">
      <w:pPr>
        <w:pStyle w:val="letters"/>
        <w:tabs>
          <w:tab w:val="num" w:pos="1080"/>
        </w:tabs>
        <w:ind w:left="1080"/>
        <w:rPr>
          <w:rFonts w:ascii="Times New Roman" w:hAnsi="Times New Roman"/>
          <w:sz w:val="16"/>
          <w:highlight w:val="yellow"/>
        </w:rPr>
      </w:pPr>
    </w:p>
    <w:p w14:paraId="38BD4A21" w14:textId="77777777" w:rsidR="00A85461" w:rsidRPr="001E3121" w:rsidRDefault="00A85461" w:rsidP="00A85461">
      <w:pPr>
        <w:pStyle w:val="letters"/>
        <w:numPr>
          <w:ilvl w:val="0"/>
          <w:numId w:val="1"/>
        </w:numPr>
        <w:jc w:val="left"/>
        <w:rPr>
          <w:rFonts w:ascii="Times New Roman" w:hAnsi="Times New Roman"/>
        </w:rPr>
      </w:pPr>
      <w:r w:rsidRPr="001E3121">
        <w:rPr>
          <w:rFonts w:ascii="Times New Roman" w:hAnsi="Times New Roman"/>
        </w:rPr>
        <w:t>Provision for meeting accreditation requirements, if applicable, and anticipated date of accreditation request (including the WASC Substantive Change process).</w:t>
      </w:r>
    </w:p>
    <w:p w14:paraId="50D1B445" w14:textId="77777777" w:rsidR="001E3121" w:rsidRDefault="001E3121" w:rsidP="001E3121">
      <w:pPr>
        <w:pStyle w:val="letters"/>
        <w:jc w:val="left"/>
        <w:rPr>
          <w:rFonts w:ascii="Times New Roman" w:hAnsi="Times New Roman"/>
          <w:highlight w:val="yellow"/>
        </w:rPr>
      </w:pPr>
    </w:p>
    <w:p w14:paraId="17FDA491" w14:textId="1471A25E" w:rsidR="001E3121" w:rsidRPr="000B0B2B" w:rsidRDefault="001E3121" w:rsidP="001E3121">
      <w:pPr>
        <w:pStyle w:val="letters"/>
        <w:tabs>
          <w:tab w:val="left" w:pos="1080"/>
        </w:tabs>
        <w:ind w:left="1080" w:firstLine="0"/>
        <w:jc w:val="left"/>
        <w:rPr>
          <w:rFonts w:ascii="Arial" w:hAnsi="Arial" w:cs="Arial"/>
          <w:szCs w:val="22"/>
        </w:rPr>
      </w:pPr>
      <w:r w:rsidRPr="000B0B2B">
        <w:rPr>
          <w:rFonts w:ascii="Arial" w:hAnsi="Arial" w:cs="Arial"/>
          <w:szCs w:val="22"/>
        </w:rPr>
        <w:t xml:space="preserve">The School of Art will undergo Accreditation review by NASAD in </w:t>
      </w:r>
      <w:r w:rsidR="00AF3FD6">
        <w:rPr>
          <w:rFonts w:ascii="Arial" w:hAnsi="Arial" w:cs="Arial"/>
          <w:szCs w:val="22"/>
        </w:rPr>
        <w:t>spring of 2018</w:t>
      </w:r>
      <w:r w:rsidRPr="000B0B2B">
        <w:rPr>
          <w:rFonts w:ascii="Arial" w:hAnsi="Arial" w:cs="Arial"/>
          <w:szCs w:val="22"/>
        </w:rPr>
        <w:t>. We have informed NASAD of our intent to add minors to several School of Art programs. Student Learning Outcomes are aligned for the minor with SLO recommendations from our accrediting organization.</w:t>
      </w:r>
    </w:p>
    <w:p w14:paraId="53B31F0B" w14:textId="77777777" w:rsidR="00790FA8" w:rsidRPr="000B0B2B" w:rsidRDefault="00790FA8" w:rsidP="001E3121">
      <w:pPr>
        <w:pStyle w:val="letters"/>
        <w:tabs>
          <w:tab w:val="left" w:pos="1080"/>
        </w:tabs>
        <w:ind w:left="1080" w:firstLine="0"/>
        <w:jc w:val="left"/>
        <w:rPr>
          <w:rFonts w:ascii="Arial" w:hAnsi="Arial" w:cs="Arial"/>
          <w:szCs w:val="22"/>
        </w:rPr>
      </w:pPr>
    </w:p>
    <w:p w14:paraId="36FBDEA9" w14:textId="71ACCF2C" w:rsidR="00A85461" w:rsidRPr="002627CE" w:rsidRDefault="00B2274F" w:rsidP="002627CE">
      <w:pPr>
        <w:ind w:left="1080"/>
        <w:rPr>
          <w:rFonts w:ascii="Times" w:hAnsi="Times"/>
          <w:sz w:val="22"/>
          <w:szCs w:val="22"/>
        </w:rPr>
      </w:pPr>
      <w:r w:rsidRPr="000B0B2B">
        <w:rPr>
          <w:rFonts w:ascii="Arial" w:hAnsi="Arial" w:cs="Arial"/>
          <w:color w:val="333333"/>
          <w:sz w:val="22"/>
          <w:szCs w:val="22"/>
          <w:shd w:val="clear" w:color="auto" w:fill="FFFFFF"/>
        </w:rPr>
        <w:t>With highly specialized and diversified curricula, and degree and certificate programs in Art Education, Art History, Graphic Design, Illustration/Animation, and multiple Studio Art disciplines all under one roof, the School of Art at CSULB is the largest publicly funded university School of Art in the United States, and is the flagship of visual arts education, scholarship, and practice in the CSU system. It is also the first School of Art in the CSU system to offer the MFA degree, and as a charter member of National Association of Schools of Art and Design, was the first public school in California to be accredited by NASAD.</w:t>
      </w:r>
    </w:p>
    <w:p w14:paraId="7799CBF6" w14:textId="749E051F" w:rsidR="00A85461" w:rsidRPr="003C42A7" w:rsidRDefault="00A85461" w:rsidP="00A85461">
      <w:pPr>
        <w:pStyle w:val="numbers"/>
        <w:numPr>
          <w:ilvl w:val="0"/>
          <w:numId w:val="5"/>
        </w:numPr>
        <w:tabs>
          <w:tab w:val="left" w:pos="720"/>
        </w:tabs>
        <w:ind w:hanging="720"/>
        <w:jc w:val="left"/>
        <w:rPr>
          <w:rFonts w:ascii="Arial" w:hAnsi="Arial" w:cs="Arial"/>
          <w:b/>
          <w:bCs/>
        </w:rPr>
      </w:pPr>
      <w:r w:rsidRPr="003C42A7">
        <w:rPr>
          <w:rFonts w:ascii="Arial" w:hAnsi="Arial" w:cs="Arial"/>
          <w:b/>
          <w:bCs/>
          <w:sz w:val="24"/>
        </w:rPr>
        <w:t xml:space="preserve">Need for the Proposed Minor or Certificate Program  </w:t>
      </w:r>
      <w:r w:rsidRPr="003C42A7">
        <w:rPr>
          <w:rFonts w:ascii="Arial" w:hAnsi="Arial" w:cs="Arial"/>
          <w:b/>
          <w:bCs/>
          <w:sz w:val="24"/>
        </w:rPr>
        <w:br/>
      </w:r>
      <w:r w:rsidRPr="003C42A7">
        <w:rPr>
          <w:rFonts w:ascii="Times New Roman" w:hAnsi="Times New Roman"/>
          <w:b/>
          <w:bCs/>
          <w:sz w:val="24"/>
        </w:rPr>
        <w:t>(</w:t>
      </w:r>
      <w:r w:rsidRPr="003C42A7">
        <w:rPr>
          <w:rFonts w:ascii="Times New Roman" w:hAnsi="Times New Roman"/>
          <w:b/>
          <w:bCs/>
        </w:rPr>
        <w:t>CPEC “Societal Need,” “Number of Existing Programs in the Field,” and “Advancement of the Field”</w:t>
      </w:r>
      <w:r w:rsidRPr="003C42A7">
        <w:rPr>
          <w:rFonts w:ascii="Times New Roman" w:hAnsi="Times New Roman"/>
          <w:b/>
          <w:bCs/>
          <w:sz w:val="24"/>
        </w:rPr>
        <w:t>)</w:t>
      </w:r>
    </w:p>
    <w:p w14:paraId="6232A303" w14:textId="77777777" w:rsidR="00A85461" w:rsidRPr="003C42A7" w:rsidRDefault="00A85461" w:rsidP="00A85461">
      <w:pPr>
        <w:pStyle w:val="numbers"/>
        <w:rPr>
          <w:rFonts w:ascii="Times New Roman" w:hAnsi="Times New Roman"/>
          <w:sz w:val="16"/>
        </w:rPr>
      </w:pPr>
    </w:p>
    <w:p w14:paraId="4BA493AA" w14:textId="77777777" w:rsidR="00A85461" w:rsidRPr="003C42A7" w:rsidRDefault="00A85461" w:rsidP="00A85461">
      <w:pPr>
        <w:pStyle w:val="letters"/>
        <w:numPr>
          <w:ilvl w:val="1"/>
          <w:numId w:val="5"/>
        </w:numPr>
        <w:spacing w:after="120"/>
        <w:ind w:hanging="360"/>
        <w:jc w:val="left"/>
        <w:rPr>
          <w:rFonts w:ascii="Times New Roman" w:hAnsi="Times New Roman"/>
        </w:rPr>
      </w:pPr>
      <w:r w:rsidRPr="003C42A7">
        <w:rPr>
          <w:rFonts w:ascii="Times New Roman" w:hAnsi="Times New Roman"/>
        </w:rPr>
        <w:t xml:space="preserve">List of other California State University campuses currently offering or projecting the proposed programs; list of neighboring institutions, </w:t>
      </w:r>
      <w:r w:rsidRPr="000E7020">
        <w:rPr>
          <w:rFonts w:ascii="Times New Roman" w:hAnsi="Times New Roman"/>
        </w:rPr>
        <w:t>public and private,</w:t>
      </w:r>
      <w:r w:rsidRPr="003C42A7">
        <w:rPr>
          <w:rFonts w:ascii="Times New Roman" w:hAnsi="Times New Roman"/>
        </w:rPr>
        <w:t xml:space="preserve"> currently offering the proposed programs. </w:t>
      </w:r>
    </w:p>
    <w:p w14:paraId="0F9259B7" w14:textId="6008F36F" w:rsidR="00991AF4" w:rsidRPr="006A311A" w:rsidRDefault="00991AF4" w:rsidP="006A311A">
      <w:pPr>
        <w:ind w:left="720"/>
        <w:rPr>
          <w:rFonts w:ascii="Arial" w:hAnsi="Arial" w:cs="Arial"/>
          <w:sz w:val="22"/>
          <w:szCs w:val="22"/>
          <w:highlight w:val="yellow"/>
        </w:rPr>
      </w:pPr>
      <w:r w:rsidRPr="006A311A">
        <w:rPr>
          <w:rFonts w:ascii="Arial" w:hAnsi="Arial" w:cs="Arial"/>
          <w:sz w:val="22"/>
          <w:szCs w:val="22"/>
          <w:highlight w:val="yellow"/>
        </w:rPr>
        <w:t xml:space="preserve">Otis College of Art and Design offers Minor in Printmaking and University of Southern California offers Two-Dimensional Studies Minor that includes two printmaking courses in the degree requirement options. </w:t>
      </w:r>
    </w:p>
    <w:p w14:paraId="3A910D8F" w14:textId="77777777" w:rsidR="00442011" w:rsidRPr="006A311A" w:rsidRDefault="00442011" w:rsidP="00CF0C06">
      <w:pPr>
        <w:ind w:left="720"/>
        <w:rPr>
          <w:rFonts w:ascii="Arial" w:hAnsi="Arial" w:cs="Arial"/>
          <w:sz w:val="22"/>
          <w:szCs w:val="22"/>
          <w:highlight w:val="yellow"/>
        </w:rPr>
      </w:pPr>
    </w:p>
    <w:p w14:paraId="7CD4C9DD" w14:textId="77777777" w:rsidR="00442011" w:rsidRPr="006A311A" w:rsidRDefault="00442011" w:rsidP="00CF0C06">
      <w:pPr>
        <w:ind w:left="720"/>
        <w:rPr>
          <w:rFonts w:ascii="Arial" w:hAnsi="Arial" w:cs="Arial"/>
          <w:b/>
          <w:sz w:val="22"/>
          <w:szCs w:val="22"/>
          <w:highlight w:val="yellow"/>
        </w:rPr>
      </w:pPr>
      <w:r w:rsidRPr="006A311A">
        <w:rPr>
          <w:rFonts w:ascii="Arial" w:hAnsi="Arial" w:cs="Arial"/>
          <w:b/>
          <w:sz w:val="22"/>
          <w:szCs w:val="22"/>
          <w:highlight w:val="yellow"/>
        </w:rPr>
        <w:t>University of Southern California</w:t>
      </w:r>
    </w:p>
    <w:p w14:paraId="6F45089B" w14:textId="676EEA98" w:rsidR="00991AF4" w:rsidRPr="006A311A" w:rsidRDefault="00991AF4" w:rsidP="00CF0C06">
      <w:pPr>
        <w:ind w:left="720"/>
        <w:rPr>
          <w:rFonts w:ascii="Arial" w:hAnsi="Arial" w:cs="Arial"/>
          <w:b/>
          <w:sz w:val="22"/>
          <w:szCs w:val="22"/>
          <w:highlight w:val="yellow"/>
        </w:rPr>
      </w:pPr>
      <w:r w:rsidRPr="006A311A">
        <w:rPr>
          <w:rFonts w:ascii="Arial" w:hAnsi="Arial" w:cs="Arial"/>
          <w:sz w:val="22"/>
          <w:szCs w:val="22"/>
          <w:highlight w:val="yellow"/>
        </w:rPr>
        <w:t xml:space="preserve">Two-Dimensional Studies Minor </w:t>
      </w:r>
    </w:p>
    <w:p w14:paraId="06A78FD1" w14:textId="1420CA52" w:rsidR="00442011" w:rsidRPr="006A311A" w:rsidRDefault="00991AF4" w:rsidP="00CF0C06">
      <w:pPr>
        <w:ind w:left="720"/>
        <w:rPr>
          <w:rFonts w:ascii="Arial" w:hAnsi="Arial" w:cs="Arial"/>
          <w:sz w:val="22"/>
          <w:szCs w:val="22"/>
          <w:highlight w:val="yellow"/>
        </w:rPr>
      </w:pPr>
      <w:r w:rsidRPr="006A311A">
        <w:rPr>
          <w:rFonts w:ascii="Arial" w:hAnsi="Arial" w:cs="Arial"/>
          <w:sz w:val="22"/>
          <w:szCs w:val="22"/>
          <w:highlight w:val="yellow"/>
        </w:rPr>
        <w:t>http://catalogue.usc.edu/preview_program.php?catoid=2&amp;poid=963&amp;returnto=274</w:t>
      </w:r>
    </w:p>
    <w:p w14:paraId="6544F840" w14:textId="77777777" w:rsidR="00442011" w:rsidRPr="006A311A" w:rsidRDefault="00442011" w:rsidP="00CF0C06">
      <w:pPr>
        <w:ind w:left="720"/>
        <w:rPr>
          <w:rFonts w:ascii="Arial" w:hAnsi="Arial" w:cs="Arial"/>
          <w:sz w:val="22"/>
          <w:szCs w:val="22"/>
          <w:highlight w:val="yellow"/>
        </w:rPr>
      </w:pPr>
    </w:p>
    <w:p w14:paraId="21F4995A" w14:textId="77777777" w:rsidR="00442011" w:rsidRPr="006A311A" w:rsidRDefault="00442011" w:rsidP="00CF0C06">
      <w:pPr>
        <w:ind w:left="720"/>
        <w:rPr>
          <w:rFonts w:ascii="Arial" w:hAnsi="Arial" w:cs="Arial"/>
          <w:b/>
          <w:sz w:val="22"/>
          <w:szCs w:val="22"/>
          <w:highlight w:val="yellow"/>
        </w:rPr>
      </w:pPr>
      <w:r w:rsidRPr="006A311A">
        <w:rPr>
          <w:rFonts w:ascii="Arial" w:hAnsi="Arial" w:cs="Arial"/>
          <w:b/>
          <w:sz w:val="22"/>
          <w:szCs w:val="22"/>
          <w:highlight w:val="yellow"/>
        </w:rPr>
        <w:t>Otis College of Art &amp; Design</w:t>
      </w:r>
    </w:p>
    <w:p w14:paraId="3FABCCF7" w14:textId="3A231A9A" w:rsidR="00442011" w:rsidRPr="006A311A" w:rsidRDefault="00991AF4" w:rsidP="00CF0C06">
      <w:pPr>
        <w:ind w:left="720"/>
        <w:rPr>
          <w:rFonts w:ascii="Arial" w:hAnsi="Arial" w:cs="Arial"/>
          <w:sz w:val="22"/>
          <w:szCs w:val="22"/>
          <w:highlight w:val="yellow"/>
        </w:rPr>
      </w:pPr>
      <w:r w:rsidRPr="006A311A">
        <w:rPr>
          <w:rFonts w:ascii="Arial" w:hAnsi="Arial" w:cs="Arial"/>
          <w:highlight w:val="yellow"/>
        </w:rPr>
        <w:t>http://www.otis.edu/printmaking-minor</w:t>
      </w:r>
    </w:p>
    <w:p w14:paraId="3CE2ED35" w14:textId="77777777" w:rsidR="00442011" w:rsidRPr="006A311A" w:rsidRDefault="00442011" w:rsidP="00442011">
      <w:pPr>
        <w:ind w:left="360"/>
        <w:rPr>
          <w:rFonts w:ascii="Arial" w:hAnsi="Arial" w:cs="Arial"/>
          <w:sz w:val="22"/>
          <w:szCs w:val="22"/>
          <w:highlight w:val="yellow"/>
        </w:rPr>
      </w:pPr>
    </w:p>
    <w:p w14:paraId="0EB7D143" w14:textId="77777777" w:rsidR="00DD576E" w:rsidRPr="00DD576E" w:rsidRDefault="00DD576E" w:rsidP="00DD576E">
      <w:pPr>
        <w:ind w:left="720"/>
        <w:rPr>
          <w:rFonts w:ascii="Arial" w:hAnsi="Arial" w:cs="Arial"/>
          <w:b/>
          <w:sz w:val="22"/>
          <w:szCs w:val="22"/>
        </w:rPr>
      </w:pPr>
      <w:r w:rsidRPr="00DD576E">
        <w:rPr>
          <w:rFonts w:ascii="Arial" w:hAnsi="Arial" w:cs="Arial"/>
          <w:b/>
          <w:sz w:val="22"/>
          <w:szCs w:val="22"/>
        </w:rPr>
        <w:t>In addition, many CSUs offer Minors in Art, Art History, Crafts, Design, Digital Art or Multimedia:</w:t>
      </w:r>
    </w:p>
    <w:p w14:paraId="7B659970" w14:textId="77777777" w:rsidR="00CF0C06" w:rsidRPr="00442011" w:rsidRDefault="00CF0C06" w:rsidP="00CF0C06">
      <w:pPr>
        <w:ind w:left="720"/>
        <w:rPr>
          <w:rFonts w:ascii="Arial" w:hAnsi="Arial" w:cs="Arial"/>
          <w:b/>
          <w:sz w:val="22"/>
          <w:szCs w:val="22"/>
        </w:rPr>
      </w:pPr>
    </w:p>
    <w:p w14:paraId="30D70A8C" w14:textId="77777777" w:rsidR="00442011" w:rsidRDefault="00442011" w:rsidP="00053179">
      <w:pPr>
        <w:ind w:left="720"/>
        <w:rPr>
          <w:rFonts w:ascii="Arial" w:hAnsi="Arial" w:cs="Arial"/>
          <w:sz w:val="22"/>
          <w:szCs w:val="22"/>
        </w:rPr>
      </w:pPr>
      <w:r w:rsidRPr="00053179">
        <w:rPr>
          <w:rFonts w:ascii="Arial" w:hAnsi="Arial" w:cs="Arial"/>
          <w:b/>
          <w:sz w:val="22"/>
          <w:szCs w:val="22"/>
        </w:rPr>
        <w:t>CSU Channel Islands (</w:t>
      </w:r>
      <w:r w:rsidRPr="00442011">
        <w:rPr>
          <w:rFonts w:ascii="Arial" w:hAnsi="Arial" w:cs="Arial"/>
          <w:sz w:val="22"/>
          <w:szCs w:val="22"/>
        </w:rPr>
        <w:t>Art, Computer Game Design)</w:t>
      </w:r>
    </w:p>
    <w:p w14:paraId="662A18B0" w14:textId="5E8A5687" w:rsidR="00D47E91" w:rsidRPr="00DD576E" w:rsidRDefault="00D47E91" w:rsidP="00053179">
      <w:pPr>
        <w:ind w:left="720"/>
        <w:rPr>
          <w:rFonts w:ascii="Arial" w:hAnsi="Arial" w:cs="Arial"/>
          <w:sz w:val="22"/>
          <w:szCs w:val="22"/>
        </w:rPr>
      </w:pPr>
      <w:r w:rsidRPr="00DD576E">
        <w:rPr>
          <w:rFonts w:ascii="Arial" w:hAnsi="Arial" w:cs="Arial"/>
          <w:b/>
          <w:sz w:val="22"/>
          <w:szCs w:val="22"/>
        </w:rPr>
        <w:t xml:space="preserve">CSU Chico </w:t>
      </w:r>
      <w:r w:rsidRPr="00DD576E">
        <w:rPr>
          <w:rFonts w:ascii="Arial" w:hAnsi="Arial" w:cs="Arial"/>
          <w:sz w:val="22"/>
          <w:szCs w:val="22"/>
        </w:rPr>
        <w:t>(Art History, Art Studio, Photographic Studies)</w:t>
      </w:r>
    </w:p>
    <w:p w14:paraId="44BC79FF"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Dominguez Hills</w:t>
      </w:r>
      <w:r w:rsidRPr="00442011">
        <w:rPr>
          <w:rFonts w:ascii="Arial" w:hAnsi="Arial" w:cs="Arial"/>
          <w:sz w:val="22"/>
          <w:szCs w:val="22"/>
        </w:rPr>
        <w:t xml:space="preserve"> (Art History, Crafts, Design, Digital Graphics, Art Studio)</w:t>
      </w:r>
    </w:p>
    <w:p w14:paraId="0DA0FD03"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East Bay</w:t>
      </w:r>
      <w:r w:rsidRPr="00442011">
        <w:rPr>
          <w:rFonts w:ascii="Arial" w:hAnsi="Arial" w:cs="Arial"/>
          <w:sz w:val="22"/>
          <w:szCs w:val="22"/>
        </w:rPr>
        <w:t xml:space="preserve"> (Art History, Art Studio, Interactive Sculpture, Multimedia, Advertising)</w:t>
      </w:r>
    </w:p>
    <w:p w14:paraId="7417199A"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Fresno State</w:t>
      </w:r>
      <w:r w:rsidRPr="00442011">
        <w:rPr>
          <w:rFonts w:ascii="Arial" w:hAnsi="Arial" w:cs="Arial"/>
          <w:sz w:val="22"/>
          <w:szCs w:val="22"/>
        </w:rPr>
        <w:t xml:space="preserve"> (Art, Media Arts)</w:t>
      </w:r>
    </w:p>
    <w:p w14:paraId="353E2E05"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Fullerton</w:t>
      </w:r>
      <w:r w:rsidRPr="00442011">
        <w:rPr>
          <w:rFonts w:ascii="Arial" w:hAnsi="Arial" w:cs="Arial"/>
          <w:sz w:val="22"/>
          <w:szCs w:val="22"/>
        </w:rPr>
        <w:t xml:space="preserve"> (Advertising, Art)</w:t>
      </w:r>
    </w:p>
    <w:p w14:paraId="2D784012"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Humboldt State</w:t>
      </w:r>
      <w:r w:rsidRPr="00442011">
        <w:rPr>
          <w:rFonts w:ascii="Arial" w:hAnsi="Arial" w:cs="Arial"/>
          <w:sz w:val="22"/>
          <w:szCs w:val="22"/>
        </w:rPr>
        <w:t xml:space="preserve"> (Art History, Art Studio)</w:t>
      </w:r>
    </w:p>
    <w:p w14:paraId="793ECC9A"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Cal State L.A.</w:t>
      </w:r>
      <w:r w:rsidRPr="00442011">
        <w:rPr>
          <w:rFonts w:ascii="Arial" w:hAnsi="Arial" w:cs="Arial"/>
          <w:sz w:val="22"/>
          <w:szCs w:val="22"/>
        </w:rPr>
        <w:t xml:space="preserve"> (Art)</w:t>
      </w:r>
    </w:p>
    <w:p w14:paraId="793C1685"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Monterey Bay</w:t>
      </w:r>
      <w:r w:rsidRPr="00442011">
        <w:rPr>
          <w:rFonts w:ascii="Arial" w:hAnsi="Arial" w:cs="Arial"/>
          <w:sz w:val="22"/>
          <w:szCs w:val="22"/>
        </w:rPr>
        <w:t xml:space="preserve"> (Visual and Public Art, Communication Design)</w:t>
      </w:r>
    </w:p>
    <w:p w14:paraId="1138DFC9"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Northridge</w:t>
      </w:r>
      <w:r w:rsidRPr="00442011">
        <w:rPr>
          <w:rFonts w:ascii="Arial" w:hAnsi="Arial" w:cs="Arial"/>
          <w:sz w:val="22"/>
          <w:szCs w:val="22"/>
        </w:rPr>
        <w:t xml:space="preserve"> (Art, Art History)</w:t>
      </w:r>
    </w:p>
    <w:p w14:paraId="4DEDD20C"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Sacramento State</w:t>
      </w:r>
      <w:r w:rsidRPr="00442011">
        <w:rPr>
          <w:rFonts w:ascii="Arial" w:hAnsi="Arial" w:cs="Arial"/>
          <w:sz w:val="22"/>
          <w:szCs w:val="22"/>
        </w:rPr>
        <w:t xml:space="preserve"> (Art Studio)</w:t>
      </w:r>
    </w:p>
    <w:p w14:paraId="37A000C2"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San Bernardino</w:t>
      </w:r>
      <w:r w:rsidRPr="00442011">
        <w:rPr>
          <w:rFonts w:ascii="Arial" w:hAnsi="Arial" w:cs="Arial"/>
          <w:sz w:val="22"/>
          <w:szCs w:val="22"/>
        </w:rPr>
        <w:t xml:space="preserve"> (Art History, Studio Art)</w:t>
      </w:r>
    </w:p>
    <w:p w14:paraId="1049E99F" w14:textId="64641249" w:rsidR="00442011" w:rsidRPr="00442011" w:rsidRDefault="00442011" w:rsidP="00BD0352">
      <w:pPr>
        <w:tabs>
          <w:tab w:val="right" w:pos="9360"/>
        </w:tabs>
        <w:ind w:left="720"/>
        <w:rPr>
          <w:rFonts w:ascii="Arial" w:hAnsi="Arial" w:cs="Arial"/>
          <w:sz w:val="22"/>
          <w:szCs w:val="22"/>
        </w:rPr>
      </w:pPr>
      <w:r w:rsidRPr="00053179">
        <w:rPr>
          <w:rFonts w:ascii="Arial" w:hAnsi="Arial" w:cs="Arial"/>
          <w:b/>
          <w:sz w:val="22"/>
          <w:szCs w:val="22"/>
        </w:rPr>
        <w:t>San Diego State</w:t>
      </w:r>
      <w:r w:rsidRPr="00442011">
        <w:rPr>
          <w:rFonts w:ascii="Arial" w:hAnsi="Arial" w:cs="Arial"/>
          <w:sz w:val="22"/>
          <w:szCs w:val="22"/>
        </w:rPr>
        <w:t xml:space="preserve"> (Art, Art History)</w:t>
      </w:r>
      <w:r w:rsidR="00BD0352">
        <w:rPr>
          <w:rFonts w:ascii="Arial" w:hAnsi="Arial" w:cs="Arial"/>
          <w:sz w:val="22"/>
          <w:szCs w:val="22"/>
        </w:rPr>
        <w:tab/>
      </w:r>
    </w:p>
    <w:p w14:paraId="7E9435C0" w14:textId="77777777" w:rsidR="00442011" w:rsidRDefault="00442011" w:rsidP="00053179">
      <w:pPr>
        <w:ind w:left="720"/>
        <w:rPr>
          <w:rFonts w:ascii="Arial" w:hAnsi="Arial" w:cs="Arial"/>
          <w:sz w:val="22"/>
          <w:szCs w:val="22"/>
        </w:rPr>
      </w:pPr>
      <w:r w:rsidRPr="00053179">
        <w:rPr>
          <w:rFonts w:ascii="Arial" w:hAnsi="Arial" w:cs="Arial"/>
          <w:b/>
          <w:sz w:val="22"/>
          <w:szCs w:val="22"/>
        </w:rPr>
        <w:t>San Francisco State</w:t>
      </w:r>
      <w:r w:rsidRPr="00442011">
        <w:rPr>
          <w:rFonts w:ascii="Arial" w:hAnsi="Arial" w:cs="Arial"/>
          <w:sz w:val="22"/>
          <w:szCs w:val="22"/>
        </w:rPr>
        <w:t xml:space="preserve"> (Art)</w:t>
      </w:r>
    </w:p>
    <w:p w14:paraId="365ABE70" w14:textId="4576973F" w:rsidR="00053179" w:rsidRPr="00DD576E" w:rsidRDefault="00053179" w:rsidP="00053179">
      <w:pPr>
        <w:ind w:left="720"/>
        <w:rPr>
          <w:rFonts w:ascii="Arial" w:hAnsi="Arial" w:cs="Arial"/>
          <w:sz w:val="22"/>
          <w:szCs w:val="22"/>
        </w:rPr>
      </w:pPr>
      <w:r w:rsidRPr="00DD576E">
        <w:rPr>
          <w:rFonts w:ascii="Arial" w:hAnsi="Arial" w:cs="Arial"/>
          <w:b/>
          <w:sz w:val="22"/>
          <w:szCs w:val="22"/>
        </w:rPr>
        <w:t xml:space="preserve">San Jose State </w:t>
      </w:r>
      <w:r w:rsidRPr="00DD576E">
        <w:rPr>
          <w:rFonts w:ascii="Arial" w:hAnsi="Arial" w:cs="Arial"/>
          <w:sz w:val="22"/>
          <w:szCs w:val="22"/>
        </w:rPr>
        <w:t>(Architectural Studies, Art Education, Art History &amp; Visual Culture, Photography, Studio Art)</w:t>
      </w:r>
    </w:p>
    <w:p w14:paraId="16DF0169"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Cal Poly San Luis Obispo</w:t>
      </w:r>
      <w:r w:rsidRPr="00442011">
        <w:rPr>
          <w:rFonts w:ascii="Arial" w:hAnsi="Arial" w:cs="Arial"/>
          <w:sz w:val="22"/>
          <w:szCs w:val="22"/>
        </w:rPr>
        <w:t xml:space="preserve"> (Art History, Graphic Communication, Studio Art)</w:t>
      </w:r>
    </w:p>
    <w:p w14:paraId="0445D9F6"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San Marcos</w:t>
      </w:r>
      <w:r w:rsidRPr="00442011">
        <w:rPr>
          <w:rFonts w:ascii="Arial" w:hAnsi="Arial" w:cs="Arial"/>
          <w:sz w:val="22"/>
          <w:szCs w:val="22"/>
        </w:rPr>
        <w:t xml:space="preserve"> (Arts and Technology, Art History, Visual Arts, Visual Performing Arts)</w:t>
      </w:r>
    </w:p>
    <w:p w14:paraId="06C76A6B"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Sonoma State</w:t>
      </w:r>
      <w:r w:rsidRPr="00442011">
        <w:rPr>
          <w:rFonts w:ascii="Arial" w:hAnsi="Arial" w:cs="Arial"/>
          <w:sz w:val="22"/>
          <w:szCs w:val="22"/>
        </w:rPr>
        <w:t xml:space="preserve"> (Art History, Art Studio, Museum and Gallery Methods)</w:t>
      </w:r>
    </w:p>
    <w:p w14:paraId="2B4A3941" w14:textId="77777777" w:rsidR="00442011" w:rsidRPr="00442011" w:rsidRDefault="00442011" w:rsidP="00053179">
      <w:pPr>
        <w:ind w:left="720"/>
        <w:rPr>
          <w:rFonts w:ascii="Arial" w:hAnsi="Arial" w:cs="Arial"/>
          <w:sz w:val="22"/>
          <w:szCs w:val="22"/>
        </w:rPr>
      </w:pPr>
      <w:r w:rsidRPr="00053179">
        <w:rPr>
          <w:rFonts w:ascii="Arial" w:hAnsi="Arial" w:cs="Arial"/>
          <w:b/>
          <w:sz w:val="22"/>
          <w:szCs w:val="22"/>
        </w:rPr>
        <w:t>CSU Stanislaus</w:t>
      </w:r>
      <w:r w:rsidRPr="00442011">
        <w:rPr>
          <w:rFonts w:ascii="Arial" w:hAnsi="Arial" w:cs="Arial"/>
          <w:sz w:val="22"/>
          <w:szCs w:val="22"/>
        </w:rPr>
        <w:t xml:space="preserve"> (Art)</w:t>
      </w:r>
    </w:p>
    <w:p w14:paraId="7EC48660" w14:textId="77777777" w:rsidR="00084355" w:rsidRDefault="00084355" w:rsidP="00084355">
      <w:pPr>
        <w:pStyle w:val="letters"/>
        <w:spacing w:after="120"/>
        <w:ind w:firstLine="0"/>
        <w:jc w:val="left"/>
        <w:rPr>
          <w:rFonts w:ascii="Times New Roman" w:hAnsi="Times New Roman"/>
        </w:rPr>
      </w:pPr>
    </w:p>
    <w:p w14:paraId="54640071" w14:textId="77777777" w:rsidR="00A85461" w:rsidRDefault="00A85461" w:rsidP="00A85461">
      <w:pPr>
        <w:pStyle w:val="letters"/>
        <w:numPr>
          <w:ilvl w:val="1"/>
          <w:numId w:val="5"/>
        </w:numPr>
        <w:ind w:hanging="360"/>
        <w:jc w:val="left"/>
        <w:rPr>
          <w:rFonts w:ascii="Times New Roman" w:hAnsi="Times New Roman"/>
        </w:rPr>
      </w:pPr>
      <w:r>
        <w:rPr>
          <w:rFonts w:ascii="Times New Roman" w:hAnsi="Times New Roman"/>
        </w:rPr>
        <w:t>Differences between the proposed program and programs listed in Section 5a above.</w:t>
      </w:r>
    </w:p>
    <w:p w14:paraId="1B71DABA" w14:textId="77777777" w:rsidR="00E64C63" w:rsidRDefault="00E64C63" w:rsidP="00E64C63">
      <w:pPr>
        <w:pStyle w:val="letters"/>
        <w:ind w:left="1080" w:firstLine="0"/>
        <w:jc w:val="left"/>
        <w:rPr>
          <w:rFonts w:ascii="Times New Roman" w:hAnsi="Times New Roman"/>
        </w:rPr>
      </w:pPr>
    </w:p>
    <w:p w14:paraId="52388511" w14:textId="3AF3964B" w:rsidR="006A311A" w:rsidRDefault="006A311A" w:rsidP="006A311A">
      <w:pPr>
        <w:tabs>
          <w:tab w:val="left" w:pos="2340"/>
        </w:tabs>
        <w:ind w:left="1170"/>
        <w:rPr>
          <w:rFonts w:ascii="Arial" w:hAnsi="Arial" w:cs="Arial"/>
          <w:sz w:val="22"/>
          <w:szCs w:val="22"/>
        </w:rPr>
      </w:pPr>
      <w:r w:rsidRPr="006A311A">
        <w:rPr>
          <w:rFonts w:ascii="Arial" w:hAnsi="Arial" w:cs="Arial"/>
          <w:sz w:val="22"/>
          <w:szCs w:val="22"/>
          <w:highlight w:val="yellow"/>
        </w:rPr>
        <w:t>While there are other minors in the CSU of varying relation to Printmaking subject (minors in Art History, Studio Art, etc.), there is no campus in the CSU that offers a Minor in Printmaking. The CSULB School of Art has one of the oldest and most consistently excellent programs in Printmaking in the entire CSU system, and therefore is well suited and appropriate to launch this minor. The Printmaking program was launched in 1958, just nine years after CSULB was founded.</w:t>
      </w:r>
      <w:r w:rsidRPr="009F0121">
        <w:rPr>
          <w:rFonts w:ascii="Arial" w:hAnsi="Arial" w:cs="Arial"/>
          <w:sz w:val="22"/>
          <w:szCs w:val="22"/>
        </w:rPr>
        <w:t xml:space="preserve"> </w:t>
      </w:r>
    </w:p>
    <w:p w14:paraId="2DD97EAF" w14:textId="77777777" w:rsidR="006A311A" w:rsidRPr="009F0121" w:rsidRDefault="006A311A" w:rsidP="006A311A">
      <w:pPr>
        <w:tabs>
          <w:tab w:val="left" w:pos="2340"/>
        </w:tabs>
        <w:ind w:left="1170"/>
        <w:rPr>
          <w:rFonts w:ascii="Arial" w:hAnsi="Arial" w:cs="Arial"/>
          <w:sz w:val="22"/>
          <w:szCs w:val="22"/>
        </w:rPr>
      </w:pPr>
    </w:p>
    <w:p w14:paraId="54CACE86" w14:textId="71DCE7F0" w:rsidR="00FB2021" w:rsidRPr="006A311A" w:rsidRDefault="00FB2021" w:rsidP="00FB2021">
      <w:pPr>
        <w:ind w:left="1080"/>
        <w:rPr>
          <w:rFonts w:ascii="Arial" w:hAnsi="Arial" w:cs="Arial"/>
          <w:sz w:val="22"/>
          <w:szCs w:val="22"/>
        </w:rPr>
      </w:pPr>
      <w:r w:rsidRPr="006A311A">
        <w:rPr>
          <w:rFonts w:ascii="Arial" w:hAnsi="Arial" w:cs="Arial"/>
          <w:sz w:val="22"/>
          <w:szCs w:val="22"/>
        </w:rPr>
        <w:t>*Please see the attached document for more information on minors within the CSU system and our plans for offering minors within specific disciplines and programs here at CSULB. Spec</w:t>
      </w:r>
      <w:r w:rsidR="00250B0B">
        <w:rPr>
          <w:rFonts w:ascii="Arial" w:hAnsi="Arial" w:cs="Arial"/>
          <w:sz w:val="22"/>
          <w:szCs w:val="22"/>
        </w:rPr>
        <w:t xml:space="preserve">ifically, this covers similarities </w:t>
      </w:r>
      <w:r w:rsidRPr="006A311A">
        <w:rPr>
          <w:rFonts w:ascii="Arial" w:hAnsi="Arial" w:cs="Arial"/>
          <w:sz w:val="22"/>
          <w:szCs w:val="22"/>
        </w:rPr>
        <w:t xml:space="preserve">between the minor and major in other CSU models as well as examples of conscientious design of requirements, catalog language and enrollment management that we have </w:t>
      </w:r>
      <w:r w:rsidR="00EC19FB" w:rsidRPr="006A311A">
        <w:rPr>
          <w:rFonts w:ascii="Arial" w:hAnsi="Arial" w:cs="Arial"/>
          <w:sz w:val="22"/>
          <w:szCs w:val="22"/>
        </w:rPr>
        <w:t xml:space="preserve">developed for these </w:t>
      </w:r>
      <w:r w:rsidRPr="006A311A">
        <w:rPr>
          <w:rFonts w:ascii="Arial" w:hAnsi="Arial" w:cs="Arial"/>
          <w:sz w:val="22"/>
          <w:szCs w:val="22"/>
        </w:rPr>
        <w:t>minors.</w:t>
      </w:r>
    </w:p>
    <w:p w14:paraId="3F0E0DDE" w14:textId="77777777" w:rsidR="00A85461" w:rsidRPr="006A311A" w:rsidRDefault="00A85461" w:rsidP="00A85461">
      <w:pPr>
        <w:pStyle w:val="letters"/>
        <w:tabs>
          <w:tab w:val="num" w:pos="720"/>
        </w:tabs>
        <w:rPr>
          <w:rFonts w:ascii="Times New Roman" w:hAnsi="Times New Roman"/>
        </w:rPr>
      </w:pPr>
    </w:p>
    <w:p w14:paraId="49779057" w14:textId="77777777" w:rsidR="008F63FB" w:rsidRDefault="008F63FB" w:rsidP="008F63FB">
      <w:pPr>
        <w:pStyle w:val="letters"/>
        <w:ind w:left="360" w:firstLine="0"/>
        <w:jc w:val="left"/>
        <w:rPr>
          <w:rFonts w:ascii="Times New Roman" w:hAnsi="Times New Roman"/>
        </w:rPr>
      </w:pPr>
    </w:p>
    <w:p w14:paraId="1936D864" w14:textId="0B369ED2" w:rsidR="00A85461" w:rsidRDefault="00A85461" w:rsidP="008F63FB">
      <w:pPr>
        <w:pStyle w:val="letters"/>
        <w:ind w:left="360" w:firstLine="0"/>
        <w:jc w:val="left"/>
        <w:rPr>
          <w:rFonts w:ascii="Times New Roman" w:hAnsi="Times New Roman"/>
        </w:rPr>
      </w:pPr>
      <w:r>
        <w:rPr>
          <w:rFonts w:ascii="Times New Roman" w:hAnsi="Times New Roman"/>
        </w:rPr>
        <w:t>List of other curricula currently offered by the campus that are closely related to the proposed program.</w:t>
      </w:r>
    </w:p>
    <w:p w14:paraId="68182687" w14:textId="77777777" w:rsidR="003C42A7" w:rsidRDefault="003C42A7" w:rsidP="003C42A7">
      <w:pPr>
        <w:pStyle w:val="letters"/>
        <w:ind w:left="1080" w:firstLine="0"/>
        <w:jc w:val="left"/>
        <w:rPr>
          <w:rFonts w:ascii="Times New Roman" w:hAnsi="Times New Roman"/>
        </w:rPr>
      </w:pPr>
    </w:p>
    <w:p w14:paraId="4C33DB79" w14:textId="5B28320D" w:rsidR="00A85461" w:rsidRDefault="006A311A" w:rsidP="006A311A">
      <w:pPr>
        <w:pStyle w:val="letters"/>
        <w:ind w:left="360" w:firstLine="720"/>
        <w:jc w:val="left"/>
        <w:rPr>
          <w:rFonts w:ascii="Arial" w:hAnsi="Arial"/>
          <w:szCs w:val="22"/>
        </w:rPr>
      </w:pPr>
      <w:r w:rsidRPr="006A311A">
        <w:rPr>
          <w:rFonts w:ascii="Arial" w:hAnsi="Arial"/>
          <w:szCs w:val="22"/>
          <w:highlight w:val="yellow"/>
        </w:rPr>
        <w:t>BFA Degree Option in Printmaking</w:t>
      </w:r>
    </w:p>
    <w:p w14:paraId="3014FE6E" w14:textId="77777777" w:rsidR="006A311A" w:rsidRDefault="006A311A" w:rsidP="006A311A">
      <w:pPr>
        <w:pStyle w:val="letters"/>
        <w:ind w:left="360" w:firstLine="720"/>
        <w:jc w:val="left"/>
        <w:rPr>
          <w:rFonts w:ascii="Times New Roman" w:hAnsi="Times New Roman"/>
        </w:rPr>
      </w:pPr>
    </w:p>
    <w:p w14:paraId="7C779F2D" w14:textId="77777777" w:rsidR="00A85461" w:rsidRPr="0078659E" w:rsidRDefault="00A85461" w:rsidP="00A85461">
      <w:pPr>
        <w:pStyle w:val="letters"/>
        <w:numPr>
          <w:ilvl w:val="1"/>
          <w:numId w:val="5"/>
        </w:numPr>
        <w:ind w:hanging="360"/>
        <w:jc w:val="left"/>
        <w:rPr>
          <w:rFonts w:ascii="Times New Roman" w:hAnsi="Times New Roman"/>
        </w:rPr>
      </w:pPr>
      <w:r w:rsidRPr="0078659E">
        <w:rPr>
          <w:rFonts w:ascii="Times New Roman" w:hAnsi="Times New Roman"/>
        </w:rPr>
        <w:t xml:space="preserve">Community participation, if any, in the planning process.  This may include prospective employers of graduates.  </w:t>
      </w:r>
    </w:p>
    <w:p w14:paraId="24A61454" w14:textId="77777777" w:rsidR="00B60CE8" w:rsidRDefault="00B60CE8" w:rsidP="00B60CE8">
      <w:pPr>
        <w:pStyle w:val="letters"/>
        <w:ind w:left="1080" w:firstLine="0"/>
        <w:jc w:val="left"/>
        <w:rPr>
          <w:rFonts w:ascii="Arial" w:hAnsi="Arial" w:cs="Arial"/>
        </w:rPr>
      </w:pPr>
    </w:p>
    <w:p w14:paraId="32FE6625" w14:textId="7A3371B3" w:rsidR="00B60CE8" w:rsidRPr="006A311A" w:rsidRDefault="006A311A" w:rsidP="00B60CE8">
      <w:pPr>
        <w:pStyle w:val="letters"/>
        <w:ind w:left="1080" w:firstLine="0"/>
        <w:jc w:val="left"/>
        <w:rPr>
          <w:rFonts w:ascii="Times New Roman" w:hAnsi="Times New Roman"/>
          <w:highlight w:val="yellow"/>
        </w:rPr>
      </w:pPr>
      <w:r w:rsidRPr="006A311A">
        <w:rPr>
          <w:rFonts w:ascii="Arial" w:hAnsi="Arial" w:cs="Arial"/>
          <w:szCs w:val="22"/>
          <w:highlight w:val="yellow"/>
        </w:rPr>
        <w:t>Graduates with printmaking skills and the ability to organize details and work collaboratively are in demand in many industries and fields including but not limited to: Education, Print Publishers, Fashion and Graphic Design, Fine Arts, Digital Imaging, Journalism, Communication, Art Therapy and many others. Los Angeles also has a thriving arts community. Many of our students have gone on to work for local arts organizations such as MOLAA (educational director), MOCA (various positions), Exceptional Children’s Foundation (administrator, director and several instructors), Irvine Fine Art Center (the studio manager and instructors), many Los Angeles galleries, or have gone on to teach printmaking to students of all ages through universities/collages, magnet art high schools, art organizations and private workshops nation wide. Other graduates have independent commercial fine art publishing businesses serving artists and industries needing original print editioning services.</w:t>
      </w:r>
    </w:p>
    <w:p w14:paraId="14226E12" w14:textId="77777777" w:rsidR="00A85461" w:rsidRDefault="00A85461" w:rsidP="00A85461">
      <w:pPr>
        <w:pStyle w:val="letters"/>
        <w:ind w:left="0" w:firstLine="0"/>
        <w:jc w:val="left"/>
        <w:rPr>
          <w:rFonts w:ascii="Times New Roman" w:hAnsi="Times New Roman"/>
        </w:rPr>
      </w:pPr>
    </w:p>
    <w:p w14:paraId="07E57199" w14:textId="77777777" w:rsidR="00A85461" w:rsidRPr="003F145C" w:rsidRDefault="00A85461" w:rsidP="00A85461">
      <w:pPr>
        <w:pStyle w:val="letters"/>
        <w:numPr>
          <w:ilvl w:val="1"/>
          <w:numId w:val="5"/>
        </w:numPr>
        <w:ind w:hanging="360"/>
        <w:jc w:val="left"/>
        <w:rPr>
          <w:rFonts w:ascii="Times New Roman" w:hAnsi="Times New Roman"/>
          <w:b/>
          <w:bCs/>
        </w:rPr>
      </w:pPr>
      <w:r>
        <w:rPr>
          <w:rFonts w:ascii="Times New Roman" w:hAnsi="Times New Roman"/>
        </w:rPr>
        <w:t>Applicable workforce demand projections and other relevant data.</w:t>
      </w:r>
    </w:p>
    <w:p w14:paraId="32C54367" w14:textId="77777777" w:rsidR="003F7DF1" w:rsidRDefault="003F7DF1" w:rsidP="003F7DF1">
      <w:pPr>
        <w:pStyle w:val="letters"/>
        <w:ind w:firstLine="0"/>
        <w:jc w:val="left"/>
        <w:rPr>
          <w:rFonts w:ascii="Arial" w:hAnsi="Arial" w:cs="Arial"/>
          <w:szCs w:val="22"/>
        </w:rPr>
      </w:pPr>
    </w:p>
    <w:p w14:paraId="161E08B6" w14:textId="77777777" w:rsidR="003F7DF1" w:rsidRPr="004126EB" w:rsidRDefault="003F7DF1" w:rsidP="000268B1">
      <w:pPr>
        <w:pStyle w:val="letters"/>
        <w:ind w:left="1080" w:firstLine="0"/>
        <w:jc w:val="left"/>
        <w:rPr>
          <w:rFonts w:ascii="Arial" w:hAnsi="Arial" w:cs="Arial"/>
          <w:szCs w:val="22"/>
        </w:rPr>
      </w:pPr>
      <w:r w:rsidRPr="004126EB">
        <w:rPr>
          <w:rFonts w:ascii="Arial" w:hAnsi="Arial" w:cs="Arial"/>
          <w:szCs w:val="22"/>
        </w:rPr>
        <w:t xml:space="preserve">According to the </w:t>
      </w:r>
      <w:hyperlink r:id="rId9" w:history="1">
        <w:r w:rsidRPr="004126EB">
          <w:rPr>
            <w:rStyle w:val="Hyperlink"/>
            <w:rFonts w:eastAsia="Times" w:cs="Arial"/>
            <w:szCs w:val="22"/>
          </w:rPr>
          <w:t>Bureau of Labor Statistics</w:t>
        </w:r>
      </w:hyperlink>
      <w:r w:rsidRPr="004126EB">
        <w:rPr>
          <w:rFonts w:ascii="Arial" w:hAnsi="Arial" w:cs="Arial"/>
          <w:szCs w:val="22"/>
        </w:rPr>
        <w:t xml:space="preserve"> in 2015 California also has the highest levels of employment for Fine Artists (occupational code 27-1013) with an average hourly salary of $28.39, and nationwide it is ranked third for the annual mean wage, only behind New York and Connecticut.  The Bureau of Labor Statistics shows a positive 10-year trend for employment opportunities for artists in California.</w:t>
      </w:r>
    </w:p>
    <w:p w14:paraId="1940F766" w14:textId="77777777" w:rsidR="003F7DF1" w:rsidRPr="0014324C" w:rsidRDefault="003F7DF1" w:rsidP="000268B1">
      <w:pPr>
        <w:pStyle w:val="letters"/>
        <w:ind w:left="1080" w:firstLine="0"/>
        <w:jc w:val="left"/>
        <w:rPr>
          <w:rFonts w:ascii="Arial" w:hAnsi="Arial" w:cs="Arial"/>
          <w:szCs w:val="22"/>
          <w:highlight w:val="yellow"/>
        </w:rPr>
      </w:pPr>
    </w:p>
    <w:p w14:paraId="6C5FD041" w14:textId="77777777" w:rsidR="003F7DF1" w:rsidRPr="0014324C" w:rsidRDefault="003F7DF1" w:rsidP="000268B1">
      <w:pPr>
        <w:pStyle w:val="letters"/>
        <w:ind w:left="1080" w:firstLine="0"/>
        <w:jc w:val="left"/>
        <w:rPr>
          <w:rFonts w:ascii="Arial" w:hAnsi="Arial" w:cs="Arial"/>
          <w:szCs w:val="22"/>
        </w:rPr>
      </w:pPr>
      <w:r w:rsidRPr="00A65E0C">
        <w:rPr>
          <w:rFonts w:ascii="Arial" w:hAnsi="Arial" w:cs="Arial"/>
          <w:szCs w:val="22"/>
        </w:rPr>
        <w:t>Additionally, the 2015 Otis report on the Creative Economy shows employment in creative economy sectors in both Los Angeles County and Orange County is recovering as the broader US and California economies recover, with employment now trending upward in both counties, and the Otis report also now ranks the Los Angeles area as the largest creative economy in the United States, beating out (in descending order) New York, Chicago, San Francisco, and Seattle.</w:t>
      </w:r>
    </w:p>
    <w:p w14:paraId="086F366C" w14:textId="77777777" w:rsidR="007E64CA" w:rsidRDefault="007E64CA" w:rsidP="000268B1">
      <w:pPr>
        <w:pStyle w:val="letters"/>
        <w:ind w:left="1080" w:firstLine="0"/>
        <w:jc w:val="left"/>
        <w:rPr>
          <w:rFonts w:ascii="Arial" w:hAnsi="Arial" w:cs="Arial"/>
          <w:szCs w:val="22"/>
          <w:highlight w:val="green"/>
        </w:rPr>
      </w:pPr>
    </w:p>
    <w:p w14:paraId="649A1928" w14:textId="31F6D382" w:rsidR="0086652B" w:rsidRDefault="0086652B" w:rsidP="000268B1">
      <w:pPr>
        <w:pStyle w:val="letters"/>
        <w:ind w:left="1080" w:firstLine="0"/>
        <w:jc w:val="left"/>
        <w:rPr>
          <w:rFonts w:ascii="Arial" w:hAnsi="Arial" w:cs="Arial"/>
        </w:rPr>
      </w:pPr>
      <w:r w:rsidRPr="0086652B">
        <w:rPr>
          <w:rFonts w:ascii="Arial" w:hAnsi="Arial" w:cs="Arial"/>
          <w:szCs w:val="22"/>
          <w:highlight w:val="yellow"/>
        </w:rPr>
        <w:t xml:space="preserve">California also has the third highest level of employment </w:t>
      </w:r>
      <w:r w:rsidRPr="0086652B">
        <w:rPr>
          <w:rFonts w:ascii="Arial" w:hAnsi="Arial" w:cs="Arial"/>
          <w:highlight w:val="yellow"/>
        </w:rPr>
        <w:t xml:space="preserve">nationwide </w:t>
      </w:r>
      <w:r w:rsidRPr="0086652B">
        <w:rPr>
          <w:rFonts w:ascii="Arial" w:hAnsi="Arial" w:cs="Arial"/>
          <w:szCs w:val="22"/>
          <w:highlight w:val="yellow"/>
        </w:rPr>
        <w:t xml:space="preserve">in </w:t>
      </w:r>
      <w:r w:rsidRPr="0086652B">
        <w:rPr>
          <w:rFonts w:ascii="Arial" w:hAnsi="Arial" w:cs="Arial"/>
          <w:highlight w:val="yellow"/>
        </w:rPr>
        <w:t>the Craft Artists related fields. While there is no Printmaking</w:t>
      </w:r>
      <w:r w:rsidR="0000640B">
        <w:rPr>
          <w:rFonts w:ascii="Arial" w:hAnsi="Arial" w:cs="Arial"/>
          <w:highlight w:val="yellow"/>
        </w:rPr>
        <w:t xml:space="preserve"> category in this data</w:t>
      </w:r>
      <w:r w:rsidRPr="0086652B">
        <w:rPr>
          <w:rFonts w:ascii="Arial" w:hAnsi="Arial" w:cs="Arial"/>
          <w:highlight w:val="yellow"/>
        </w:rPr>
        <w:t>base, it closely relates to Artists and Craft Artists categories.</w:t>
      </w:r>
    </w:p>
    <w:p w14:paraId="06C3F28B" w14:textId="77777777" w:rsidR="0086652B" w:rsidRPr="00E30639" w:rsidRDefault="0086652B" w:rsidP="000268B1">
      <w:pPr>
        <w:pStyle w:val="letters"/>
        <w:ind w:left="1080" w:firstLine="0"/>
        <w:jc w:val="left"/>
        <w:rPr>
          <w:rFonts w:ascii="Arial" w:hAnsi="Arial" w:cs="Arial"/>
          <w:color w:val="0000FF"/>
          <w:szCs w:val="22"/>
          <w:highlight w:val="yellow"/>
          <w:u w:val="single"/>
        </w:rPr>
      </w:pPr>
      <w:r w:rsidRPr="00E30639">
        <w:rPr>
          <w:rFonts w:ascii="Arial" w:hAnsi="Arial" w:cs="Arial"/>
          <w:color w:val="0000FF"/>
          <w:szCs w:val="22"/>
          <w:highlight w:val="yellow"/>
          <w:u w:val="single"/>
        </w:rPr>
        <w:t>http://www.bls.gov/oes/2014/may/oes271013.htm</w:t>
      </w:r>
    </w:p>
    <w:p w14:paraId="263C7E43" w14:textId="77777777" w:rsidR="0086652B" w:rsidRPr="00E30639" w:rsidRDefault="004B28A3" w:rsidP="000268B1">
      <w:pPr>
        <w:pStyle w:val="letters"/>
        <w:ind w:left="1080" w:firstLine="0"/>
        <w:jc w:val="left"/>
        <w:rPr>
          <w:rStyle w:val="Hyperlink"/>
          <w:rFonts w:ascii="Arial" w:hAnsi="Arial" w:cs="Arial"/>
          <w:szCs w:val="22"/>
          <w:highlight w:val="yellow"/>
        </w:rPr>
      </w:pPr>
      <w:hyperlink r:id="rId10" w:anchor="st" w:history="1">
        <w:r w:rsidR="0086652B" w:rsidRPr="00E30639">
          <w:rPr>
            <w:rStyle w:val="Hyperlink"/>
            <w:rFonts w:ascii="Arial" w:hAnsi="Arial" w:cs="Arial"/>
            <w:szCs w:val="22"/>
            <w:highlight w:val="yellow"/>
          </w:rPr>
          <w:t>http://www.bls.gov/oes/current/oes271012.htm#st</w:t>
        </w:r>
      </w:hyperlink>
    </w:p>
    <w:p w14:paraId="79C499EB" w14:textId="77777777" w:rsidR="0086652B" w:rsidRPr="00E30639" w:rsidRDefault="0086652B" w:rsidP="0086652B">
      <w:pPr>
        <w:pStyle w:val="letters"/>
        <w:ind w:left="1080" w:firstLine="0"/>
        <w:jc w:val="left"/>
        <w:rPr>
          <w:rFonts w:ascii="Arial" w:hAnsi="Arial" w:cs="Arial"/>
          <w:color w:val="0000FF"/>
          <w:szCs w:val="22"/>
          <w:highlight w:val="yellow"/>
        </w:rPr>
      </w:pPr>
    </w:p>
    <w:p w14:paraId="0AE94056" w14:textId="77777777" w:rsidR="008F63FB" w:rsidRDefault="008F63FB" w:rsidP="0086652B">
      <w:pPr>
        <w:widowControl w:val="0"/>
        <w:autoSpaceDE w:val="0"/>
        <w:autoSpaceDN w:val="0"/>
        <w:adjustRightInd w:val="0"/>
        <w:rPr>
          <w:rFonts w:ascii="Arial" w:hAnsi="Arial" w:cs="Arial"/>
          <w:color w:val="262626"/>
          <w:sz w:val="18"/>
          <w:szCs w:val="18"/>
          <w:highlight w:val="yellow"/>
        </w:rPr>
      </w:pPr>
    </w:p>
    <w:p w14:paraId="0651B473" w14:textId="77777777" w:rsidR="0086652B" w:rsidRPr="00E30639" w:rsidRDefault="0086652B" w:rsidP="0086652B">
      <w:pPr>
        <w:widowControl w:val="0"/>
        <w:autoSpaceDE w:val="0"/>
        <w:autoSpaceDN w:val="0"/>
        <w:adjustRightInd w:val="0"/>
        <w:rPr>
          <w:rFonts w:ascii="Arial" w:hAnsi="Arial" w:cs="Arial"/>
          <w:b/>
          <w:sz w:val="18"/>
          <w:szCs w:val="18"/>
          <w:highlight w:val="yellow"/>
        </w:rPr>
      </w:pPr>
      <w:r w:rsidRPr="00E30639">
        <w:rPr>
          <w:rFonts w:ascii="Arial" w:hAnsi="Arial" w:cs="Arial"/>
          <w:color w:val="262626"/>
          <w:sz w:val="18"/>
          <w:szCs w:val="18"/>
          <w:highlight w:val="yellow"/>
        </w:rPr>
        <w:t xml:space="preserve">States with the highest employment level in this occupation: </w:t>
      </w:r>
      <w:r w:rsidRPr="00E30639">
        <w:rPr>
          <w:rFonts w:ascii="Arial" w:hAnsi="Arial" w:cs="Arial"/>
          <w:b/>
          <w:sz w:val="18"/>
          <w:szCs w:val="18"/>
          <w:highlight w:val="yellow"/>
        </w:rPr>
        <w:t>Fine Artists, Including Painters, Sculptors, and Illustrators</w:t>
      </w:r>
    </w:p>
    <w:tbl>
      <w:tblPr>
        <w:tblW w:w="9540" w:type="dxa"/>
        <w:tblInd w:w="19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60"/>
        <w:gridCol w:w="1440"/>
        <w:gridCol w:w="1890"/>
        <w:gridCol w:w="1620"/>
        <w:gridCol w:w="1620"/>
        <w:gridCol w:w="1710"/>
      </w:tblGrid>
      <w:tr w:rsidR="0086652B" w:rsidRPr="00E30639" w14:paraId="087D6691" w14:textId="77777777" w:rsidTr="0086652B">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07845ECC" w14:textId="77777777" w:rsidR="0086652B" w:rsidRPr="00E30639" w:rsidRDefault="0086652B" w:rsidP="0086652B">
            <w:pPr>
              <w:widowControl w:val="0"/>
              <w:autoSpaceDE w:val="0"/>
              <w:autoSpaceDN w:val="0"/>
              <w:adjustRightInd w:val="0"/>
              <w:rPr>
                <w:rFonts w:ascii="Arial" w:hAnsi="Arial" w:cs="Arial"/>
                <w:b/>
                <w:bCs/>
                <w:sz w:val="20"/>
                <w:szCs w:val="20"/>
                <w:highlight w:val="yellow"/>
              </w:rPr>
            </w:pPr>
            <w:r w:rsidRPr="00E30639">
              <w:rPr>
                <w:rFonts w:ascii="Arial" w:hAnsi="Arial" w:cs="Arial"/>
                <w:b/>
                <w:bCs/>
                <w:sz w:val="20"/>
                <w:szCs w:val="20"/>
                <w:highlight w:val="yellow"/>
              </w:rPr>
              <w:t>State</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C35625E"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rPr>
              <w:t>Employment</w:t>
            </w:r>
            <w:r w:rsidRPr="00E30639">
              <w:rPr>
                <w:rFonts w:ascii="Arial" w:hAnsi="Arial" w:cs="Arial"/>
                <w:b/>
                <w:bCs/>
                <w:color w:val="0000E9"/>
                <w:sz w:val="20"/>
                <w:szCs w:val="20"/>
                <w:highlight w:val="yellow"/>
                <w:u w:val="single" w:color="0000E9"/>
              </w:rPr>
              <w:t xml:space="preserve"> (1)</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70B9B13"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Employment per thousand jobs</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348E32D"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 xml:space="preserve">Location quotient </w:t>
            </w:r>
            <w:r w:rsidRPr="00E30639">
              <w:rPr>
                <w:rFonts w:ascii="Arial" w:hAnsi="Arial" w:cs="Arial"/>
                <w:b/>
                <w:bCs/>
                <w:color w:val="0000E9"/>
                <w:sz w:val="20"/>
                <w:szCs w:val="20"/>
                <w:highlight w:val="yellow"/>
                <w:u w:val="single" w:color="0000E9"/>
              </w:rPr>
              <w:t>(9)</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E3FDC76"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Hourly mean wage</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12F96DAB"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 xml:space="preserve">Annual mean wage </w:t>
            </w:r>
          </w:p>
          <w:p w14:paraId="05F0F897"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color w:val="0000E9"/>
                <w:sz w:val="20"/>
                <w:szCs w:val="20"/>
                <w:highlight w:val="yellow"/>
                <w:u w:val="single" w:color="0000E9"/>
              </w:rPr>
              <w:t>(2)</w:t>
            </w:r>
          </w:p>
        </w:tc>
      </w:tr>
      <w:tr w:rsidR="0086652B" w:rsidRPr="00E30639" w14:paraId="7471484C"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4DD47482" w14:textId="77777777" w:rsidR="0086652B" w:rsidRPr="00E30639" w:rsidRDefault="0086652B" w:rsidP="0086652B">
            <w:pPr>
              <w:widowControl w:val="0"/>
              <w:autoSpaceDE w:val="0"/>
              <w:autoSpaceDN w:val="0"/>
              <w:adjustRightInd w:val="0"/>
              <w:jc w:val="center"/>
              <w:rPr>
                <w:rFonts w:ascii="Arial" w:hAnsi="Arial" w:cs="Arial"/>
                <w:sz w:val="20"/>
                <w:szCs w:val="20"/>
                <w:highlight w:val="yellow"/>
                <w:u w:color="0000E9"/>
              </w:rPr>
            </w:pPr>
            <w:r w:rsidRPr="00E30639">
              <w:rPr>
                <w:rFonts w:ascii="Arial" w:hAnsi="Arial" w:cs="Arial"/>
                <w:color w:val="0000E9"/>
                <w:sz w:val="20"/>
                <w:szCs w:val="20"/>
                <w:highlight w:val="yellow"/>
                <w:u w:color="0000E9"/>
              </w:rPr>
              <w:t>California</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6A868307"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3,190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55DA1A6"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0.21</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340F2BAE"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2.36</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tcPr>
          <w:p w14:paraId="450B8BE6"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$30.27</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tcPr>
          <w:p w14:paraId="6702E0A7"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$62,950</w:t>
            </w:r>
          </w:p>
        </w:tc>
      </w:tr>
      <w:tr w:rsidR="0086652B" w:rsidRPr="00E30639" w14:paraId="7C4D5BE2"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38EF7F73" w14:textId="77777777" w:rsidR="0086652B" w:rsidRPr="00E30639" w:rsidRDefault="0086652B" w:rsidP="0086652B">
            <w:pPr>
              <w:widowControl w:val="0"/>
              <w:autoSpaceDE w:val="0"/>
              <w:autoSpaceDN w:val="0"/>
              <w:adjustRightInd w:val="0"/>
              <w:jc w:val="center"/>
              <w:rPr>
                <w:rFonts w:ascii="Arial" w:hAnsi="Arial" w:cs="Arial"/>
                <w:sz w:val="20"/>
                <w:szCs w:val="20"/>
                <w:highlight w:val="yellow"/>
                <w:u w:color="0000E9"/>
              </w:rPr>
            </w:pPr>
            <w:r w:rsidRPr="00E30639">
              <w:rPr>
                <w:rFonts w:ascii="Arial" w:hAnsi="Arial" w:cs="Arial"/>
                <w:color w:val="0000E9"/>
                <w:sz w:val="20"/>
                <w:szCs w:val="20"/>
                <w:highlight w:val="yellow"/>
                <w:u w:val="single" w:color="0000E9"/>
              </w:rPr>
              <w:t>New York</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6F931B9"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840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0F562F8"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0.10</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0E298FD"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1.06</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013F409"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$36.51</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3885B3BE"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$75,940</w:t>
            </w:r>
          </w:p>
        </w:tc>
      </w:tr>
      <w:tr w:rsidR="0086652B" w:rsidRPr="00E30639" w14:paraId="5FD7A941"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3ECAE177" w14:textId="77777777" w:rsidR="0086652B" w:rsidRPr="00E30639" w:rsidRDefault="0086652B" w:rsidP="0086652B">
            <w:pPr>
              <w:widowControl w:val="0"/>
              <w:autoSpaceDE w:val="0"/>
              <w:autoSpaceDN w:val="0"/>
              <w:adjustRightInd w:val="0"/>
              <w:jc w:val="center"/>
              <w:rPr>
                <w:rFonts w:ascii="Arial" w:hAnsi="Arial" w:cs="Arial"/>
                <w:sz w:val="20"/>
                <w:szCs w:val="20"/>
                <w:highlight w:val="yellow"/>
                <w:u w:color="0000E9"/>
              </w:rPr>
            </w:pPr>
            <w:r w:rsidRPr="00E30639">
              <w:rPr>
                <w:rFonts w:ascii="Arial" w:hAnsi="Arial" w:cs="Arial"/>
                <w:color w:val="0000E9"/>
                <w:sz w:val="20"/>
                <w:szCs w:val="20"/>
                <w:highlight w:val="yellow"/>
                <w:u w:val="single" w:color="0000E9"/>
              </w:rPr>
              <w:t>Ohio</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8386F85"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800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81AFA42"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0.15</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DFFB7F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1.73</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641D15B"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$12.20</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76095A3C"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$25,380</w:t>
            </w:r>
          </w:p>
        </w:tc>
      </w:tr>
      <w:tr w:rsidR="0086652B" w:rsidRPr="00E30639" w14:paraId="5D83927B"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F850D62" w14:textId="77777777" w:rsidR="0086652B" w:rsidRPr="00E30639" w:rsidRDefault="0086652B" w:rsidP="0086652B">
            <w:pPr>
              <w:widowControl w:val="0"/>
              <w:autoSpaceDE w:val="0"/>
              <w:autoSpaceDN w:val="0"/>
              <w:adjustRightInd w:val="0"/>
              <w:jc w:val="center"/>
              <w:rPr>
                <w:rFonts w:ascii="Arial" w:hAnsi="Arial" w:cs="Arial"/>
                <w:sz w:val="20"/>
                <w:szCs w:val="20"/>
                <w:highlight w:val="yellow"/>
                <w:u w:color="0000E9"/>
              </w:rPr>
            </w:pPr>
            <w:r w:rsidRPr="00E30639">
              <w:rPr>
                <w:rFonts w:ascii="Arial" w:hAnsi="Arial" w:cs="Arial"/>
                <w:color w:val="0000E9"/>
                <w:sz w:val="20"/>
                <w:szCs w:val="20"/>
                <w:highlight w:val="yellow"/>
                <w:u w:val="single" w:color="0000E9"/>
              </w:rPr>
              <w:t>Florida</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E5F6295"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610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C55E33F"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0.08</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5FB97B1"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0.89</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FF736CC"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$20.65</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39FDED40"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$42,960</w:t>
            </w:r>
          </w:p>
        </w:tc>
      </w:tr>
      <w:tr w:rsidR="0086652B" w:rsidRPr="00E30639" w14:paraId="2EB341AE" w14:textId="77777777" w:rsidTr="0086652B">
        <w:tblPrEx>
          <w:tblBorders>
            <w:top w:val="none" w:sz="0" w:space="0" w:color="auto"/>
            <w:bottom w:val="single" w:sz="8" w:space="0" w:color="6D6D6D"/>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1B97578C" w14:textId="77777777" w:rsidR="0086652B" w:rsidRPr="00E30639" w:rsidRDefault="0086652B" w:rsidP="0086652B">
            <w:pPr>
              <w:widowControl w:val="0"/>
              <w:autoSpaceDE w:val="0"/>
              <w:autoSpaceDN w:val="0"/>
              <w:adjustRightInd w:val="0"/>
              <w:jc w:val="center"/>
              <w:rPr>
                <w:rFonts w:ascii="Arial" w:hAnsi="Arial" w:cs="Arial"/>
                <w:sz w:val="20"/>
                <w:szCs w:val="20"/>
                <w:highlight w:val="yellow"/>
                <w:u w:color="0000E9"/>
              </w:rPr>
            </w:pPr>
            <w:r w:rsidRPr="00E30639">
              <w:rPr>
                <w:rFonts w:ascii="Arial" w:hAnsi="Arial" w:cs="Arial"/>
                <w:color w:val="0000E9"/>
                <w:sz w:val="20"/>
                <w:szCs w:val="20"/>
                <w:highlight w:val="yellow"/>
                <w:u w:val="single" w:color="0000E9"/>
              </w:rPr>
              <w:t>Texas</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80647B1"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590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3F8FCC2"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0.05</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20585CE"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0.58</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8EAF5D1"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rPr>
              <w:t>$26.02</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18E545CB" w14:textId="77777777" w:rsidR="0086652B" w:rsidRPr="00E30639" w:rsidRDefault="0086652B" w:rsidP="0086652B">
            <w:pPr>
              <w:widowControl w:val="0"/>
              <w:autoSpaceDE w:val="0"/>
              <w:autoSpaceDN w:val="0"/>
              <w:adjustRightInd w:val="0"/>
              <w:rPr>
                <w:rFonts w:ascii="Arial" w:hAnsi="Arial" w:cs="Arial"/>
                <w:sz w:val="20"/>
                <w:szCs w:val="20"/>
                <w:highlight w:val="yellow"/>
              </w:rPr>
            </w:pPr>
            <w:r w:rsidRPr="00E30639">
              <w:rPr>
                <w:rFonts w:ascii="Arial" w:hAnsi="Arial" w:cs="Arial"/>
                <w:sz w:val="20"/>
                <w:szCs w:val="20"/>
                <w:highlight w:val="yellow"/>
              </w:rPr>
              <w:t>$54,120</w:t>
            </w:r>
          </w:p>
        </w:tc>
      </w:tr>
    </w:tbl>
    <w:p w14:paraId="2DEB8E3F" w14:textId="77777777" w:rsidR="0086652B" w:rsidRPr="00E30639" w:rsidRDefault="0086652B" w:rsidP="0086652B">
      <w:pPr>
        <w:pStyle w:val="letters"/>
        <w:ind w:left="0" w:firstLine="0"/>
        <w:jc w:val="left"/>
        <w:rPr>
          <w:rFonts w:ascii="Arial" w:hAnsi="Arial" w:cs="Arial"/>
          <w:b/>
          <w:bCs/>
          <w:sz w:val="20"/>
          <w:highlight w:val="yellow"/>
        </w:rPr>
      </w:pPr>
    </w:p>
    <w:p w14:paraId="40BCDF27" w14:textId="77777777" w:rsidR="0086652B" w:rsidRPr="00E30639" w:rsidRDefault="0086652B" w:rsidP="0086652B">
      <w:pPr>
        <w:widowControl w:val="0"/>
        <w:autoSpaceDE w:val="0"/>
        <w:autoSpaceDN w:val="0"/>
        <w:adjustRightInd w:val="0"/>
        <w:rPr>
          <w:rFonts w:ascii="Arial" w:hAnsi="Arial" w:cs="Arial"/>
          <w:color w:val="262626"/>
          <w:sz w:val="18"/>
          <w:szCs w:val="18"/>
          <w:highlight w:val="yellow"/>
        </w:rPr>
      </w:pPr>
      <w:r w:rsidRPr="00E30639">
        <w:rPr>
          <w:rFonts w:ascii="Arial" w:hAnsi="Arial" w:cs="Arial"/>
          <w:color w:val="262626"/>
          <w:sz w:val="18"/>
          <w:szCs w:val="18"/>
          <w:highlight w:val="yellow"/>
        </w:rPr>
        <w:t xml:space="preserve">States with the highest employment level in this occupation: </w:t>
      </w:r>
      <w:r w:rsidRPr="00E30639">
        <w:rPr>
          <w:rFonts w:ascii="Arial" w:hAnsi="Arial" w:cs="Arial"/>
          <w:b/>
          <w:color w:val="262626"/>
          <w:sz w:val="18"/>
          <w:szCs w:val="18"/>
          <w:highlight w:val="yellow"/>
        </w:rPr>
        <w:t>Craft Artist</w:t>
      </w:r>
    </w:p>
    <w:tbl>
      <w:tblPr>
        <w:tblW w:w="9540" w:type="dxa"/>
        <w:tblInd w:w="198" w:type="dxa"/>
        <w:tblBorders>
          <w:top w:val="single" w:sz="8" w:space="0" w:color="6D6D6D"/>
          <w:left w:val="single" w:sz="8" w:space="0" w:color="6D6D6D"/>
          <w:right w:val="single" w:sz="8" w:space="0" w:color="6D6D6D"/>
        </w:tblBorders>
        <w:tblLayout w:type="fixed"/>
        <w:tblLook w:val="0000" w:firstRow="0" w:lastRow="0" w:firstColumn="0" w:lastColumn="0" w:noHBand="0" w:noVBand="0"/>
      </w:tblPr>
      <w:tblGrid>
        <w:gridCol w:w="1260"/>
        <w:gridCol w:w="1440"/>
        <w:gridCol w:w="1890"/>
        <w:gridCol w:w="1620"/>
        <w:gridCol w:w="1620"/>
        <w:gridCol w:w="1710"/>
      </w:tblGrid>
      <w:tr w:rsidR="0086652B" w:rsidRPr="00E30639" w14:paraId="717ED347" w14:textId="77777777" w:rsidTr="0086652B">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28C9B3F6" w14:textId="77777777" w:rsidR="0086652B" w:rsidRPr="00E30639" w:rsidRDefault="0086652B" w:rsidP="0086652B">
            <w:pPr>
              <w:widowControl w:val="0"/>
              <w:autoSpaceDE w:val="0"/>
              <w:autoSpaceDN w:val="0"/>
              <w:adjustRightInd w:val="0"/>
              <w:rPr>
                <w:rFonts w:ascii="Arial" w:hAnsi="Arial" w:cs="Arial"/>
                <w:b/>
                <w:bCs/>
                <w:sz w:val="20"/>
                <w:szCs w:val="20"/>
                <w:highlight w:val="yellow"/>
              </w:rPr>
            </w:pPr>
            <w:r w:rsidRPr="00E30639">
              <w:rPr>
                <w:rFonts w:ascii="Arial" w:hAnsi="Arial" w:cs="Arial"/>
                <w:b/>
                <w:bCs/>
                <w:sz w:val="20"/>
                <w:szCs w:val="20"/>
                <w:highlight w:val="yellow"/>
              </w:rPr>
              <w:t>State</w:t>
            </w:r>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D09A135"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rPr>
              <w:t>Employment</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57A5AF9"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Employment per thousand jobs</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200F1CD"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 xml:space="preserve">Location quotient </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9491C2B"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Hourly mean wage</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54CA572A" w14:textId="77777777" w:rsidR="0086652B" w:rsidRPr="00E30639" w:rsidRDefault="0086652B" w:rsidP="0086652B">
            <w:pPr>
              <w:widowControl w:val="0"/>
              <w:autoSpaceDE w:val="0"/>
              <w:autoSpaceDN w:val="0"/>
              <w:adjustRightInd w:val="0"/>
              <w:rPr>
                <w:rFonts w:ascii="Arial" w:hAnsi="Arial" w:cs="Arial"/>
                <w:b/>
                <w:bCs/>
                <w:sz w:val="20"/>
                <w:szCs w:val="20"/>
                <w:highlight w:val="yellow"/>
                <w:u w:color="0000E9"/>
              </w:rPr>
            </w:pPr>
            <w:r w:rsidRPr="00E30639">
              <w:rPr>
                <w:rFonts w:ascii="Arial" w:hAnsi="Arial" w:cs="Arial"/>
                <w:b/>
                <w:bCs/>
                <w:sz w:val="20"/>
                <w:szCs w:val="20"/>
                <w:highlight w:val="yellow"/>
                <w:u w:color="0000E9"/>
              </w:rPr>
              <w:t xml:space="preserve">Annual mean wage </w:t>
            </w:r>
          </w:p>
        </w:tc>
      </w:tr>
      <w:tr w:rsidR="0086652B" w:rsidRPr="00E30639" w14:paraId="74971895"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297C2FA6" w14:textId="77777777" w:rsidR="0086652B" w:rsidRPr="00E30639" w:rsidRDefault="004B28A3" w:rsidP="0086652B">
            <w:pPr>
              <w:widowControl w:val="0"/>
              <w:autoSpaceDE w:val="0"/>
              <w:autoSpaceDN w:val="0"/>
              <w:adjustRightInd w:val="0"/>
              <w:jc w:val="center"/>
              <w:rPr>
                <w:rFonts w:ascii="Arial" w:hAnsi="Arial" w:cs="Arial"/>
                <w:sz w:val="20"/>
                <w:szCs w:val="20"/>
                <w:highlight w:val="yellow"/>
                <w:u w:color="0000E9"/>
              </w:rPr>
            </w:pPr>
            <w:hyperlink r:id="rId11" w:history="1">
              <w:r w:rsidR="0086652B" w:rsidRPr="00E30639">
                <w:rPr>
                  <w:rFonts w:ascii="Arial" w:hAnsi="Arial" w:cs="Arial"/>
                  <w:color w:val="0000E9"/>
                  <w:sz w:val="20"/>
                  <w:szCs w:val="20"/>
                  <w:highlight w:val="yellow"/>
                  <w:u w:val="single" w:color="0000E9"/>
                </w:rPr>
                <w:t>Texas</w:t>
              </w:r>
            </w:hyperlink>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C3CB9A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510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0AB77BC"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0.04</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D1D645B"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1.16</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5B9FB09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$15.52</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1846F0F8"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$32,290</w:t>
            </w:r>
          </w:p>
        </w:tc>
      </w:tr>
      <w:tr w:rsidR="0086652B" w:rsidRPr="00E30639" w14:paraId="14F0A6BB"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396F8B3" w14:textId="77777777" w:rsidR="0086652B" w:rsidRPr="00E30639" w:rsidRDefault="004B28A3" w:rsidP="0086652B">
            <w:pPr>
              <w:widowControl w:val="0"/>
              <w:autoSpaceDE w:val="0"/>
              <w:autoSpaceDN w:val="0"/>
              <w:adjustRightInd w:val="0"/>
              <w:jc w:val="center"/>
              <w:rPr>
                <w:rFonts w:ascii="Arial" w:hAnsi="Arial" w:cs="Arial"/>
                <w:sz w:val="20"/>
                <w:szCs w:val="20"/>
                <w:highlight w:val="yellow"/>
                <w:u w:color="0000E9"/>
              </w:rPr>
            </w:pPr>
            <w:hyperlink r:id="rId12" w:history="1">
              <w:r w:rsidR="0086652B" w:rsidRPr="00E30639">
                <w:rPr>
                  <w:rFonts w:ascii="Arial" w:hAnsi="Arial" w:cs="Arial"/>
                  <w:color w:val="0000E9"/>
                  <w:sz w:val="20"/>
                  <w:szCs w:val="20"/>
                  <w:highlight w:val="yellow"/>
                  <w:u w:val="single" w:color="0000E9"/>
                </w:rPr>
                <w:t>New York</w:t>
              </w:r>
            </w:hyperlink>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1CFCC83"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440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BE57D22"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0.05</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DFE3606"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1.28</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C6B789F"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$20.38</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61FF29B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$42,390</w:t>
            </w:r>
          </w:p>
        </w:tc>
      </w:tr>
      <w:tr w:rsidR="0086652B" w:rsidRPr="00E30639" w14:paraId="6727DDAF"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6F390575" w14:textId="77777777" w:rsidR="0086652B" w:rsidRPr="00E30639" w:rsidRDefault="004B28A3" w:rsidP="0086652B">
            <w:pPr>
              <w:widowControl w:val="0"/>
              <w:autoSpaceDE w:val="0"/>
              <w:autoSpaceDN w:val="0"/>
              <w:adjustRightInd w:val="0"/>
              <w:jc w:val="center"/>
              <w:rPr>
                <w:rFonts w:ascii="Arial" w:hAnsi="Arial" w:cs="Arial"/>
                <w:sz w:val="20"/>
                <w:szCs w:val="20"/>
                <w:highlight w:val="yellow"/>
                <w:u w:color="0000E9"/>
              </w:rPr>
            </w:pPr>
            <w:hyperlink r:id="rId13" w:history="1">
              <w:r w:rsidR="0086652B" w:rsidRPr="00E30639">
                <w:rPr>
                  <w:rFonts w:ascii="Arial" w:hAnsi="Arial" w:cs="Arial"/>
                  <w:color w:val="0000E9"/>
                  <w:sz w:val="20"/>
                  <w:szCs w:val="20"/>
                  <w:highlight w:val="yellow"/>
                  <w:u w:val="single" w:color="0000E9"/>
                </w:rPr>
                <w:t>California</w:t>
              </w:r>
            </w:hyperlink>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9935C2D"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370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5442229"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0.02</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1DF4374"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0.63</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2D2B9AB3"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$23.83</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7CDA8B88"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$49,560</w:t>
            </w:r>
          </w:p>
        </w:tc>
      </w:tr>
      <w:tr w:rsidR="0086652B" w:rsidRPr="00E30639" w14:paraId="62F0E8B8" w14:textId="77777777" w:rsidTr="0086652B">
        <w:tblPrEx>
          <w:tblBorders>
            <w:top w:val="none" w:sz="0" w:space="0" w:color="auto"/>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7F707762" w14:textId="77777777" w:rsidR="0086652B" w:rsidRPr="00E30639" w:rsidRDefault="004B28A3" w:rsidP="0086652B">
            <w:pPr>
              <w:widowControl w:val="0"/>
              <w:autoSpaceDE w:val="0"/>
              <w:autoSpaceDN w:val="0"/>
              <w:adjustRightInd w:val="0"/>
              <w:jc w:val="center"/>
              <w:rPr>
                <w:rFonts w:ascii="Arial" w:hAnsi="Arial" w:cs="Arial"/>
                <w:sz w:val="20"/>
                <w:szCs w:val="20"/>
                <w:highlight w:val="yellow"/>
                <w:u w:color="0000E9"/>
              </w:rPr>
            </w:pPr>
            <w:hyperlink r:id="rId14" w:history="1">
              <w:r w:rsidR="0086652B" w:rsidRPr="00E30639">
                <w:rPr>
                  <w:rFonts w:ascii="Arial" w:hAnsi="Arial" w:cs="Arial"/>
                  <w:color w:val="0000E9"/>
                  <w:sz w:val="20"/>
                  <w:szCs w:val="20"/>
                  <w:highlight w:val="yellow"/>
                  <w:u w:val="single" w:color="0000E9"/>
                </w:rPr>
                <w:t>Ohio</w:t>
              </w:r>
            </w:hyperlink>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8A0F1A0"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370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716246E3"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0.07</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62466268"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1.82</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413A1802"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$14.08</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6CB7D19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$29,280</w:t>
            </w:r>
          </w:p>
        </w:tc>
      </w:tr>
      <w:tr w:rsidR="0086652B" w:rsidRPr="0086652B" w14:paraId="68A1030A" w14:textId="77777777" w:rsidTr="0086652B">
        <w:tblPrEx>
          <w:tblBorders>
            <w:top w:val="none" w:sz="0" w:space="0" w:color="auto"/>
            <w:bottom w:val="single" w:sz="8" w:space="0" w:color="6D6D6D"/>
          </w:tblBorders>
        </w:tblPrEx>
        <w:tc>
          <w:tcPr>
            <w:tcW w:w="1260" w:type="dxa"/>
            <w:tcBorders>
              <w:top w:val="single" w:sz="8" w:space="0" w:color="6D6D6D"/>
              <w:bottom w:val="single" w:sz="8" w:space="0" w:color="6D6D6D"/>
              <w:right w:val="single" w:sz="8" w:space="0" w:color="6D6D6D"/>
            </w:tcBorders>
            <w:tcMar>
              <w:top w:w="60" w:type="nil"/>
              <w:left w:w="60" w:type="nil"/>
              <w:bottom w:w="60" w:type="nil"/>
              <w:right w:w="60" w:type="nil"/>
            </w:tcMar>
            <w:vAlign w:val="center"/>
          </w:tcPr>
          <w:p w14:paraId="4F1CCAB6" w14:textId="77777777" w:rsidR="0086652B" w:rsidRPr="00E30639" w:rsidRDefault="004B28A3" w:rsidP="0086652B">
            <w:pPr>
              <w:widowControl w:val="0"/>
              <w:autoSpaceDE w:val="0"/>
              <w:autoSpaceDN w:val="0"/>
              <w:adjustRightInd w:val="0"/>
              <w:jc w:val="center"/>
              <w:rPr>
                <w:rFonts w:ascii="Arial" w:hAnsi="Arial" w:cs="Arial"/>
                <w:sz w:val="20"/>
                <w:szCs w:val="20"/>
                <w:highlight w:val="yellow"/>
                <w:u w:color="0000E9"/>
              </w:rPr>
            </w:pPr>
            <w:hyperlink r:id="rId15" w:history="1">
              <w:r w:rsidR="0086652B" w:rsidRPr="00E30639">
                <w:rPr>
                  <w:rFonts w:ascii="Arial" w:hAnsi="Arial" w:cs="Arial"/>
                  <w:color w:val="0000E9"/>
                  <w:sz w:val="20"/>
                  <w:szCs w:val="20"/>
                  <w:highlight w:val="yellow"/>
                  <w:u w:val="single" w:color="0000E9"/>
                </w:rPr>
                <w:t>Illinois</w:t>
              </w:r>
            </w:hyperlink>
          </w:p>
        </w:tc>
        <w:tc>
          <w:tcPr>
            <w:tcW w:w="144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1E99893A"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290</w:t>
            </w:r>
          </w:p>
        </w:tc>
        <w:tc>
          <w:tcPr>
            <w:tcW w:w="189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03323923"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0.05</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8C696A2"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1.31</w:t>
            </w:r>
          </w:p>
        </w:tc>
        <w:tc>
          <w:tcPr>
            <w:tcW w:w="1620" w:type="dxa"/>
            <w:tcBorders>
              <w:top w:val="single" w:sz="8" w:space="0" w:color="6D6D6D"/>
              <w:left w:val="single" w:sz="8" w:space="0" w:color="6D6D6D"/>
              <w:bottom w:val="single" w:sz="8" w:space="0" w:color="6D6D6D"/>
              <w:right w:val="single" w:sz="8" w:space="0" w:color="6D6D6D"/>
            </w:tcBorders>
            <w:tcMar>
              <w:top w:w="60" w:type="nil"/>
              <w:left w:w="60" w:type="nil"/>
              <w:bottom w:w="60" w:type="nil"/>
              <w:right w:w="60" w:type="nil"/>
            </w:tcMar>
            <w:vAlign w:val="center"/>
          </w:tcPr>
          <w:p w14:paraId="358D910F" w14:textId="77777777" w:rsidR="0086652B" w:rsidRPr="00E30639" w:rsidRDefault="0086652B" w:rsidP="0086652B">
            <w:pPr>
              <w:widowControl w:val="0"/>
              <w:autoSpaceDE w:val="0"/>
              <w:autoSpaceDN w:val="0"/>
              <w:adjustRightInd w:val="0"/>
              <w:rPr>
                <w:rFonts w:ascii="Arial" w:hAnsi="Arial" w:cs="Arial"/>
                <w:sz w:val="20"/>
                <w:szCs w:val="20"/>
                <w:highlight w:val="yellow"/>
                <w:u w:color="0000E9"/>
              </w:rPr>
            </w:pPr>
            <w:r w:rsidRPr="00E30639">
              <w:rPr>
                <w:rFonts w:ascii="Arial" w:hAnsi="Arial" w:cs="Arial"/>
                <w:sz w:val="20"/>
                <w:szCs w:val="20"/>
                <w:highlight w:val="yellow"/>
                <w:u w:color="0000E9"/>
              </w:rPr>
              <w:t>$22.03</w:t>
            </w:r>
          </w:p>
        </w:tc>
        <w:tc>
          <w:tcPr>
            <w:tcW w:w="1710" w:type="dxa"/>
            <w:tcBorders>
              <w:top w:val="single" w:sz="8" w:space="0" w:color="6D6D6D"/>
              <w:left w:val="single" w:sz="8" w:space="0" w:color="6D6D6D"/>
              <w:bottom w:val="single" w:sz="8" w:space="0" w:color="6D6D6D"/>
            </w:tcBorders>
            <w:tcMar>
              <w:top w:w="60" w:type="nil"/>
              <w:left w:w="60" w:type="nil"/>
              <w:bottom w:w="60" w:type="nil"/>
              <w:right w:w="60" w:type="nil"/>
            </w:tcMar>
            <w:vAlign w:val="center"/>
          </w:tcPr>
          <w:p w14:paraId="1302AC84" w14:textId="77777777" w:rsidR="0086652B" w:rsidRPr="0086652B" w:rsidRDefault="0086652B" w:rsidP="0086652B">
            <w:pPr>
              <w:widowControl w:val="0"/>
              <w:autoSpaceDE w:val="0"/>
              <w:autoSpaceDN w:val="0"/>
              <w:adjustRightInd w:val="0"/>
              <w:rPr>
                <w:rFonts w:ascii="Arial" w:hAnsi="Arial" w:cs="Arial"/>
                <w:sz w:val="20"/>
                <w:szCs w:val="20"/>
                <w:u w:color="0000E9"/>
              </w:rPr>
            </w:pPr>
            <w:r w:rsidRPr="00E30639">
              <w:rPr>
                <w:rFonts w:ascii="Arial" w:hAnsi="Arial" w:cs="Arial"/>
                <w:sz w:val="20"/>
                <w:szCs w:val="20"/>
                <w:highlight w:val="yellow"/>
                <w:u w:color="0000E9"/>
              </w:rPr>
              <w:t>$45,830</w:t>
            </w:r>
          </w:p>
        </w:tc>
      </w:tr>
    </w:tbl>
    <w:p w14:paraId="6AB16213" w14:textId="68934EE2" w:rsidR="00A85461" w:rsidRPr="0086652B" w:rsidRDefault="00A85461" w:rsidP="0086652B">
      <w:pPr>
        <w:pStyle w:val="letters"/>
        <w:ind w:left="0" w:firstLine="0"/>
        <w:jc w:val="left"/>
        <w:rPr>
          <w:rFonts w:ascii="Arial" w:hAnsi="Arial" w:cs="Arial"/>
          <w:szCs w:val="22"/>
        </w:rPr>
      </w:pPr>
    </w:p>
    <w:p w14:paraId="320C543C" w14:textId="77777777" w:rsidR="00A85461" w:rsidRPr="0086652B" w:rsidRDefault="00A85461" w:rsidP="00A85461">
      <w:pPr>
        <w:pStyle w:val="letters"/>
        <w:numPr>
          <w:ilvl w:val="1"/>
          <w:numId w:val="5"/>
        </w:numPr>
        <w:ind w:hanging="360"/>
        <w:jc w:val="left"/>
        <w:rPr>
          <w:rFonts w:ascii="Times New Roman" w:hAnsi="Times New Roman"/>
          <w:b/>
          <w:bCs/>
        </w:rPr>
      </w:pPr>
      <w:r>
        <w:rPr>
          <w:rFonts w:ascii="Times New Roman" w:hAnsi="Times New Roman"/>
        </w:rPr>
        <w:t xml:space="preserve">If the program was proposed to meet society’s need for the advancement of knowledge, please specify the need and explain how the program meets that need.  </w:t>
      </w:r>
    </w:p>
    <w:p w14:paraId="7C90FA2E" w14:textId="77777777" w:rsidR="0086652B" w:rsidRDefault="0086652B" w:rsidP="0086652B">
      <w:pPr>
        <w:pStyle w:val="letters"/>
        <w:ind w:left="1080" w:firstLine="0"/>
        <w:jc w:val="left"/>
        <w:rPr>
          <w:rFonts w:ascii="Times New Roman" w:hAnsi="Times New Roman"/>
        </w:rPr>
      </w:pPr>
    </w:p>
    <w:p w14:paraId="1C55EE1C" w14:textId="77777777" w:rsidR="0086652B" w:rsidRPr="009F0121" w:rsidRDefault="0086652B" w:rsidP="0086652B">
      <w:pPr>
        <w:ind w:left="1080"/>
        <w:rPr>
          <w:rFonts w:ascii="Arial" w:hAnsi="Arial" w:cs="Arial"/>
          <w:sz w:val="22"/>
          <w:szCs w:val="22"/>
        </w:rPr>
      </w:pPr>
      <w:r w:rsidRPr="0086652B">
        <w:rPr>
          <w:rFonts w:ascii="Arial" w:hAnsi="Arial" w:cs="Arial"/>
          <w:sz w:val="22"/>
          <w:szCs w:val="22"/>
          <w:highlight w:val="yellow"/>
        </w:rPr>
        <w:t>More than providing particular advanced knowledge that the society demands, this minor is proposed to cultivate a competence in critical thinking, communication skills, logical and fair reasoning, creative problem-solving skills, and social and personal responsibility. In printmaking, as in other Fine Art</w:t>
      </w:r>
      <w:r w:rsidRPr="0086652B">
        <w:rPr>
          <w:rFonts w:ascii="Arial" w:hAnsi="Arial" w:cs="Arial"/>
          <w:color w:val="FF0000"/>
          <w:sz w:val="22"/>
          <w:szCs w:val="22"/>
          <w:highlight w:val="yellow"/>
        </w:rPr>
        <w:t xml:space="preserve"> </w:t>
      </w:r>
      <w:r w:rsidRPr="0086652B">
        <w:rPr>
          <w:rFonts w:ascii="Arial" w:hAnsi="Arial" w:cs="Arial"/>
          <w:sz w:val="22"/>
          <w:szCs w:val="22"/>
          <w:highlight w:val="yellow"/>
        </w:rPr>
        <w:t>education, students are encouraged to ask questions and be innovative. Graduates are also trained</w:t>
      </w:r>
      <w:r w:rsidRPr="0086652B">
        <w:rPr>
          <w:rFonts w:ascii="Arial" w:hAnsi="Arial" w:cs="Arial"/>
          <w:color w:val="FF0000"/>
          <w:sz w:val="22"/>
          <w:szCs w:val="22"/>
          <w:highlight w:val="yellow"/>
        </w:rPr>
        <w:t xml:space="preserve"> </w:t>
      </w:r>
      <w:r w:rsidRPr="0086652B">
        <w:rPr>
          <w:rFonts w:ascii="Arial" w:hAnsi="Arial" w:cs="Arial"/>
          <w:sz w:val="22"/>
          <w:szCs w:val="22"/>
          <w:highlight w:val="yellow"/>
        </w:rPr>
        <w:t xml:space="preserve">in </w:t>
      </w:r>
      <w:r w:rsidRPr="0086652B">
        <w:rPr>
          <w:rFonts w:ascii="Arial" w:hAnsi="Arial" w:cs="Arial"/>
          <w:bCs/>
          <w:sz w:val="22"/>
          <w:szCs w:val="22"/>
          <w:highlight w:val="yellow"/>
        </w:rPr>
        <w:t>understanding visual symbolism operations and how to enhance communication using visual elements, such as color, value, line, shape, and texture.</w:t>
      </w:r>
      <w:r w:rsidRPr="0086652B">
        <w:rPr>
          <w:rFonts w:ascii="Arial" w:hAnsi="Arial" w:cs="Arial"/>
          <w:sz w:val="22"/>
          <w:szCs w:val="22"/>
          <w:highlight w:val="yellow"/>
        </w:rPr>
        <w:t xml:space="preserve"> </w:t>
      </w:r>
      <w:r w:rsidRPr="0086652B">
        <w:rPr>
          <w:rFonts w:ascii="Arial" w:hAnsi="Arial" w:cs="Arial"/>
          <w:color w:val="262626"/>
          <w:sz w:val="22"/>
          <w:szCs w:val="22"/>
          <w:highlight w:val="yellow"/>
        </w:rPr>
        <w:t>Printmaking, which is sequential by nature, also develops problem solving skills and time management.</w:t>
      </w:r>
      <w:r w:rsidRPr="0086652B">
        <w:rPr>
          <w:rFonts w:ascii="Arial" w:hAnsi="Arial" w:cs="Arial"/>
          <w:sz w:val="22"/>
          <w:szCs w:val="22"/>
          <w:highlight w:val="yellow"/>
        </w:rPr>
        <w:t xml:space="preserve"> Unlike lecture style teaching, the education that takes place in the communal shop cultivates a sense of citizenship and community.</w:t>
      </w:r>
      <w:r w:rsidRPr="009F0121">
        <w:rPr>
          <w:rFonts w:ascii="Arial" w:hAnsi="Arial" w:cs="Arial"/>
          <w:sz w:val="22"/>
          <w:szCs w:val="22"/>
        </w:rPr>
        <w:t xml:space="preserve"> </w:t>
      </w:r>
    </w:p>
    <w:p w14:paraId="1E0859C4" w14:textId="77777777" w:rsidR="00A85461" w:rsidRDefault="00A85461" w:rsidP="00A85461">
      <w:pPr>
        <w:pStyle w:val="letters"/>
        <w:ind w:left="0" w:firstLine="0"/>
        <w:jc w:val="left"/>
        <w:rPr>
          <w:rFonts w:ascii="Times New Roman" w:hAnsi="Times New Roman"/>
        </w:rPr>
      </w:pPr>
    </w:p>
    <w:p w14:paraId="7CDF1BB2" w14:textId="219F67CC" w:rsidR="00A85461" w:rsidRPr="00FB4730" w:rsidRDefault="00A85461" w:rsidP="00A85461">
      <w:pPr>
        <w:pStyle w:val="letters"/>
        <w:numPr>
          <w:ilvl w:val="0"/>
          <w:numId w:val="5"/>
        </w:numPr>
        <w:spacing w:after="120"/>
        <w:ind w:hanging="720"/>
        <w:jc w:val="left"/>
        <w:rPr>
          <w:rFonts w:ascii="Times New Roman" w:hAnsi="Times New Roman"/>
        </w:rPr>
      </w:pPr>
      <w:r>
        <w:rPr>
          <w:rFonts w:ascii="Arial" w:hAnsi="Arial" w:cs="Arial"/>
          <w:b/>
          <w:bCs/>
          <w:sz w:val="24"/>
        </w:rPr>
        <w:t xml:space="preserve">Student Demand </w:t>
      </w:r>
      <w:r>
        <w:rPr>
          <w:rFonts w:ascii="Times New Roman" w:hAnsi="Times New Roman"/>
          <w:b/>
          <w:bCs/>
        </w:rPr>
        <w:t>(CPEC “Student Demand”)</w:t>
      </w:r>
    </w:p>
    <w:p w14:paraId="16367CFE" w14:textId="77777777" w:rsidR="00A85461" w:rsidRDefault="00A85461" w:rsidP="00A85461">
      <w:pPr>
        <w:pStyle w:val="letters"/>
        <w:numPr>
          <w:ilvl w:val="1"/>
          <w:numId w:val="5"/>
        </w:numPr>
        <w:ind w:hanging="360"/>
        <w:jc w:val="left"/>
        <w:rPr>
          <w:rFonts w:ascii="Times New Roman" w:hAnsi="Times New Roman"/>
        </w:rPr>
      </w:pPr>
      <w:r>
        <w:rPr>
          <w:rFonts w:ascii="Times New Roman" w:hAnsi="Times New Roman"/>
        </w:rPr>
        <w:t xml:space="preserve">Compelling evidence of student interest in enrolling in the proposed program.  Types of evidence vary and may include national, statewide, and professional employment forecasts and surveys; petitions; lists of related associate degree programs at feeder community colleges; reports from community college transfer centers; and enrollments from feeder baccalaureate programs, for example.  </w:t>
      </w:r>
    </w:p>
    <w:p w14:paraId="64029DC2" w14:textId="77777777" w:rsidR="00857D0D" w:rsidRPr="00B61365" w:rsidRDefault="00857D0D" w:rsidP="004714A9">
      <w:pPr>
        <w:pStyle w:val="letters"/>
        <w:ind w:left="0" w:firstLine="0"/>
        <w:jc w:val="left"/>
        <w:rPr>
          <w:rFonts w:ascii="Helvetica" w:hAnsi="Helvetica"/>
          <w:szCs w:val="22"/>
          <w:highlight w:val="cyan"/>
        </w:rPr>
      </w:pPr>
    </w:p>
    <w:p w14:paraId="14E2D83A" w14:textId="69452D86" w:rsidR="00CC5D47" w:rsidRPr="00B61365" w:rsidRDefault="00913D63" w:rsidP="00B61365">
      <w:pPr>
        <w:pStyle w:val="letters"/>
        <w:ind w:left="1440" w:firstLine="0"/>
        <w:jc w:val="left"/>
        <w:rPr>
          <w:rFonts w:ascii="Arial" w:hAnsi="Arial" w:cs="Arial"/>
          <w:bCs/>
          <w:szCs w:val="22"/>
        </w:rPr>
      </w:pPr>
      <w:r w:rsidRPr="00B61365">
        <w:rPr>
          <w:rFonts w:ascii="Arial" w:hAnsi="Arial" w:cs="Arial"/>
          <w:bCs/>
        </w:rPr>
        <w:t>S</w:t>
      </w:r>
      <w:r w:rsidR="00205ACC" w:rsidRPr="00B61365">
        <w:rPr>
          <w:rFonts w:ascii="Arial" w:hAnsi="Arial" w:cs="Arial"/>
          <w:bCs/>
        </w:rPr>
        <w:t xml:space="preserve">tudents across </w:t>
      </w:r>
      <w:r w:rsidR="00BC7A3A" w:rsidRPr="00B61365">
        <w:rPr>
          <w:rFonts w:ascii="Arial" w:hAnsi="Arial" w:cs="Arial"/>
          <w:bCs/>
        </w:rPr>
        <w:t>campus,</w:t>
      </w:r>
      <w:r w:rsidR="00205ACC" w:rsidRPr="00B61365">
        <w:rPr>
          <w:rFonts w:ascii="Arial" w:hAnsi="Arial" w:cs="Arial"/>
          <w:bCs/>
        </w:rPr>
        <w:t xml:space="preserve"> </w:t>
      </w:r>
      <w:r w:rsidR="002A593B" w:rsidRPr="00B61365">
        <w:rPr>
          <w:rFonts w:ascii="Arial" w:hAnsi="Arial" w:cs="Arial"/>
          <w:bCs/>
        </w:rPr>
        <w:t>who historically have been essentially shut out of the opportunity to have a studio art experience at CSULB</w:t>
      </w:r>
      <w:r w:rsidRPr="00B61365">
        <w:rPr>
          <w:rFonts w:ascii="Arial" w:hAnsi="Arial" w:cs="Arial"/>
          <w:bCs/>
        </w:rPr>
        <w:t xml:space="preserve">, have made repeated requests to our advisors and faculty to offer more courses and </w:t>
      </w:r>
      <w:r w:rsidR="00BC7A3A" w:rsidRPr="00B61365">
        <w:rPr>
          <w:rFonts w:ascii="Arial" w:hAnsi="Arial" w:cs="Arial"/>
          <w:bCs/>
        </w:rPr>
        <w:t>programs open to non-majors</w:t>
      </w:r>
      <w:r w:rsidRPr="00B61365">
        <w:rPr>
          <w:rFonts w:ascii="Arial" w:hAnsi="Arial" w:cs="Arial"/>
          <w:bCs/>
        </w:rPr>
        <w:t xml:space="preserve">. </w:t>
      </w:r>
      <w:r w:rsidR="00CC5D47" w:rsidRPr="00B61365">
        <w:rPr>
          <w:rFonts w:ascii="Arial" w:hAnsi="Arial" w:cs="Arial"/>
          <w:bCs/>
        </w:rPr>
        <w:t xml:space="preserve">In addition, in a spring 2016 survey of graduating BA </w:t>
      </w:r>
      <w:r w:rsidR="00E61490" w:rsidRPr="00B61365">
        <w:rPr>
          <w:rFonts w:ascii="Arial" w:hAnsi="Arial" w:cs="Arial"/>
          <w:bCs/>
        </w:rPr>
        <w:t xml:space="preserve">(General) </w:t>
      </w:r>
      <w:r w:rsidR="00CC5D47" w:rsidRPr="00B61365">
        <w:rPr>
          <w:rFonts w:ascii="Arial" w:hAnsi="Arial" w:cs="Arial"/>
          <w:bCs/>
        </w:rPr>
        <w:t>Studio Art students, 65% indicated that they would have liked to have the option of pursuing a</w:t>
      </w:r>
      <w:r w:rsidR="00E54834" w:rsidRPr="00B61365">
        <w:rPr>
          <w:rFonts w:ascii="Arial" w:hAnsi="Arial" w:cs="Arial"/>
          <w:bCs/>
        </w:rPr>
        <w:t xml:space="preserve"> specialized</w:t>
      </w:r>
      <w:r w:rsidR="00CC5D47" w:rsidRPr="00B61365">
        <w:rPr>
          <w:rFonts w:ascii="Arial" w:hAnsi="Arial" w:cs="Arial"/>
          <w:bCs/>
        </w:rPr>
        <w:t xml:space="preserve"> Studio Art minor as part of their degree options.</w:t>
      </w:r>
      <w:r w:rsidR="00B61365" w:rsidRPr="00B61365">
        <w:rPr>
          <w:rFonts w:ascii="Arial" w:hAnsi="Arial" w:cs="Arial"/>
          <w:bCs/>
        </w:rPr>
        <w:t xml:space="preserve"> </w:t>
      </w:r>
      <w:r w:rsidR="00B61365" w:rsidRPr="00B61365">
        <w:rPr>
          <w:rFonts w:ascii="Arial" w:hAnsi="Arial" w:cs="Arial"/>
          <w:bCs/>
          <w:szCs w:val="22"/>
          <w:highlight w:val="yellow"/>
        </w:rPr>
        <w:t>Though we do not have statistical information to provide specific numbers, we do routinely hear about following situations from advisors in our School of Art Advising Center and from elsewhere on campus as follows:</w:t>
      </w:r>
    </w:p>
    <w:p w14:paraId="28FED9C1" w14:textId="77777777" w:rsidR="00CC5D47" w:rsidRDefault="00CC5D47" w:rsidP="002A593B">
      <w:pPr>
        <w:pStyle w:val="letters"/>
        <w:ind w:left="1080" w:firstLine="0"/>
        <w:jc w:val="left"/>
        <w:rPr>
          <w:rFonts w:ascii="Arial" w:hAnsi="Arial" w:cs="Arial"/>
          <w:bCs/>
        </w:rPr>
      </w:pPr>
    </w:p>
    <w:p w14:paraId="4FE5D9A2" w14:textId="5D8DEE61" w:rsidR="002A593B" w:rsidRPr="007F63F6" w:rsidRDefault="00913D63" w:rsidP="002A593B">
      <w:pPr>
        <w:pStyle w:val="letters"/>
        <w:ind w:left="1080" w:firstLine="0"/>
        <w:jc w:val="left"/>
        <w:rPr>
          <w:rFonts w:ascii="Arial" w:hAnsi="Arial" w:cs="Arial"/>
          <w:bCs/>
        </w:rPr>
      </w:pPr>
      <w:r>
        <w:rPr>
          <w:rFonts w:ascii="Arial" w:hAnsi="Arial" w:cs="Arial"/>
          <w:bCs/>
        </w:rPr>
        <w:t>Student demand will likely come from the following student populations:</w:t>
      </w:r>
    </w:p>
    <w:p w14:paraId="4AE743DD" w14:textId="77777777" w:rsidR="00B64BBD" w:rsidRPr="00022AC5" w:rsidRDefault="00B64BBD" w:rsidP="00CE49FD">
      <w:pPr>
        <w:pStyle w:val="letters"/>
        <w:ind w:left="0" w:firstLine="0"/>
        <w:jc w:val="left"/>
        <w:rPr>
          <w:rFonts w:ascii="Arial" w:hAnsi="Arial" w:cs="Arial"/>
          <w:bCs/>
          <w:highlight w:val="cyan"/>
        </w:rPr>
      </w:pPr>
    </w:p>
    <w:p w14:paraId="278DA55A" w14:textId="2E0086BE" w:rsidR="004B3D54" w:rsidRPr="004B3D54" w:rsidRDefault="0019270F" w:rsidP="0019270F">
      <w:pPr>
        <w:pStyle w:val="ListParagraph"/>
        <w:ind w:left="1440"/>
        <w:rPr>
          <w:rFonts w:ascii="Arial" w:hAnsi="Arial" w:cs="Arial"/>
          <w:sz w:val="22"/>
          <w:szCs w:val="22"/>
        </w:rPr>
      </w:pPr>
      <w:r>
        <w:rPr>
          <w:rFonts w:ascii="Arial" w:hAnsi="Arial" w:cs="Arial"/>
          <w:sz w:val="22"/>
          <w:szCs w:val="22"/>
          <w:highlight w:val="yellow"/>
        </w:rPr>
        <w:t xml:space="preserve">1) </w:t>
      </w:r>
      <w:r w:rsidR="00EB118B" w:rsidRPr="004B3D54">
        <w:rPr>
          <w:rFonts w:ascii="Arial" w:hAnsi="Arial" w:cs="Arial"/>
          <w:sz w:val="22"/>
          <w:szCs w:val="22"/>
          <w:highlight w:val="yellow"/>
        </w:rPr>
        <w:t xml:space="preserve">The Minor in </w:t>
      </w:r>
      <w:r w:rsidR="00B61365" w:rsidRPr="00B61365">
        <w:rPr>
          <w:rFonts w:ascii="Arial" w:hAnsi="Arial" w:cs="Arial"/>
          <w:sz w:val="22"/>
          <w:szCs w:val="22"/>
          <w:highlight w:val="yellow"/>
        </w:rPr>
        <w:t>Printmaking</w:t>
      </w:r>
      <w:r w:rsidR="00B61365">
        <w:rPr>
          <w:rFonts w:ascii="Arial" w:hAnsi="Arial" w:cs="Arial"/>
          <w:sz w:val="22"/>
          <w:szCs w:val="22"/>
        </w:rPr>
        <w:t xml:space="preserve"> </w:t>
      </w:r>
      <w:r w:rsidR="00EB118B" w:rsidRPr="004B3D54">
        <w:rPr>
          <w:rFonts w:ascii="Arial" w:hAnsi="Arial" w:cs="Arial"/>
          <w:sz w:val="22"/>
          <w:szCs w:val="22"/>
        </w:rPr>
        <w:t xml:space="preserve">is created principally to serve students majoring in programs and departments throughout CSULB who wish to have a substantial creative experience in </w:t>
      </w:r>
      <w:r w:rsidR="000E1486" w:rsidRPr="00B61365">
        <w:rPr>
          <w:rFonts w:ascii="Arial" w:hAnsi="Arial" w:cs="Arial"/>
          <w:sz w:val="22"/>
          <w:szCs w:val="22"/>
          <w:highlight w:val="yellow"/>
        </w:rPr>
        <w:t>P</w:t>
      </w:r>
      <w:r w:rsidR="00B61365" w:rsidRPr="00B61365">
        <w:rPr>
          <w:rFonts w:ascii="Arial" w:hAnsi="Arial" w:cs="Arial"/>
          <w:sz w:val="22"/>
          <w:szCs w:val="22"/>
          <w:highlight w:val="yellow"/>
        </w:rPr>
        <w:t>rintmaking</w:t>
      </w:r>
      <w:r w:rsidR="00EB118B" w:rsidRPr="00B61365">
        <w:rPr>
          <w:rFonts w:ascii="Arial" w:hAnsi="Arial" w:cs="Arial"/>
          <w:sz w:val="22"/>
          <w:szCs w:val="22"/>
          <w:highlight w:val="yellow"/>
        </w:rPr>
        <w:t>.</w:t>
      </w:r>
      <w:r w:rsidR="00EB118B" w:rsidRPr="004B3D54">
        <w:rPr>
          <w:rFonts w:ascii="Arial" w:hAnsi="Arial" w:cs="Arial"/>
          <w:sz w:val="22"/>
          <w:szCs w:val="22"/>
        </w:rPr>
        <w:t xml:space="preserve"> This minor, along with others in the School of Art, will give students access to courses and experiences previously available only to students majoring in Art at CSULB. </w:t>
      </w:r>
      <w:r w:rsidR="004B3D54" w:rsidRPr="004B3D54">
        <w:rPr>
          <w:rFonts w:ascii="Arial" w:hAnsi="Arial" w:cs="Arial"/>
          <w:sz w:val="22"/>
          <w:szCs w:val="22"/>
        </w:rPr>
        <w:t>Most importantly, this minor will allow for beneficial exchange between the School of Art and the rest of the university, making our students aware of a larger context for thinking about art (and encouraging them to take classes in other departments) while also adding new intellectual perspectives to our classrooms and making our quality programs in the School of Art more accessible to students outside of the School of Art.  Studio Art classes in the School of Art have traditionally been limited to Art majors, and offering this and other Minors will allow the university as a whole to benefit from our outstanding programs. Based on the 3-4 semesters models laid out in this proposal, students should be able to complete the minor in 3-4 semesters alongside other major requirements.  This and other minors proposed by the School of Art will allow the School of Art to become a full participant in the cross-campus exchange that defines our university.</w:t>
      </w:r>
    </w:p>
    <w:p w14:paraId="0297245D" w14:textId="42F61B19" w:rsidR="004B3D54" w:rsidRDefault="004B3D54" w:rsidP="00DF42A7">
      <w:pPr>
        <w:pStyle w:val="letters"/>
        <w:ind w:left="1440" w:firstLine="0"/>
        <w:jc w:val="left"/>
        <w:rPr>
          <w:rFonts w:ascii="Helvetica" w:hAnsi="Helvetica"/>
          <w:szCs w:val="22"/>
        </w:rPr>
      </w:pPr>
      <w:r>
        <w:rPr>
          <w:rFonts w:ascii="Helvetica" w:hAnsi="Helvetica"/>
          <w:szCs w:val="22"/>
        </w:rPr>
        <w:t xml:space="preserve"> </w:t>
      </w:r>
    </w:p>
    <w:p w14:paraId="18216814" w14:textId="77777777" w:rsidR="00B61365" w:rsidRPr="00B61365" w:rsidRDefault="00B61365" w:rsidP="00DA20DA">
      <w:pPr>
        <w:pStyle w:val="letters"/>
        <w:ind w:left="1440" w:firstLine="0"/>
        <w:jc w:val="left"/>
        <w:rPr>
          <w:rFonts w:ascii="Arial" w:hAnsi="Arial" w:cs="Arial"/>
          <w:szCs w:val="22"/>
          <w:highlight w:val="yellow"/>
        </w:rPr>
      </w:pPr>
      <w:r w:rsidRPr="00B61365">
        <w:rPr>
          <w:rFonts w:ascii="Arial" w:hAnsi="Arial" w:cs="Arial"/>
          <w:bCs/>
          <w:szCs w:val="22"/>
          <w:highlight w:val="yellow"/>
        </w:rPr>
        <w:t>Many students who come out of high school or community college with an interest in the arts and printmaking specifically</w:t>
      </w:r>
      <w:r w:rsidRPr="00B61365">
        <w:rPr>
          <w:rFonts w:ascii="Arial" w:hAnsi="Arial" w:cs="Arial"/>
          <w:bCs/>
          <w:color w:val="FF0000"/>
          <w:szCs w:val="22"/>
          <w:highlight w:val="yellow"/>
        </w:rPr>
        <w:t xml:space="preserve"> </w:t>
      </w:r>
      <w:r w:rsidRPr="00B61365">
        <w:rPr>
          <w:rFonts w:ascii="Arial" w:hAnsi="Arial" w:cs="Arial"/>
          <w:szCs w:val="22"/>
          <w:highlight w:val="yellow"/>
        </w:rPr>
        <w:t>(a subject area still commonly introduced to students in California K-12 art instruction and in California Community Colleges including our nearby community college campuses at Long Beach City College, Cerritos College, Orange Coast College and others)</w:t>
      </w:r>
      <w:r w:rsidRPr="00B61365">
        <w:rPr>
          <w:rFonts w:ascii="Arial" w:hAnsi="Arial" w:cs="Arial"/>
          <w:color w:val="FF0000"/>
          <w:szCs w:val="22"/>
          <w:highlight w:val="yellow"/>
        </w:rPr>
        <w:t xml:space="preserve"> </w:t>
      </w:r>
      <w:r w:rsidRPr="00B61365">
        <w:rPr>
          <w:rFonts w:ascii="Arial" w:hAnsi="Arial" w:cs="Arial"/>
          <w:szCs w:val="22"/>
          <w:highlight w:val="yellow"/>
        </w:rPr>
        <w:t>who have decided to major in another subject, are often disappointed that they have no opportunity to pursue a minor in any studio art discipline at CSULB. Providing a minor in Printmaking, as well as minors in other studio art disciplines, would solve this problem and would expand the diversity and exchange of our university culture.</w:t>
      </w:r>
    </w:p>
    <w:p w14:paraId="57B0D176" w14:textId="77777777" w:rsidR="00B61365" w:rsidRPr="00B61365" w:rsidRDefault="00B61365" w:rsidP="00DA20DA">
      <w:pPr>
        <w:pStyle w:val="letters"/>
        <w:ind w:left="0" w:firstLine="0"/>
        <w:jc w:val="left"/>
        <w:rPr>
          <w:rFonts w:ascii="Arial" w:hAnsi="Arial" w:cs="Arial"/>
          <w:szCs w:val="22"/>
          <w:highlight w:val="yellow"/>
        </w:rPr>
      </w:pPr>
    </w:p>
    <w:p w14:paraId="0618C683" w14:textId="749FA193" w:rsidR="00B61365" w:rsidRPr="00B61365" w:rsidRDefault="00B61365" w:rsidP="00DA20DA">
      <w:pPr>
        <w:pStyle w:val="letters"/>
        <w:ind w:left="1440" w:firstLine="0"/>
        <w:jc w:val="left"/>
        <w:rPr>
          <w:rFonts w:ascii="Arial" w:hAnsi="Arial" w:cs="Arial"/>
          <w:szCs w:val="22"/>
          <w:highlight w:val="yellow"/>
        </w:rPr>
      </w:pPr>
      <w:r w:rsidRPr="00B61365">
        <w:rPr>
          <w:rFonts w:ascii="Arial" w:hAnsi="Arial" w:cs="Arial"/>
          <w:color w:val="262626"/>
          <w:szCs w:val="22"/>
          <w:highlight w:val="yellow"/>
        </w:rPr>
        <w:t xml:space="preserve">Printmaking deals with hybrids of technical skills such as drawing, painting, carving, graining, polishing, digital imaging, and operating machines and presses. </w:t>
      </w:r>
      <w:r w:rsidRPr="00B61365">
        <w:rPr>
          <w:rFonts w:ascii="Arial" w:hAnsi="Arial" w:cs="Arial"/>
          <w:szCs w:val="22"/>
          <w:highlight w:val="yellow"/>
        </w:rPr>
        <w:t xml:space="preserve">This inherently diverse discipline will foster greater imagination as well as providing robust skill sets that increase career opportunities for students. </w:t>
      </w:r>
    </w:p>
    <w:p w14:paraId="7F84374C" w14:textId="77777777" w:rsidR="00B61365" w:rsidRPr="009F0121" w:rsidRDefault="00B61365" w:rsidP="00B61365">
      <w:pPr>
        <w:pStyle w:val="letters"/>
        <w:ind w:left="1170"/>
        <w:jc w:val="left"/>
        <w:rPr>
          <w:rFonts w:ascii="Arial" w:hAnsi="Arial" w:cs="Arial"/>
          <w:szCs w:val="22"/>
        </w:rPr>
      </w:pPr>
    </w:p>
    <w:p w14:paraId="26817BF5" w14:textId="21C522C8" w:rsidR="00705317" w:rsidRPr="00B61365" w:rsidRDefault="00EB118B" w:rsidP="00DA20DA">
      <w:pPr>
        <w:pStyle w:val="letters"/>
        <w:ind w:left="1440" w:firstLine="0"/>
        <w:jc w:val="left"/>
        <w:rPr>
          <w:rFonts w:ascii="Helvetica" w:hAnsi="Helvetica"/>
          <w:szCs w:val="22"/>
        </w:rPr>
      </w:pPr>
      <w:r w:rsidRPr="00B61365">
        <w:rPr>
          <w:rFonts w:ascii="Helvetica" w:hAnsi="Helvetica"/>
          <w:szCs w:val="22"/>
        </w:rPr>
        <w:t xml:space="preserve">Providing a </w:t>
      </w:r>
      <w:r w:rsidRPr="00B61365">
        <w:rPr>
          <w:rFonts w:ascii="Helvetica" w:hAnsi="Helvetica"/>
          <w:szCs w:val="22"/>
          <w:highlight w:val="yellow"/>
        </w:rPr>
        <w:t xml:space="preserve">Minor in </w:t>
      </w:r>
      <w:r w:rsidR="00B61365">
        <w:rPr>
          <w:rFonts w:ascii="Helvetica" w:hAnsi="Helvetica"/>
          <w:szCs w:val="22"/>
          <w:highlight w:val="yellow"/>
        </w:rPr>
        <w:t>Printmaking</w:t>
      </w:r>
      <w:r w:rsidRPr="00B61365">
        <w:rPr>
          <w:rFonts w:ascii="Helvetica" w:hAnsi="Helvetica"/>
          <w:szCs w:val="22"/>
        </w:rPr>
        <w:t>, as well as minors in other studio art disciplines, would create greater access and exchange between the School of Art and student popula</w:t>
      </w:r>
      <w:r w:rsidR="00F7125B" w:rsidRPr="00B61365">
        <w:rPr>
          <w:rFonts w:ascii="Helvetica" w:hAnsi="Helvetica"/>
          <w:szCs w:val="22"/>
        </w:rPr>
        <w:t xml:space="preserve">tions throughout the university. </w:t>
      </w:r>
      <w:r w:rsidR="00705317" w:rsidRPr="00B61365">
        <w:rPr>
          <w:rFonts w:ascii="Helvetica" w:hAnsi="Helvetica"/>
          <w:szCs w:val="22"/>
        </w:rPr>
        <w:t xml:space="preserve">We anticipate that School of Art students will also become more aware of other minors across campus, both through </w:t>
      </w:r>
      <w:r w:rsidR="00887FBD" w:rsidRPr="00B61365">
        <w:rPr>
          <w:rFonts w:ascii="Helvetica" w:hAnsi="Helvetica"/>
          <w:szCs w:val="22"/>
        </w:rPr>
        <w:t xml:space="preserve">minors becoming a more regular part of our internal </w:t>
      </w:r>
      <w:r w:rsidR="00705317" w:rsidRPr="00B61365">
        <w:rPr>
          <w:rFonts w:ascii="Helvetica" w:hAnsi="Helvetica"/>
          <w:szCs w:val="22"/>
        </w:rPr>
        <w:t>advising</w:t>
      </w:r>
      <w:r w:rsidR="00887FBD" w:rsidRPr="00B61365">
        <w:rPr>
          <w:rFonts w:ascii="Helvetica" w:hAnsi="Helvetica"/>
          <w:szCs w:val="22"/>
        </w:rPr>
        <w:t>,</w:t>
      </w:r>
      <w:r w:rsidR="00705317" w:rsidRPr="00B61365">
        <w:rPr>
          <w:rFonts w:ascii="Helvetica" w:hAnsi="Helvetica"/>
          <w:szCs w:val="22"/>
        </w:rPr>
        <w:t xml:space="preserve"> and through the influence and presence of other majors </w:t>
      </w:r>
      <w:r w:rsidR="00E6080B" w:rsidRPr="00B61365">
        <w:rPr>
          <w:rFonts w:ascii="Helvetica" w:hAnsi="Helvetica"/>
          <w:szCs w:val="22"/>
        </w:rPr>
        <w:t xml:space="preserve">and their valuable perspectives </w:t>
      </w:r>
      <w:r w:rsidR="00705317" w:rsidRPr="00B61365">
        <w:rPr>
          <w:rFonts w:ascii="Helvetica" w:hAnsi="Helvetica"/>
          <w:szCs w:val="22"/>
        </w:rPr>
        <w:t>within their classroom</w:t>
      </w:r>
      <w:r w:rsidR="00A963DD" w:rsidRPr="00B61365">
        <w:rPr>
          <w:rFonts w:ascii="Helvetica" w:hAnsi="Helvetica"/>
          <w:szCs w:val="22"/>
        </w:rPr>
        <w:t>s</w:t>
      </w:r>
      <w:r w:rsidR="00705317" w:rsidRPr="00B61365">
        <w:rPr>
          <w:rFonts w:ascii="Helvetica" w:hAnsi="Helvetica"/>
          <w:szCs w:val="22"/>
        </w:rPr>
        <w:t>.</w:t>
      </w:r>
    </w:p>
    <w:p w14:paraId="77FBA074" w14:textId="77777777" w:rsidR="00EB118B" w:rsidRPr="001630ED" w:rsidRDefault="00EB118B" w:rsidP="00757829">
      <w:pPr>
        <w:rPr>
          <w:rFonts w:ascii="Helvetica" w:hAnsi="Helvetica"/>
          <w:sz w:val="22"/>
          <w:szCs w:val="22"/>
          <w:highlight w:val="cyan"/>
        </w:rPr>
      </w:pPr>
    </w:p>
    <w:p w14:paraId="0B4768A5" w14:textId="32DDCE48" w:rsidR="00EB118B" w:rsidRPr="00773D91" w:rsidRDefault="00EB118B" w:rsidP="00EB118B">
      <w:pPr>
        <w:ind w:left="1440"/>
        <w:rPr>
          <w:rFonts w:ascii="Helvetica" w:hAnsi="Helvetica"/>
          <w:sz w:val="22"/>
          <w:szCs w:val="22"/>
        </w:rPr>
      </w:pPr>
      <w:r w:rsidRPr="00773D91">
        <w:rPr>
          <w:rFonts w:ascii="Helvetica" w:hAnsi="Helvetica"/>
          <w:sz w:val="22"/>
          <w:szCs w:val="22"/>
        </w:rPr>
        <w:t xml:space="preserve">2) With proper advising to make sure that the addition of a minor does not interfere with progress toward graduation, the </w:t>
      </w:r>
      <w:r w:rsidRPr="00CF0DB2">
        <w:rPr>
          <w:rFonts w:ascii="Helvetica" w:hAnsi="Helvetica"/>
          <w:sz w:val="22"/>
          <w:szCs w:val="22"/>
          <w:highlight w:val="yellow"/>
        </w:rPr>
        <w:t xml:space="preserve">Minor in </w:t>
      </w:r>
      <w:r w:rsidR="00DA20DA">
        <w:rPr>
          <w:rFonts w:ascii="Helvetica" w:hAnsi="Helvetica"/>
          <w:sz w:val="22"/>
          <w:szCs w:val="22"/>
          <w:highlight w:val="yellow"/>
        </w:rPr>
        <w:t>Printmaking</w:t>
      </w:r>
      <w:r w:rsidRPr="00773D91">
        <w:rPr>
          <w:rFonts w:ascii="Helvetica" w:hAnsi="Helvetica"/>
          <w:sz w:val="22"/>
          <w:szCs w:val="22"/>
        </w:rPr>
        <w:t xml:space="preserve"> also can enhance the undergraduate experience of students currently majoring within the School of Art.</w:t>
      </w:r>
    </w:p>
    <w:p w14:paraId="3384FB79" w14:textId="63B51627" w:rsidR="00EB118B" w:rsidRPr="00773D91" w:rsidRDefault="00EB118B" w:rsidP="005B56BF">
      <w:pPr>
        <w:ind w:left="1890"/>
        <w:rPr>
          <w:rFonts w:ascii="Helvetica" w:hAnsi="Helvetica"/>
          <w:sz w:val="22"/>
          <w:szCs w:val="22"/>
        </w:rPr>
      </w:pPr>
      <w:r w:rsidRPr="00773D91">
        <w:rPr>
          <w:rFonts w:ascii="Helvetica" w:hAnsi="Helvetica"/>
          <w:sz w:val="22"/>
          <w:szCs w:val="22"/>
        </w:rPr>
        <w:t xml:space="preserve">a) </w:t>
      </w:r>
      <w:r w:rsidRPr="00255728">
        <w:rPr>
          <w:rFonts w:ascii="Helvetica" w:hAnsi="Helvetica"/>
          <w:sz w:val="22"/>
          <w:szCs w:val="22"/>
          <w:highlight w:val="yellow"/>
        </w:rPr>
        <w:t xml:space="preserve">The Minor in </w:t>
      </w:r>
      <w:r w:rsidR="00DA20DA">
        <w:rPr>
          <w:rFonts w:ascii="Helvetica" w:hAnsi="Helvetica"/>
          <w:sz w:val="22"/>
          <w:szCs w:val="22"/>
          <w:highlight w:val="yellow"/>
        </w:rPr>
        <w:t xml:space="preserve">Printmaking </w:t>
      </w:r>
      <w:r w:rsidRPr="00773D91">
        <w:rPr>
          <w:rFonts w:ascii="Helvetica" w:hAnsi="Helvetica"/>
          <w:sz w:val="22"/>
          <w:szCs w:val="22"/>
        </w:rPr>
        <w:t xml:space="preserve">provides students in majors such as Art Education, Art History, and Studio Art (general) with opportunity to enhance their major with a focus </w:t>
      </w:r>
      <w:r w:rsidRPr="005B56BF">
        <w:rPr>
          <w:rFonts w:ascii="Helvetica" w:hAnsi="Helvetica"/>
          <w:sz w:val="22"/>
          <w:szCs w:val="22"/>
          <w:highlight w:val="yellow"/>
        </w:rPr>
        <w:t xml:space="preserve">in </w:t>
      </w:r>
      <w:r w:rsidR="005B56BF" w:rsidRPr="005B56BF">
        <w:rPr>
          <w:rFonts w:ascii="Helvetica" w:hAnsi="Helvetica"/>
          <w:sz w:val="22"/>
          <w:szCs w:val="22"/>
          <w:highlight w:val="yellow"/>
        </w:rPr>
        <w:t xml:space="preserve">the specific area </w:t>
      </w:r>
      <w:r w:rsidR="005B56BF" w:rsidRPr="00F400B1">
        <w:rPr>
          <w:rFonts w:ascii="Helvetica" w:hAnsi="Helvetica"/>
          <w:sz w:val="22"/>
          <w:szCs w:val="22"/>
          <w:highlight w:val="yellow"/>
        </w:rPr>
        <w:t xml:space="preserve">of </w:t>
      </w:r>
      <w:r w:rsidR="00DA20DA" w:rsidRPr="00F400B1">
        <w:rPr>
          <w:rFonts w:ascii="Helvetica" w:hAnsi="Helvetica"/>
          <w:sz w:val="22"/>
          <w:szCs w:val="22"/>
          <w:highlight w:val="yellow"/>
        </w:rPr>
        <w:t>printmaking</w:t>
      </w:r>
      <w:r w:rsidRPr="00773D91">
        <w:rPr>
          <w:rFonts w:ascii="Helvetica" w:hAnsi="Helvetica"/>
          <w:sz w:val="22"/>
          <w:szCs w:val="22"/>
        </w:rPr>
        <w:t xml:space="preserve"> study and receive transcript credit for this focused study, enhancing their knowledge of </w:t>
      </w:r>
      <w:r w:rsidR="00F400B1">
        <w:rPr>
          <w:rFonts w:ascii="Helvetica" w:hAnsi="Helvetica"/>
          <w:sz w:val="22"/>
          <w:szCs w:val="22"/>
        </w:rPr>
        <w:t>printmaking</w:t>
      </w:r>
      <w:r w:rsidRPr="00773D91">
        <w:rPr>
          <w:rFonts w:ascii="Helvetica" w:hAnsi="Helvetica"/>
          <w:sz w:val="22"/>
          <w:szCs w:val="22"/>
        </w:rPr>
        <w:t xml:space="preserve"> and improving their employment prospects. For example, BA Art Education majors often comment that they would like to be able to augment their degrees and credentials with the additional focused study and transcript acknowledgement of a </w:t>
      </w:r>
      <w:r w:rsidRPr="005541C4">
        <w:rPr>
          <w:rFonts w:ascii="Helvetica" w:hAnsi="Helvetica"/>
          <w:sz w:val="22"/>
          <w:szCs w:val="22"/>
          <w:highlight w:val="yellow"/>
        </w:rPr>
        <w:t xml:space="preserve">Minor in </w:t>
      </w:r>
      <w:r w:rsidR="00DA20DA">
        <w:rPr>
          <w:rFonts w:ascii="Helvetica" w:hAnsi="Helvetica"/>
          <w:sz w:val="22"/>
          <w:szCs w:val="22"/>
          <w:highlight w:val="yellow"/>
        </w:rPr>
        <w:t>Printmaking</w:t>
      </w:r>
      <w:r w:rsidRPr="00773D91">
        <w:rPr>
          <w:rFonts w:ascii="Helvetica" w:hAnsi="Helvetica"/>
          <w:sz w:val="22"/>
          <w:szCs w:val="22"/>
        </w:rPr>
        <w:t xml:space="preserve"> to make them both better prepared and more competitive in the marketplace for K-12 positions at schools where </w:t>
      </w:r>
      <w:r w:rsidR="005541C4" w:rsidRPr="00F400B1">
        <w:rPr>
          <w:rFonts w:ascii="Helvetica" w:hAnsi="Helvetica"/>
          <w:sz w:val="22"/>
          <w:szCs w:val="22"/>
          <w:highlight w:val="yellow"/>
        </w:rPr>
        <w:t>p</w:t>
      </w:r>
      <w:r w:rsidR="00DA20DA" w:rsidRPr="00F400B1">
        <w:rPr>
          <w:rFonts w:ascii="Helvetica" w:hAnsi="Helvetica"/>
          <w:sz w:val="22"/>
          <w:szCs w:val="22"/>
          <w:highlight w:val="yellow"/>
        </w:rPr>
        <w:t>rintmaking</w:t>
      </w:r>
      <w:r w:rsidR="00DA20DA">
        <w:rPr>
          <w:rFonts w:ascii="Helvetica" w:hAnsi="Helvetica"/>
          <w:sz w:val="22"/>
          <w:szCs w:val="22"/>
        </w:rPr>
        <w:t xml:space="preserve"> </w:t>
      </w:r>
      <w:r w:rsidRPr="00773D91">
        <w:rPr>
          <w:rFonts w:ascii="Helvetica" w:hAnsi="Helvetica"/>
          <w:sz w:val="22"/>
          <w:szCs w:val="22"/>
        </w:rPr>
        <w:t>remains a substantial part of the curriculum.   The minor can provide students majoring in the BA Art History with a transcript-acknowledged immersion in studio practice</w:t>
      </w:r>
      <w:r w:rsidR="00752A84">
        <w:rPr>
          <w:rFonts w:ascii="Helvetica" w:hAnsi="Helvetica"/>
          <w:sz w:val="22"/>
          <w:szCs w:val="22"/>
        </w:rPr>
        <w:t xml:space="preserve"> </w:t>
      </w:r>
      <w:r w:rsidR="00752A84" w:rsidRPr="00F400B1">
        <w:rPr>
          <w:rFonts w:ascii="Helvetica" w:hAnsi="Helvetica"/>
          <w:sz w:val="22"/>
          <w:szCs w:val="22"/>
        </w:rPr>
        <w:t xml:space="preserve">and specialized art </w:t>
      </w:r>
      <w:r w:rsidR="00255728" w:rsidRPr="00F400B1">
        <w:rPr>
          <w:rFonts w:ascii="Helvetica" w:hAnsi="Helvetica"/>
          <w:sz w:val="22"/>
          <w:szCs w:val="22"/>
        </w:rPr>
        <w:t>and Art</w:t>
      </w:r>
      <w:r w:rsidR="00C02F4E" w:rsidRPr="00F400B1">
        <w:rPr>
          <w:rFonts w:ascii="Helvetica" w:hAnsi="Helvetica"/>
          <w:sz w:val="22"/>
          <w:szCs w:val="22"/>
        </w:rPr>
        <w:t xml:space="preserve"> </w:t>
      </w:r>
      <w:r w:rsidR="00255728" w:rsidRPr="00F400B1">
        <w:rPr>
          <w:rFonts w:ascii="Helvetica" w:hAnsi="Helvetica"/>
          <w:sz w:val="22"/>
          <w:szCs w:val="22"/>
        </w:rPr>
        <w:t>H</w:t>
      </w:r>
      <w:r w:rsidR="00752A84" w:rsidRPr="00F400B1">
        <w:rPr>
          <w:rFonts w:ascii="Helvetica" w:hAnsi="Helvetica"/>
          <w:sz w:val="22"/>
          <w:szCs w:val="22"/>
        </w:rPr>
        <w:t xml:space="preserve">istory coursework covering </w:t>
      </w:r>
      <w:r w:rsidR="00DA20DA" w:rsidRPr="00F400B1">
        <w:rPr>
          <w:rFonts w:ascii="Helvetica" w:hAnsi="Helvetica"/>
          <w:sz w:val="22"/>
          <w:szCs w:val="22"/>
          <w:highlight w:val="yellow"/>
        </w:rPr>
        <w:t>printmaking</w:t>
      </w:r>
      <w:r w:rsidRPr="00773D91">
        <w:rPr>
          <w:rFonts w:ascii="Helvetica" w:hAnsi="Helvetica"/>
          <w:sz w:val="22"/>
          <w:szCs w:val="22"/>
        </w:rPr>
        <w:t xml:space="preserve"> beyond the minimal studio experience required for the BA Art History degree, providing these students with a greater grounding in studio practice that will inform their art historical studies and also make them more competitive in applying to art history graduate programs.  </w:t>
      </w:r>
    </w:p>
    <w:p w14:paraId="0FB011C6" w14:textId="77777777" w:rsidR="00EB118B" w:rsidRPr="00773D91" w:rsidRDefault="00EB118B" w:rsidP="005B56BF">
      <w:pPr>
        <w:ind w:left="1890"/>
        <w:rPr>
          <w:rFonts w:ascii="Helvetica" w:hAnsi="Helvetica"/>
          <w:sz w:val="22"/>
          <w:szCs w:val="22"/>
        </w:rPr>
      </w:pPr>
    </w:p>
    <w:p w14:paraId="08D8DDEA" w14:textId="6EFF3F07" w:rsidR="00AB3697" w:rsidRPr="00593D4D" w:rsidRDefault="00AB3697" w:rsidP="005B56BF">
      <w:pPr>
        <w:pStyle w:val="letters"/>
        <w:ind w:left="1890" w:firstLine="0"/>
        <w:jc w:val="left"/>
        <w:rPr>
          <w:rFonts w:ascii="Arial" w:hAnsi="Arial" w:cs="Arial"/>
          <w:bCs/>
          <w:szCs w:val="22"/>
        </w:rPr>
      </w:pPr>
      <w:r w:rsidRPr="00773D91">
        <w:rPr>
          <w:rFonts w:ascii="Arial" w:hAnsi="Arial" w:cs="Arial"/>
          <w:szCs w:val="22"/>
        </w:rPr>
        <w:t xml:space="preserve">b) </w:t>
      </w:r>
      <w:r w:rsidRPr="00773D91">
        <w:rPr>
          <w:rFonts w:ascii="Arial" w:hAnsi="Arial" w:cs="Arial"/>
          <w:bCs/>
          <w:szCs w:val="22"/>
        </w:rPr>
        <w:t>We anticipate that many BA Studio Art students will find the option to pursue a minor as an attractive alternative to seeking the BFA degree. Currently the largest problem we have with timely graduation is due to large numbers of BA students going into a holding pattern</w:t>
      </w:r>
      <w:r w:rsidR="005E5159">
        <w:rPr>
          <w:rFonts w:ascii="Arial" w:hAnsi="Arial" w:cs="Arial"/>
          <w:bCs/>
          <w:szCs w:val="22"/>
        </w:rPr>
        <w:t xml:space="preserve">, </w:t>
      </w:r>
      <w:r w:rsidR="005E5159" w:rsidRPr="00DA20DA">
        <w:rPr>
          <w:rFonts w:ascii="Arial" w:hAnsi="Arial" w:cs="Arial"/>
          <w:bCs/>
          <w:szCs w:val="22"/>
        </w:rPr>
        <w:t>often over several semesters,</w:t>
      </w:r>
      <w:r w:rsidRPr="00DA20DA">
        <w:rPr>
          <w:rFonts w:ascii="Arial" w:hAnsi="Arial" w:cs="Arial"/>
          <w:bCs/>
          <w:szCs w:val="22"/>
        </w:rPr>
        <w:t xml:space="preserve"> as they seek acceptance to a BFA program. These minors will </w:t>
      </w:r>
      <w:r w:rsidR="00595871" w:rsidRPr="00DA20DA">
        <w:rPr>
          <w:rFonts w:ascii="Arial" w:hAnsi="Arial" w:cs="Arial"/>
          <w:bCs/>
          <w:szCs w:val="22"/>
        </w:rPr>
        <w:t xml:space="preserve">give students another option and will </w:t>
      </w:r>
      <w:r w:rsidRPr="00DA20DA">
        <w:rPr>
          <w:rFonts w:ascii="Arial" w:hAnsi="Arial" w:cs="Arial"/>
          <w:bCs/>
          <w:szCs w:val="22"/>
        </w:rPr>
        <w:t>help us achi</w:t>
      </w:r>
      <w:r w:rsidR="00845337" w:rsidRPr="00DA20DA">
        <w:rPr>
          <w:rFonts w:ascii="Arial" w:hAnsi="Arial" w:cs="Arial"/>
          <w:bCs/>
          <w:szCs w:val="22"/>
        </w:rPr>
        <w:t>eve our Timely Graduation</w:t>
      </w:r>
      <w:r w:rsidR="00845337">
        <w:rPr>
          <w:rFonts w:ascii="Arial" w:hAnsi="Arial" w:cs="Arial"/>
          <w:bCs/>
          <w:szCs w:val="22"/>
        </w:rPr>
        <w:t xml:space="preserve"> </w:t>
      </w:r>
      <w:r w:rsidR="00593D4D">
        <w:rPr>
          <w:rFonts w:ascii="Arial" w:hAnsi="Arial" w:cs="Arial"/>
          <w:bCs/>
          <w:szCs w:val="22"/>
        </w:rPr>
        <w:t xml:space="preserve">goals. </w:t>
      </w:r>
      <w:r w:rsidRPr="00773D91">
        <w:rPr>
          <w:rFonts w:ascii="Helvetica" w:hAnsi="Helvetica"/>
          <w:szCs w:val="22"/>
        </w:rPr>
        <w:t xml:space="preserve">Many students aspire to enter our BFA programs in specific studio disciplines; however, to do so, they must go through a demanding and competitive portfolio review process, and some of them simply are not accepted into these degree programs. The only alternative for these students is to pursue a general BA Studio Art degree and graduate with a transcript that, other than listing courses taken, in no way acknowledges their aspiration and completion toward an area of emphasis.  </w:t>
      </w:r>
      <w:r w:rsidRPr="00B73DDE">
        <w:rPr>
          <w:rFonts w:ascii="Helvetica" w:hAnsi="Helvetica"/>
          <w:szCs w:val="22"/>
          <w:highlight w:val="yellow"/>
        </w:rPr>
        <w:t xml:space="preserve">A Minor in </w:t>
      </w:r>
      <w:r w:rsidR="000E1486" w:rsidRPr="00B73DDE">
        <w:rPr>
          <w:rFonts w:ascii="Helvetica" w:hAnsi="Helvetica"/>
          <w:szCs w:val="22"/>
          <w:highlight w:val="yellow"/>
        </w:rPr>
        <w:t>P</w:t>
      </w:r>
      <w:r w:rsidR="00DA20DA" w:rsidRPr="00F400B1">
        <w:rPr>
          <w:rFonts w:ascii="Helvetica" w:hAnsi="Helvetica"/>
          <w:szCs w:val="22"/>
          <w:highlight w:val="yellow"/>
        </w:rPr>
        <w:t>rintmaking</w:t>
      </w:r>
      <w:r w:rsidRPr="005E5159">
        <w:rPr>
          <w:rFonts w:ascii="Helvetica" w:hAnsi="Helvetica"/>
          <w:szCs w:val="22"/>
        </w:rPr>
        <w:t xml:space="preserve"> </w:t>
      </w:r>
      <w:r w:rsidRPr="00B73DDE">
        <w:rPr>
          <w:rFonts w:ascii="Helvetica" w:hAnsi="Helvetica"/>
          <w:szCs w:val="22"/>
        </w:rPr>
        <w:t xml:space="preserve">would allow a third option whereby BA Studio Art students can gain further immersion in a specific studio discipline </w:t>
      </w:r>
      <w:r w:rsidRPr="00B73DDE">
        <w:rPr>
          <w:rFonts w:ascii="Helvetica" w:hAnsi="Helvetica"/>
          <w:szCs w:val="22"/>
          <w:highlight w:val="yellow"/>
        </w:rPr>
        <w:t xml:space="preserve">(in this case, </w:t>
      </w:r>
      <w:r w:rsidR="00DA20DA" w:rsidRPr="00F400B1">
        <w:rPr>
          <w:rFonts w:ascii="Helvetica" w:hAnsi="Helvetica"/>
          <w:szCs w:val="22"/>
          <w:highlight w:val="yellow"/>
        </w:rPr>
        <w:t>printmaking</w:t>
      </w:r>
      <w:r w:rsidRPr="00CC2933">
        <w:rPr>
          <w:rFonts w:ascii="Helvetica" w:hAnsi="Helvetica"/>
          <w:szCs w:val="22"/>
        </w:rPr>
        <w:t xml:space="preserve">), and receive transcript acknowledgement of specialized training in this area, without having had to be selected in the portfolio-review process, and without having to complete all of the BFA degree requirements (including highly technical training and production of an ambitious solo exhibition) demanded </w:t>
      </w:r>
      <w:r w:rsidRPr="009C120E">
        <w:rPr>
          <w:rFonts w:ascii="Helvetica" w:hAnsi="Helvetica"/>
          <w:szCs w:val="22"/>
        </w:rPr>
        <w:t xml:space="preserve">of </w:t>
      </w:r>
      <w:r w:rsidRPr="00CC2933">
        <w:rPr>
          <w:rFonts w:ascii="Helvetica" w:hAnsi="Helvetica"/>
          <w:szCs w:val="22"/>
          <w:highlight w:val="yellow"/>
        </w:rPr>
        <w:t xml:space="preserve">BFA </w:t>
      </w:r>
      <w:r w:rsidR="00CC2933" w:rsidRPr="00CC2933">
        <w:rPr>
          <w:rFonts w:ascii="Helvetica" w:hAnsi="Helvetica"/>
          <w:szCs w:val="22"/>
          <w:highlight w:val="yellow"/>
        </w:rPr>
        <w:t>P</w:t>
      </w:r>
      <w:r w:rsidR="00DA20DA">
        <w:rPr>
          <w:rFonts w:ascii="Helvetica" w:hAnsi="Helvetica"/>
          <w:szCs w:val="22"/>
          <w:highlight w:val="yellow"/>
        </w:rPr>
        <w:t>rintmaking</w:t>
      </w:r>
      <w:r w:rsidR="00CC2933" w:rsidRPr="00CC2933">
        <w:rPr>
          <w:rFonts w:ascii="Helvetica" w:hAnsi="Helvetica"/>
          <w:szCs w:val="22"/>
          <w:highlight w:val="yellow"/>
        </w:rPr>
        <w:t xml:space="preserve"> Majors.</w:t>
      </w:r>
      <w:r w:rsidRPr="00CC2933">
        <w:rPr>
          <w:rFonts w:ascii="Helvetica" w:hAnsi="Helvetica"/>
          <w:szCs w:val="22"/>
          <w:highlight w:val="yellow"/>
        </w:rPr>
        <w:t xml:space="preserve"> </w:t>
      </w:r>
      <w:r w:rsidRPr="007B48CF">
        <w:rPr>
          <w:rFonts w:ascii="Helvetica" w:hAnsi="Helvetica"/>
          <w:szCs w:val="22"/>
        </w:rPr>
        <w:t xml:space="preserve">Additionally, a minor may allow these students to take some of the coursework they usually would have undertaken in preparation for entry into a BFA degree program that they wound up not entering, and then apply it a minor program they actually can complete. </w:t>
      </w:r>
    </w:p>
    <w:p w14:paraId="02C60CAA" w14:textId="77777777" w:rsidR="00AB3697" w:rsidRPr="001630ED" w:rsidRDefault="00AB3697" w:rsidP="005B56BF">
      <w:pPr>
        <w:ind w:left="1890"/>
        <w:rPr>
          <w:rFonts w:ascii="Helvetica" w:hAnsi="Helvetica"/>
          <w:sz w:val="22"/>
          <w:szCs w:val="22"/>
          <w:highlight w:val="cyan"/>
        </w:rPr>
      </w:pPr>
    </w:p>
    <w:p w14:paraId="02E08125" w14:textId="77777777" w:rsidR="00AB3697" w:rsidRPr="003B0D6C" w:rsidRDefault="00AB3697" w:rsidP="005B56BF">
      <w:pPr>
        <w:pStyle w:val="letters"/>
        <w:tabs>
          <w:tab w:val="left" w:pos="270"/>
        </w:tabs>
        <w:ind w:left="1890" w:firstLine="0"/>
        <w:jc w:val="left"/>
        <w:rPr>
          <w:rFonts w:ascii="Arial" w:hAnsi="Arial" w:cs="Arial"/>
          <w:bCs/>
          <w:sz w:val="20"/>
        </w:rPr>
      </w:pPr>
      <w:r w:rsidRPr="007B48CF">
        <w:rPr>
          <w:rFonts w:ascii="Helvetica" w:hAnsi="Helvetica"/>
          <w:szCs w:val="22"/>
        </w:rPr>
        <w:t xml:space="preserve">c) </w:t>
      </w:r>
      <w:r w:rsidRPr="007B48CF">
        <w:rPr>
          <w:rFonts w:ascii="Arial" w:hAnsi="Arial" w:cs="Arial"/>
          <w:bCs/>
          <w:szCs w:val="22"/>
        </w:rPr>
        <w:t xml:space="preserve">We do not anticipate that BFA students will be able to pursue a minor because of Timely Graduation Policies and additional rigorous requirements of BFA degrees. </w:t>
      </w:r>
    </w:p>
    <w:p w14:paraId="0B9C413B" w14:textId="77777777" w:rsidR="001C69A0" w:rsidRPr="001C69A0" w:rsidRDefault="001C69A0" w:rsidP="001C69A0">
      <w:pPr>
        <w:pStyle w:val="letters"/>
        <w:ind w:left="0" w:firstLine="0"/>
        <w:jc w:val="left"/>
        <w:rPr>
          <w:rFonts w:ascii="Arial" w:hAnsi="Arial" w:cs="Arial"/>
        </w:rPr>
      </w:pPr>
    </w:p>
    <w:p w14:paraId="5C307FCB" w14:textId="77777777" w:rsidR="003125ED" w:rsidRDefault="003125ED" w:rsidP="00C66780">
      <w:pPr>
        <w:rPr>
          <w:rFonts w:ascii="Arial" w:hAnsi="Arial"/>
          <w:sz w:val="22"/>
          <w:szCs w:val="22"/>
        </w:rPr>
      </w:pPr>
    </w:p>
    <w:p w14:paraId="5D18CC4D" w14:textId="28000EBA" w:rsidR="00CE62A7" w:rsidRPr="00B22385" w:rsidRDefault="00EF3217" w:rsidP="00CE62A7">
      <w:pPr>
        <w:pStyle w:val="letters"/>
        <w:ind w:left="1080" w:firstLine="0"/>
        <w:jc w:val="left"/>
        <w:rPr>
          <w:rFonts w:ascii="Arial" w:hAnsi="Arial" w:cs="Arial"/>
          <w:bCs/>
          <w:szCs w:val="22"/>
        </w:rPr>
      </w:pPr>
      <w:r w:rsidRPr="00B22385">
        <w:rPr>
          <w:rFonts w:ascii="Arial" w:hAnsi="Arial"/>
          <w:szCs w:val="22"/>
          <w:u w:val="single"/>
        </w:rPr>
        <w:t>Timely Graduation</w:t>
      </w:r>
      <w:r w:rsidRPr="00B22385">
        <w:rPr>
          <w:rFonts w:ascii="Arial" w:hAnsi="Arial"/>
          <w:szCs w:val="22"/>
        </w:rPr>
        <w:t xml:space="preserve">: </w:t>
      </w:r>
      <w:r w:rsidR="00D94F0F" w:rsidRPr="00B22385">
        <w:rPr>
          <w:rFonts w:ascii="Arial" w:hAnsi="Arial"/>
          <w:szCs w:val="22"/>
        </w:rPr>
        <w:t>Reasonable</w:t>
      </w:r>
      <w:r w:rsidRPr="00B22385">
        <w:rPr>
          <w:rFonts w:ascii="Arial" w:hAnsi="Arial"/>
          <w:szCs w:val="22"/>
        </w:rPr>
        <w:t xml:space="preserve"> </w:t>
      </w:r>
      <w:r w:rsidR="00963FC1" w:rsidRPr="00B22385">
        <w:rPr>
          <w:rFonts w:ascii="Arial" w:hAnsi="Arial"/>
          <w:szCs w:val="22"/>
        </w:rPr>
        <w:t>unit counts and</w:t>
      </w:r>
      <w:r w:rsidR="00D94F0F" w:rsidRPr="00B22385">
        <w:rPr>
          <w:rFonts w:ascii="Arial" w:hAnsi="Arial"/>
          <w:szCs w:val="22"/>
        </w:rPr>
        <w:t xml:space="preserve"> </w:t>
      </w:r>
      <w:r w:rsidR="00585C3C" w:rsidRPr="00B22385">
        <w:rPr>
          <w:rFonts w:ascii="Arial" w:hAnsi="Arial"/>
          <w:szCs w:val="22"/>
        </w:rPr>
        <w:t xml:space="preserve">the accessibility </w:t>
      </w:r>
      <w:r w:rsidR="001E3444" w:rsidRPr="00B22385">
        <w:rPr>
          <w:rFonts w:ascii="Arial" w:hAnsi="Arial"/>
          <w:szCs w:val="22"/>
        </w:rPr>
        <w:t xml:space="preserve">and flexibility </w:t>
      </w:r>
      <w:r w:rsidR="00585C3C" w:rsidRPr="00B22385">
        <w:rPr>
          <w:rFonts w:ascii="Arial" w:hAnsi="Arial"/>
          <w:szCs w:val="22"/>
        </w:rPr>
        <w:t>of</w:t>
      </w:r>
      <w:r w:rsidR="00D94F0F" w:rsidRPr="00B22385">
        <w:rPr>
          <w:rFonts w:ascii="Arial" w:hAnsi="Arial"/>
          <w:szCs w:val="22"/>
        </w:rPr>
        <w:t xml:space="preserve"> courses required</w:t>
      </w:r>
      <w:r w:rsidRPr="00B22385">
        <w:rPr>
          <w:rFonts w:ascii="Arial" w:hAnsi="Arial"/>
          <w:szCs w:val="22"/>
        </w:rPr>
        <w:t xml:space="preserve"> for the minor will ensure that students are</w:t>
      </w:r>
      <w:r w:rsidR="001C69A0" w:rsidRPr="00B22385">
        <w:rPr>
          <w:rFonts w:ascii="Arial" w:hAnsi="Arial"/>
          <w:szCs w:val="22"/>
        </w:rPr>
        <w:t xml:space="preserve"> </w:t>
      </w:r>
      <w:r w:rsidRPr="00B22385">
        <w:rPr>
          <w:rFonts w:ascii="Arial" w:hAnsi="Arial"/>
          <w:szCs w:val="22"/>
        </w:rPr>
        <w:t>able to complete the minor before they reach the maximum units allowable for their</w:t>
      </w:r>
      <w:r w:rsidR="001C69A0" w:rsidRPr="00B22385">
        <w:rPr>
          <w:rFonts w:ascii="Arial" w:hAnsi="Arial"/>
          <w:szCs w:val="22"/>
        </w:rPr>
        <w:t xml:space="preserve"> </w:t>
      </w:r>
      <w:r w:rsidRPr="00B22385">
        <w:rPr>
          <w:rFonts w:ascii="Arial" w:hAnsi="Arial"/>
          <w:szCs w:val="22"/>
        </w:rPr>
        <w:t>undergraduate experience. School of Art students will be able to double-count some</w:t>
      </w:r>
      <w:r w:rsidR="001C69A0" w:rsidRPr="00B22385">
        <w:rPr>
          <w:rFonts w:ascii="Arial" w:hAnsi="Arial"/>
          <w:szCs w:val="22"/>
        </w:rPr>
        <w:t xml:space="preserve"> </w:t>
      </w:r>
      <w:r w:rsidRPr="00B22385">
        <w:rPr>
          <w:rFonts w:ascii="Arial" w:hAnsi="Arial"/>
          <w:szCs w:val="22"/>
        </w:rPr>
        <w:t>requirements for their major and this minor, with the stipulation that 9 discrete units are</w:t>
      </w:r>
      <w:r w:rsidR="001C69A0" w:rsidRPr="00B22385">
        <w:rPr>
          <w:rFonts w:ascii="Arial" w:hAnsi="Arial"/>
          <w:szCs w:val="22"/>
        </w:rPr>
        <w:t xml:space="preserve"> </w:t>
      </w:r>
      <w:r w:rsidRPr="00B22385">
        <w:rPr>
          <w:rFonts w:ascii="Arial" w:hAnsi="Arial"/>
          <w:szCs w:val="22"/>
        </w:rPr>
        <w:t xml:space="preserve">required to earn the </w:t>
      </w:r>
      <w:r w:rsidR="007E2732" w:rsidRPr="00B22385">
        <w:rPr>
          <w:rFonts w:ascii="Arial" w:hAnsi="Arial"/>
          <w:szCs w:val="22"/>
          <w:highlight w:val="yellow"/>
        </w:rPr>
        <w:t xml:space="preserve">Minor in </w:t>
      </w:r>
      <w:r w:rsidR="000E1486" w:rsidRPr="00B22385">
        <w:rPr>
          <w:rFonts w:ascii="Arial" w:hAnsi="Arial"/>
          <w:szCs w:val="22"/>
          <w:highlight w:val="yellow"/>
        </w:rPr>
        <w:t>P</w:t>
      </w:r>
      <w:r w:rsidR="00B22385" w:rsidRPr="00B22385">
        <w:rPr>
          <w:rFonts w:ascii="Arial" w:hAnsi="Arial"/>
          <w:szCs w:val="22"/>
          <w:highlight w:val="yellow"/>
        </w:rPr>
        <w:t>rintmaking</w:t>
      </w:r>
      <w:r w:rsidRPr="00B22385">
        <w:rPr>
          <w:rFonts w:ascii="Arial" w:hAnsi="Arial"/>
          <w:szCs w:val="22"/>
          <w:highlight w:val="yellow"/>
        </w:rPr>
        <w:t>.</w:t>
      </w:r>
      <w:r w:rsidRPr="00B22385">
        <w:rPr>
          <w:rFonts w:ascii="Arial" w:hAnsi="Arial"/>
          <w:szCs w:val="22"/>
        </w:rPr>
        <w:t xml:space="preserve"> This will help ensure that they will also be</w:t>
      </w:r>
      <w:r w:rsidR="001C69A0" w:rsidRPr="00B22385">
        <w:rPr>
          <w:rFonts w:ascii="Arial" w:hAnsi="Arial"/>
          <w:szCs w:val="22"/>
        </w:rPr>
        <w:t xml:space="preserve"> </w:t>
      </w:r>
      <w:r w:rsidRPr="00B22385">
        <w:rPr>
          <w:rFonts w:ascii="Arial" w:hAnsi="Arial"/>
          <w:szCs w:val="22"/>
        </w:rPr>
        <w:t>able to complete the minor in a timely fashion alongside other studio art or art history</w:t>
      </w:r>
      <w:r w:rsidR="001C69A0" w:rsidRPr="00B22385">
        <w:rPr>
          <w:rFonts w:ascii="Arial" w:hAnsi="Arial"/>
          <w:szCs w:val="22"/>
        </w:rPr>
        <w:t xml:space="preserve"> </w:t>
      </w:r>
      <w:r w:rsidRPr="00B22385">
        <w:rPr>
          <w:rFonts w:ascii="Arial" w:hAnsi="Arial"/>
          <w:szCs w:val="22"/>
        </w:rPr>
        <w:t>requirements. Non-Art students will need to declare the minor fairly early in order to</w:t>
      </w:r>
      <w:r w:rsidR="001C69A0" w:rsidRPr="00B22385">
        <w:rPr>
          <w:rFonts w:ascii="Arial" w:hAnsi="Arial"/>
          <w:szCs w:val="22"/>
        </w:rPr>
        <w:t xml:space="preserve"> </w:t>
      </w:r>
      <w:r w:rsidRPr="00B22385">
        <w:rPr>
          <w:rFonts w:ascii="Arial" w:hAnsi="Arial"/>
          <w:szCs w:val="22"/>
        </w:rPr>
        <w:t>finish within the necessary timeframe allowed by their degree.</w:t>
      </w:r>
      <w:r w:rsidR="00CE62A7" w:rsidRPr="00B22385">
        <w:rPr>
          <w:rFonts w:ascii="Arial" w:hAnsi="Arial"/>
          <w:szCs w:val="22"/>
        </w:rPr>
        <w:t xml:space="preserve"> Again, </w:t>
      </w:r>
      <w:r w:rsidR="00CE62A7" w:rsidRPr="00B22385">
        <w:rPr>
          <w:rFonts w:ascii="Arial" w:hAnsi="Arial" w:cs="Arial"/>
          <w:bCs/>
          <w:szCs w:val="22"/>
        </w:rPr>
        <w:t>we anticipate that many BA Studio Art students will find the option to pursue a</w:t>
      </w:r>
      <w:r w:rsidR="006F35B4" w:rsidRPr="00B22385">
        <w:rPr>
          <w:rFonts w:ascii="Arial" w:hAnsi="Arial" w:cs="Arial"/>
          <w:bCs/>
          <w:szCs w:val="22"/>
        </w:rPr>
        <w:t>n Art</w:t>
      </w:r>
      <w:r w:rsidR="00CE62A7" w:rsidRPr="00B22385">
        <w:rPr>
          <w:rFonts w:ascii="Arial" w:hAnsi="Arial" w:cs="Arial"/>
          <w:bCs/>
          <w:szCs w:val="22"/>
        </w:rPr>
        <w:t xml:space="preserve"> minor as an attractive alternative to seeking the BFA degree. Currently the largest problem we have with timely graduation is due to large numbers of BA students going into a holding pattern as they s</w:t>
      </w:r>
      <w:r w:rsidR="0035292A" w:rsidRPr="00B22385">
        <w:rPr>
          <w:rFonts w:ascii="Arial" w:hAnsi="Arial" w:cs="Arial"/>
          <w:bCs/>
          <w:szCs w:val="22"/>
        </w:rPr>
        <w:t xml:space="preserve">eek acceptance to a BFA program, when many could choose a BA Studio Art (general) plus a minor that would allow them a clearer path to graduation </w:t>
      </w:r>
      <w:r w:rsidR="006F35B4" w:rsidRPr="00B22385">
        <w:rPr>
          <w:rFonts w:ascii="Arial" w:hAnsi="Arial" w:cs="Arial"/>
          <w:bCs/>
          <w:szCs w:val="22"/>
        </w:rPr>
        <w:t>while they earn</w:t>
      </w:r>
      <w:r w:rsidR="0035292A" w:rsidRPr="00B22385">
        <w:rPr>
          <w:rFonts w:ascii="Arial" w:hAnsi="Arial" w:cs="Arial"/>
          <w:bCs/>
          <w:szCs w:val="22"/>
        </w:rPr>
        <w:t xml:space="preserve"> transcript acknowledgement of an area of specialization.</w:t>
      </w:r>
    </w:p>
    <w:p w14:paraId="2EB25A37" w14:textId="39BCC6E8" w:rsidR="00C66780" w:rsidRPr="00E66A10" w:rsidRDefault="00CE62A7" w:rsidP="00E66A10">
      <w:pPr>
        <w:ind w:left="1080"/>
        <w:rPr>
          <w:rFonts w:ascii="Arial" w:hAnsi="Arial"/>
          <w:sz w:val="22"/>
          <w:szCs w:val="22"/>
        </w:rPr>
      </w:pPr>
      <w:r>
        <w:rPr>
          <w:rFonts w:ascii="Arial" w:hAnsi="Arial"/>
          <w:sz w:val="22"/>
          <w:szCs w:val="22"/>
        </w:rPr>
        <w:t xml:space="preserve"> </w:t>
      </w:r>
    </w:p>
    <w:p w14:paraId="4FC186D3" w14:textId="77777777" w:rsidR="00A85461" w:rsidRDefault="00A85461" w:rsidP="00A85461">
      <w:pPr>
        <w:pStyle w:val="letters"/>
        <w:ind w:firstLine="0"/>
        <w:jc w:val="left"/>
        <w:rPr>
          <w:rFonts w:ascii="Times New Roman" w:hAnsi="Times New Roman"/>
        </w:rPr>
      </w:pPr>
    </w:p>
    <w:p w14:paraId="0E956ED3" w14:textId="70C820F9" w:rsidR="00472554" w:rsidRPr="00291816" w:rsidRDefault="00A85461" w:rsidP="00291816">
      <w:pPr>
        <w:pStyle w:val="letters"/>
        <w:numPr>
          <w:ilvl w:val="1"/>
          <w:numId w:val="5"/>
        </w:numPr>
        <w:spacing w:after="120"/>
        <w:ind w:hanging="360"/>
        <w:jc w:val="left"/>
        <w:rPr>
          <w:rFonts w:ascii="Times New Roman" w:hAnsi="Times New Roman"/>
        </w:rPr>
      </w:pPr>
      <w:r w:rsidRPr="003125ED">
        <w:rPr>
          <w:rFonts w:ascii="Times New Roman" w:hAnsi="Times New Roman"/>
        </w:rPr>
        <w:t>Issues of access considered when planning this program.</w:t>
      </w:r>
    </w:p>
    <w:p w14:paraId="15C95C10" w14:textId="77777777" w:rsidR="00E71A07" w:rsidRPr="00AF2521" w:rsidRDefault="00472554" w:rsidP="00C66780">
      <w:pPr>
        <w:widowControl w:val="0"/>
        <w:autoSpaceDE w:val="0"/>
        <w:autoSpaceDN w:val="0"/>
        <w:adjustRightInd w:val="0"/>
        <w:ind w:left="1080"/>
        <w:rPr>
          <w:rFonts w:ascii="Arial" w:hAnsi="Arial"/>
          <w:sz w:val="22"/>
          <w:szCs w:val="22"/>
        </w:rPr>
      </w:pPr>
      <w:r w:rsidRPr="00AF2521">
        <w:rPr>
          <w:rFonts w:ascii="Arial" w:hAnsi="Arial"/>
          <w:sz w:val="22"/>
          <w:szCs w:val="22"/>
        </w:rPr>
        <w:t>Studio Art classes in the School of Art have traditionally been limited to Art majors, and</w:t>
      </w:r>
      <w:r w:rsidR="00AC3873" w:rsidRPr="00AF2521">
        <w:rPr>
          <w:rFonts w:ascii="Arial" w:hAnsi="Arial"/>
          <w:sz w:val="22"/>
          <w:szCs w:val="22"/>
        </w:rPr>
        <w:t xml:space="preserve"> </w:t>
      </w:r>
      <w:r w:rsidRPr="00AF2521">
        <w:rPr>
          <w:rFonts w:ascii="Arial" w:hAnsi="Arial"/>
          <w:sz w:val="22"/>
          <w:szCs w:val="22"/>
        </w:rPr>
        <w:t>offering this and other Minors will allow the university as a whole to benefit from our</w:t>
      </w:r>
      <w:r w:rsidR="00AC3873" w:rsidRPr="00AF2521">
        <w:rPr>
          <w:rFonts w:ascii="Arial" w:hAnsi="Arial"/>
          <w:sz w:val="22"/>
          <w:szCs w:val="22"/>
        </w:rPr>
        <w:t xml:space="preserve"> </w:t>
      </w:r>
      <w:r w:rsidRPr="00AF2521">
        <w:rPr>
          <w:rFonts w:ascii="Arial" w:hAnsi="Arial"/>
          <w:sz w:val="22"/>
          <w:szCs w:val="22"/>
        </w:rPr>
        <w:t xml:space="preserve">outstanding programs. </w:t>
      </w:r>
    </w:p>
    <w:p w14:paraId="68DD8942" w14:textId="77777777" w:rsidR="00E71A07" w:rsidRPr="00AF2521" w:rsidRDefault="00E71A07" w:rsidP="00C66780">
      <w:pPr>
        <w:widowControl w:val="0"/>
        <w:autoSpaceDE w:val="0"/>
        <w:autoSpaceDN w:val="0"/>
        <w:adjustRightInd w:val="0"/>
        <w:ind w:left="1080"/>
        <w:rPr>
          <w:rFonts w:ascii="Arial" w:hAnsi="Arial"/>
          <w:sz w:val="22"/>
          <w:szCs w:val="22"/>
        </w:rPr>
      </w:pPr>
    </w:p>
    <w:p w14:paraId="15E792B4" w14:textId="11E94D0A" w:rsidR="00073B85" w:rsidRPr="00AF2521" w:rsidRDefault="00AC3873" w:rsidP="00C66780">
      <w:pPr>
        <w:widowControl w:val="0"/>
        <w:autoSpaceDE w:val="0"/>
        <w:autoSpaceDN w:val="0"/>
        <w:adjustRightInd w:val="0"/>
        <w:ind w:left="1080"/>
        <w:rPr>
          <w:rFonts w:ascii="Arial" w:hAnsi="Arial"/>
          <w:sz w:val="22"/>
          <w:szCs w:val="22"/>
        </w:rPr>
      </w:pPr>
      <w:r w:rsidRPr="00AF2521">
        <w:rPr>
          <w:rFonts w:ascii="Arial" w:hAnsi="Arial"/>
          <w:sz w:val="22"/>
          <w:szCs w:val="22"/>
        </w:rPr>
        <w:t>Students will have to apply to and be accepted into t</w:t>
      </w:r>
      <w:r w:rsidR="00DD0C01" w:rsidRPr="00AF2521">
        <w:rPr>
          <w:rFonts w:ascii="Arial" w:hAnsi="Arial"/>
          <w:sz w:val="22"/>
          <w:szCs w:val="22"/>
        </w:rPr>
        <w:t xml:space="preserve">he minor </w:t>
      </w:r>
      <w:r w:rsidRPr="00AF2521">
        <w:rPr>
          <w:rFonts w:ascii="Arial" w:hAnsi="Arial"/>
          <w:sz w:val="22"/>
          <w:szCs w:val="22"/>
        </w:rPr>
        <w:t>after completion of 200-level courses.  This will allow us to monitor enrollments and access</w:t>
      </w:r>
      <w:r w:rsidR="00073B85" w:rsidRPr="00AF2521">
        <w:rPr>
          <w:rFonts w:ascii="Arial" w:hAnsi="Arial"/>
          <w:sz w:val="22"/>
          <w:szCs w:val="22"/>
        </w:rPr>
        <w:t>.  We envision a cap of twenty minors at an</w:t>
      </w:r>
      <w:r w:rsidR="0026613D" w:rsidRPr="00AF2521">
        <w:rPr>
          <w:rFonts w:ascii="Arial" w:hAnsi="Arial"/>
          <w:sz w:val="22"/>
          <w:szCs w:val="22"/>
        </w:rPr>
        <w:t>y given time.  Because all upper</w:t>
      </w:r>
      <w:r w:rsidR="00073B85" w:rsidRPr="00AF2521">
        <w:rPr>
          <w:rFonts w:ascii="Arial" w:hAnsi="Arial"/>
          <w:sz w:val="22"/>
          <w:szCs w:val="22"/>
        </w:rPr>
        <w:t xml:space="preserve"> division requirements in the minor involve choices between options, we believe </w:t>
      </w:r>
      <w:r w:rsidR="004E14E4" w:rsidRPr="00B22385">
        <w:rPr>
          <w:rFonts w:ascii="Arial" w:hAnsi="Arial"/>
          <w:sz w:val="22"/>
          <w:szCs w:val="22"/>
        </w:rPr>
        <w:t xml:space="preserve">that minors </w:t>
      </w:r>
      <w:r w:rsidR="00073B85" w:rsidRPr="00B22385">
        <w:rPr>
          <w:rFonts w:ascii="Arial" w:hAnsi="Arial"/>
          <w:sz w:val="22"/>
          <w:szCs w:val="22"/>
        </w:rPr>
        <w:t xml:space="preserve">will distribute themselves among </w:t>
      </w:r>
      <w:r w:rsidR="00667027" w:rsidRPr="00B22385">
        <w:rPr>
          <w:rFonts w:ascii="Arial" w:hAnsi="Arial"/>
          <w:sz w:val="22"/>
          <w:szCs w:val="22"/>
        </w:rPr>
        <w:t>these courses</w:t>
      </w:r>
      <w:r w:rsidR="00073B85" w:rsidRPr="00B22385">
        <w:rPr>
          <w:rFonts w:ascii="Arial" w:hAnsi="Arial"/>
          <w:sz w:val="22"/>
          <w:szCs w:val="22"/>
        </w:rPr>
        <w:t xml:space="preserve"> </w:t>
      </w:r>
      <w:r w:rsidR="00073B85" w:rsidRPr="00AF2521">
        <w:rPr>
          <w:rFonts w:ascii="Arial" w:hAnsi="Arial"/>
          <w:sz w:val="22"/>
          <w:szCs w:val="22"/>
        </w:rPr>
        <w:t>to fill existing open seats without necessitating additional course sections.</w:t>
      </w:r>
    </w:p>
    <w:p w14:paraId="6FF3C22E" w14:textId="77777777" w:rsidR="00E71A07" w:rsidRPr="00C66780" w:rsidRDefault="00E71A07" w:rsidP="00C66780">
      <w:pPr>
        <w:widowControl w:val="0"/>
        <w:autoSpaceDE w:val="0"/>
        <w:autoSpaceDN w:val="0"/>
        <w:adjustRightInd w:val="0"/>
        <w:ind w:left="1080"/>
        <w:rPr>
          <w:rFonts w:ascii="Arial" w:hAnsi="Arial"/>
          <w:sz w:val="22"/>
          <w:szCs w:val="22"/>
          <w:highlight w:val="cyan"/>
        </w:rPr>
      </w:pPr>
    </w:p>
    <w:p w14:paraId="756D40CA" w14:textId="77777777" w:rsidR="00073B85" w:rsidRPr="00667027" w:rsidRDefault="00073B85" w:rsidP="00C66780">
      <w:pPr>
        <w:widowControl w:val="0"/>
        <w:autoSpaceDE w:val="0"/>
        <w:autoSpaceDN w:val="0"/>
        <w:adjustRightInd w:val="0"/>
        <w:ind w:left="1080"/>
        <w:rPr>
          <w:rFonts w:ascii="Arial" w:hAnsi="Arial"/>
          <w:sz w:val="22"/>
          <w:szCs w:val="22"/>
        </w:rPr>
      </w:pPr>
      <w:r w:rsidRPr="00667027">
        <w:rPr>
          <w:rFonts w:ascii="Arial" w:hAnsi="Arial"/>
          <w:sz w:val="22"/>
          <w:szCs w:val="22"/>
        </w:rPr>
        <w:t>It is possible that once the minor is well known, demand could result in additional course sections of the 200-level courses, that can be a matter of administrative discretion, and the 200-level courses function as a gateway to the minor.  Hence, control of 200-level section offerings directly controls number of minors moving forward into upper-division courses.</w:t>
      </w:r>
    </w:p>
    <w:p w14:paraId="7B5B7CBE" w14:textId="77777777" w:rsidR="00E71A07" w:rsidRPr="00C66780" w:rsidRDefault="00E71A07" w:rsidP="00C66780">
      <w:pPr>
        <w:widowControl w:val="0"/>
        <w:autoSpaceDE w:val="0"/>
        <w:autoSpaceDN w:val="0"/>
        <w:adjustRightInd w:val="0"/>
        <w:ind w:left="1080"/>
        <w:rPr>
          <w:rFonts w:ascii="Arial" w:hAnsi="Arial"/>
          <w:sz w:val="22"/>
          <w:szCs w:val="22"/>
          <w:highlight w:val="cyan"/>
        </w:rPr>
      </w:pPr>
    </w:p>
    <w:p w14:paraId="7FCD6C7F" w14:textId="77777777" w:rsidR="00472554" w:rsidRPr="00667027" w:rsidRDefault="00472554" w:rsidP="00C66780">
      <w:pPr>
        <w:widowControl w:val="0"/>
        <w:autoSpaceDE w:val="0"/>
        <w:autoSpaceDN w:val="0"/>
        <w:adjustRightInd w:val="0"/>
        <w:ind w:left="1080"/>
        <w:rPr>
          <w:rFonts w:ascii="Arial" w:hAnsi="Arial"/>
          <w:sz w:val="22"/>
          <w:szCs w:val="22"/>
        </w:rPr>
      </w:pPr>
      <w:r w:rsidRPr="00667027">
        <w:rPr>
          <w:rFonts w:ascii="Arial" w:hAnsi="Arial"/>
          <w:sz w:val="22"/>
          <w:szCs w:val="22"/>
        </w:rPr>
        <w:t>While the ebb and flow of enrollments may be</w:t>
      </w:r>
      <w:r w:rsidR="00073B85" w:rsidRPr="00667027">
        <w:rPr>
          <w:rFonts w:ascii="Arial" w:hAnsi="Arial"/>
          <w:sz w:val="22"/>
          <w:szCs w:val="22"/>
        </w:rPr>
        <w:t xml:space="preserve"> </w:t>
      </w:r>
      <w:r w:rsidRPr="00667027">
        <w:rPr>
          <w:rFonts w:ascii="Arial" w:hAnsi="Arial"/>
          <w:sz w:val="22"/>
          <w:szCs w:val="22"/>
        </w:rPr>
        <w:t>somewhat unpredictable, based on previous semester enrollments, adding minors will</w:t>
      </w:r>
      <w:r w:rsidR="00073B85" w:rsidRPr="00667027">
        <w:rPr>
          <w:rFonts w:ascii="Arial" w:hAnsi="Arial"/>
          <w:sz w:val="22"/>
          <w:szCs w:val="22"/>
        </w:rPr>
        <w:t xml:space="preserve"> if anything likely improve fill rates in our upper-division courses without necessitating additional section offerings</w:t>
      </w:r>
      <w:r w:rsidRPr="00667027">
        <w:rPr>
          <w:rFonts w:ascii="Arial" w:hAnsi="Arial"/>
          <w:sz w:val="22"/>
          <w:szCs w:val="22"/>
        </w:rPr>
        <w:t>.</w:t>
      </w:r>
    </w:p>
    <w:p w14:paraId="06C83E80" w14:textId="77777777" w:rsidR="00E71A07" w:rsidRPr="00667027" w:rsidRDefault="00E71A07" w:rsidP="00C66780">
      <w:pPr>
        <w:widowControl w:val="0"/>
        <w:autoSpaceDE w:val="0"/>
        <w:autoSpaceDN w:val="0"/>
        <w:adjustRightInd w:val="0"/>
        <w:ind w:left="1080"/>
        <w:rPr>
          <w:rFonts w:ascii="Arial" w:hAnsi="Arial"/>
          <w:sz w:val="22"/>
          <w:szCs w:val="22"/>
        </w:rPr>
      </w:pPr>
    </w:p>
    <w:p w14:paraId="4B125970" w14:textId="77777777" w:rsidR="00472554" w:rsidRPr="00667027" w:rsidRDefault="00472554" w:rsidP="00C66780">
      <w:pPr>
        <w:widowControl w:val="0"/>
        <w:autoSpaceDE w:val="0"/>
        <w:autoSpaceDN w:val="0"/>
        <w:adjustRightInd w:val="0"/>
        <w:ind w:left="1080"/>
        <w:rPr>
          <w:rFonts w:ascii="Arial" w:hAnsi="Arial"/>
          <w:sz w:val="22"/>
          <w:szCs w:val="22"/>
        </w:rPr>
      </w:pPr>
      <w:r w:rsidRPr="00667027">
        <w:rPr>
          <w:rFonts w:ascii="Arial" w:hAnsi="Arial"/>
          <w:sz w:val="22"/>
          <w:szCs w:val="22"/>
        </w:rPr>
        <w:t>Most importantly, this minor will allow for beneficial exchange between the School of</w:t>
      </w:r>
      <w:r w:rsidR="00073B85" w:rsidRPr="00667027">
        <w:rPr>
          <w:rFonts w:ascii="Arial" w:hAnsi="Arial"/>
          <w:sz w:val="22"/>
          <w:szCs w:val="22"/>
        </w:rPr>
        <w:t xml:space="preserve"> </w:t>
      </w:r>
      <w:r w:rsidRPr="00667027">
        <w:rPr>
          <w:rFonts w:ascii="Arial" w:hAnsi="Arial"/>
          <w:sz w:val="22"/>
          <w:szCs w:val="22"/>
        </w:rPr>
        <w:t>Art and the rest of the university, making our students aware of a large context for</w:t>
      </w:r>
      <w:r w:rsidR="00073B85" w:rsidRPr="00667027">
        <w:rPr>
          <w:rFonts w:ascii="Arial" w:hAnsi="Arial"/>
          <w:sz w:val="22"/>
          <w:szCs w:val="22"/>
        </w:rPr>
        <w:t xml:space="preserve"> </w:t>
      </w:r>
      <w:r w:rsidRPr="00667027">
        <w:rPr>
          <w:rFonts w:ascii="Arial" w:hAnsi="Arial"/>
          <w:sz w:val="22"/>
          <w:szCs w:val="22"/>
        </w:rPr>
        <w:t xml:space="preserve">thinking about </w:t>
      </w:r>
      <w:r w:rsidR="00073B85" w:rsidRPr="00667027">
        <w:rPr>
          <w:rFonts w:ascii="Arial" w:hAnsi="Arial"/>
          <w:sz w:val="22"/>
          <w:szCs w:val="22"/>
        </w:rPr>
        <w:t>art</w:t>
      </w:r>
      <w:r w:rsidRPr="00667027">
        <w:rPr>
          <w:rFonts w:ascii="Arial" w:hAnsi="Arial"/>
          <w:sz w:val="22"/>
          <w:szCs w:val="22"/>
        </w:rPr>
        <w:t xml:space="preserve"> (and encouraging them to take classes in other</w:t>
      </w:r>
      <w:r w:rsidR="00073B85" w:rsidRPr="00667027">
        <w:rPr>
          <w:rFonts w:ascii="Arial" w:hAnsi="Arial"/>
          <w:sz w:val="22"/>
          <w:szCs w:val="22"/>
        </w:rPr>
        <w:t xml:space="preserve"> </w:t>
      </w:r>
      <w:r w:rsidRPr="00667027">
        <w:rPr>
          <w:rFonts w:ascii="Arial" w:hAnsi="Arial"/>
          <w:sz w:val="22"/>
          <w:szCs w:val="22"/>
        </w:rPr>
        <w:t>departments) while also adding new intellectual perspectives to our classrooms and</w:t>
      </w:r>
      <w:r w:rsidR="00073B85" w:rsidRPr="00667027">
        <w:rPr>
          <w:rFonts w:ascii="Arial" w:hAnsi="Arial"/>
          <w:sz w:val="22"/>
          <w:szCs w:val="22"/>
        </w:rPr>
        <w:t xml:space="preserve"> </w:t>
      </w:r>
      <w:r w:rsidRPr="00667027">
        <w:rPr>
          <w:rFonts w:ascii="Arial" w:hAnsi="Arial"/>
          <w:sz w:val="22"/>
          <w:szCs w:val="22"/>
        </w:rPr>
        <w:t>making our quality programs in the School of Art more accessible to students outside of</w:t>
      </w:r>
      <w:r w:rsidR="00073B85" w:rsidRPr="00667027">
        <w:rPr>
          <w:rFonts w:ascii="Arial" w:hAnsi="Arial"/>
          <w:sz w:val="22"/>
          <w:szCs w:val="22"/>
        </w:rPr>
        <w:t xml:space="preserve"> t</w:t>
      </w:r>
      <w:r w:rsidRPr="00667027">
        <w:rPr>
          <w:rFonts w:ascii="Arial" w:hAnsi="Arial"/>
          <w:sz w:val="22"/>
          <w:szCs w:val="22"/>
        </w:rPr>
        <w:t>he School of Art.</w:t>
      </w:r>
      <w:r w:rsidR="00073B85" w:rsidRPr="00667027">
        <w:rPr>
          <w:rFonts w:ascii="Arial" w:hAnsi="Arial"/>
          <w:sz w:val="22"/>
          <w:szCs w:val="22"/>
        </w:rPr>
        <w:t xml:space="preserve">  This minor and other minors in the School of Art allow the School of Art to participate in the broad cross-campus exchange that defines our university.</w:t>
      </w:r>
    </w:p>
    <w:p w14:paraId="19FE0C96" w14:textId="77777777" w:rsidR="00E71A07" w:rsidRPr="00667027" w:rsidRDefault="00E71A07" w:rsidP="00C66780">
      <w:pPr>
        <w:widowControl w:val="0"/>
        <w:autoSpaceDE w:val="0"/>
        <w:autoSpaceDN w:val="0"/>
        <w:adjustRightInd w:val="0"/>
        <w:ind w:left="1080"/>
        <w:rPr>
          <w:rFonts w:ascii="Arial" w:hAnsi="Arial"/>
          <w:sz w:val="22"/>
          <w:szCs w:val="22"/>
        </w:rPr>
      </w:pPr>
    </w:p>
    <w:p w14:paraId="009C7C80" w14:textId="32A14B52" w:rsidR="003168EC" w:rsidRDefault="00E71A07" w:rsidP="00667027">
      <w:pPr>
        <w:widowControl w:val="0"/>
        <w:autoSpaceDE w:val="0"/>
        <w:autoSpaceDN w:val="0"/>
        <w:adjustRightInd w:val="0"/>
        <w:ind w:left="1080"/>
        <w:rPr>
          <w:rFonts w:ascii="Arial" w:hAnsi="Arial"/>
          <w:sz w:val="22"/>
          <w:szCs w:val="22"/>
        </w:rPr>
      </w:pPr>
      <w:r w:rsidRPr="00667027">
        <w:rPr>
          <w:rFonts w:ascii="Arial" w:hAnsi="Arial"/>
          <w:sz w:val="22"/>
          <w:szCs w:val="22"/>
        </w:rPr>
        <w:t>Based on the 3-4 semesters model below, students should be able to complete the minor in 3-4 semesters alongside other major requirements.</w:t>
      </w:r>
      <w:r w:rsidR="00EC6A47" w:rsidRPr="00667027">
        <w:rPr>
          <w:rFonts w:ascii="Arial" w:hAnsi="Arial"/>
          <w:sz w:val="22"/>
          <w:szCs w:val="22"/>
        </w:rPr>
        <w:t xml:space="preserve">  Sequencing of prerequisites necessitates that the </w:t>
      </w:r>
      <w:r w:rsidR="007E2732" w:rsidRPr="00667027">
        <w:rPr>
          <w:rFonts w:ascii="Arial" w:hAnsi="Arial"/>
          <w:sz w:val="22"/>
          <w:szCs w:val="22"/>
          <w:highlight w:val="yellow"/>
        </w:rPr>
        <w:t xml:space="preserve">Minor in </w:t>
      </w:r>
      <w:r w:rsidR="00B22385">
        <w:rPr>
          <w:rFonts w:ascii="Arial" w:hAnsi="Arial"/>
          <w:sz w:val="22"/>
          <w:szCs w:val="22"/>
          <w:highlight w:val="yellow"/>
        </w:rPr>
        <w:t>Printmaking</w:t>
      </w:r>
      <w:r w:rsidR="00EC6A47" w:rsidRPr="00667027">
        <w:rPr>
          <w:rFonts w:ascii="Arial" w:hAnsi="Arial"/>
          <w:sz w:val="22"/>
          <w:szCs w:val="22"/>
          <w:highlight w:val="yellow"/>
        </w:rPr>
        <w:t xml:space="preserve"> </w:t>
      </w:r>
      <w:r w:rsidR="00EC6A47" w:rsidRPr="00667027">
        <w:rPr>
          <w:rFonts w:ascii="Arial" w:hAnsi="Arial"/>
          <w:sz w:val="22"/>
          <w:szCs w:val="22"/>
        </w:rPr>
        <w:t xml:space="preserve">cannot be completed </w:t>
      </w:r>
      <w:r w:rsidR="001F2328" w:rsidRPr="001F2328">
        <w:rPr>
          <w:rFonts w:ascii="Arial" w:hAnsi="Arial"/>
          <w:sz w:val="22"/>
          <w:szCs w:val="22"/>
          <w:highlight w:val="yellow"/>
        </w:rPr>
        <w:t>by non-Art majors</w:t>
      </w:r>
      <w:r w:rsidR="001F2328">
        <w:rPr>
          <w:rFonts w:ascii="Arial" w:hAnsi="Arial"/>
          <w:sz w:val="22"/>
          <w:szCs w:val="22"/>
        </w:rPr>
        <w:t xml:space="preserve"> </w:t>
      </w:r>
      <w:r w:rsidR="00EC6A47" w:rsidRPr="00667027">
        <w:rPr>
          <w:rFonts w:ascii="Arial" w:hAnsi="Arial"/>
          <w:sz w:val="22"/>
          <w:szCs w:val="22"/>
        </w:rPr>
        <w:t xml:space="preserve">in less than three semesters, but easily can be completed in three or four semesters, with multiple variations.  </w:t>
      </w:r>
      <w:r w:rsidR="00537AF8" w:rsidRPr="00537AF8">
        <w:rPr>
          <w:rFonts w:ascii="Arial" w:hAnsi="Arial"/>
          <w:sz w:val="22"/>
          <w:szCs w:val="22"/>
          <w:highlight w:val="yellow"/>
        </w:rPr>
        <w:t>Studio Art majors could complete the minor in P</w:t>
      </w:r>
      <w:r w:rsidR="005D73F1">
        <w:rPr>
          <w:rFonts w:ascii="Arial" w:hAnsi="Arial"/>
          <w:sz w:val="22"/>
          <w:szCs w:val="22"/>
          <w:highlight w:val="yellow"/>
        </w:rPr>
        <w:t>rintmaking</w:t>
      </w:r>
      <w:r w:rsidR="00537AF8" w:rsidRPr="00537AF8">
        <w:rPr>
          <w:rFonts w:ascii="Arial" w:hAnsi="Arial"/>
          <w:sz w:val="22"/>
          <w:szCs w:val="22"/>
          <w:highlight w:val="yellow"/>
        </w:rPr>
        <w:t xml:space="preserve"> with an additional 9 units, or</w:t>
      </w:r>
      <w:r w:rsidR="00D4450C">
        <w:rPr>
          <w:rFonts w:ascii="Arial" w:hAnsi="Arial"/>
          <w:sz w:val="22"/>
          <w:szCs w:val="22"/>
          <w:highlight w:val="yellow"/>
        </w:rPr>
        <w:t xml:space="preserve"> over</w:t>
      </w:r>
      <w:r w:rsidR="00537AF8" w:rsidRPr="00537AF8">
        <w:rPr>
          <w:rFonts w:ascii="Arial" w:hAnsi="Arial"/>
          <w:sz w:val="22"/>
          <w:szCs w:val="22"/>
          <w:highlight w:val="yellow"/>
        </w:rPr>
        <w:t xml:space="preserve"> 1-2 </w:t>
      </w:r>
      <w:r w:rsidR="00537AF8" w:rsidRPr="001F2328">
        <w:rPr>
          <w:rFonts w:ascii="Arial" w:hAnsi="Arial"/>
          <w:sz w:val="22"/>
          <w:szCs w:val="22"/>
          <w:highlight w:val="yellow"/>
        </w:rPr>
        <w:t xml:space="preserve">semesters. </w:t>
      </w:r>
      <w:r w:rsidR="00EC6A47" w:rsidRPr="001F2328">
        <w:rPr>
          <w:rFonts w:ascii="Arial" w:hAnsi="Arial"/>
          <w:sz w:val="22"/>
          <w:szCs w:val="22"/>
          <w:highlight w:val="yellow"/>
        </w:rPr>
        <w:t>Additionally</w:t>
      </w:r>
      <w:r w:rsidR="00EC6A47" w:rsidRPr="00667027">
        <w:rPr>
          <w:rFonts w:ascii="Arial" w:hAnsi="Arial"/>
          <w:sz w:val="22"/>
          <w:szCs w:val="22"/>
          <w:highlight w:val="yellow"/>
        </w:rPr>
        <w:t>, every class that satisfies a requirement or choice between requirements in the minor is routinely offered every s</w:t>
      </w:r>
      <w:r w:rsidR="00667027">
        <w:rPr>
          <w:rFonts w:ascii="Arial" w:hAnsi="Arial"/>
          <w:sz w:val="22"/>
          <w:szCs w:val="22"/>
          <w:highlight w:val="yellow"/>
        </w:rPr>
        <w:t xml:space="preserve">emester </w:t>
      </w:r>
      <w:r w:rsidR="00667027" w:rsidRPr="00EF53DC">
        <w:rPr>
          <w:rFonts w:ascii="Arial" w:hAnsi="Arial"/>
          <w:sz w:val="22"/>
          <w:szCs w:val="22"/>
          <w:highlight w:val="yellow"/>
        </w:rPr>
        <w:t>as evidenced in the following table of typi</w:t>
      </w:r>
      <w:r w:rsidR="00EF53DC" w:rsidRPr="00EF53DC">
        <w:rPr>
          <w:rFonts w:ascii="Arial" w:hAnsi="Arial"/>
          <w:sz w:val="22"/>
          <w:szCs w:val="22"/>
          <w:highlight w:val="yellow"/>
        </w:rPr>
        <w:t>cal course offerings and assign</w:t>
      </w:r>
      <w:r w:rsidR="00667027" w:rsidRPr="00EF53DC">
        <w:rPr>
          <w:rFonts w:ascii="Arial" w:hAnsi="Arial"/>
          <w:sz w:val="22"/>
          <w:szCs w:val="22"/>
          <w:highlight w:val="yellow"/>
        </w:rPr>
        <w:t>ments.</w:t>
      </w:r>
    </w:p>
    <w:p w14:paraId="27BAE03D" w14:textId="77777777" w:rsidR="008F63FB" w:rsidRDefault="008F63FB" w:rsidP="00667027">
      <w:pPr>
        <w:widowControl w:val="0"/>
        <w:autoSpaceDE w:val="0"/>
        <w:autoSpaceDN w:val="0"/>
        <w:adjustRightInd w:val="0"/>
        <w:ind w:left="1080"/>
        <w:rPr>
          <w:rFonts w:ascii="Arial" w:hAnsi="Arial"/>
          <w:sz w:val="22"/>
          <w:szCs w:val="22"/>
        </w:rPr>
      </w:pPr>
    </w:p>
    <w:p w14:paraId="29CDA7EB" w14:textId="45464093" w:rsidR="005D73F1" w:rsidRDefault="005D73F1" w:rsidP="008F63FB">
      <w:pPr>
        <w:rPr>
          <w:rFonts w:ascii="Arial" w:hAnsi="Arial" w:cs="Arial"/>
          <w:b/>
          <w:bCs/>
          <w:sz w:val="22"/>
          <w:szCs w:val="22"/>
          <w:highlight w:val="yellow"/>
        </w:rPr>
      </w:pPr>
      <w:r w:rsidRPr="005D73F1">
        <w:rPr>
          <w:rFonts w:ascii="Arial" w:hAnsi="Arial" w:cs="Arial"/>
          <w:b/>
          <w:bCs/>
          <w:sz w:val="22"/>
          <w:szCs w:val="22"/>
          <w:highlight w:val="yellow"/>
        </w:rPr>
        <w:t>Printmaking Minor Sample Roadmap (may be completed in 3-4 semesters).</w:t>
      </w:r>
    </w:p>
    <w:p w14:paraId="33282FB4" w14:textId="77777777" w:rsidR="008F63FB" w:rsidRPr="008F63FB" w:rsidRDefault="008F63FB" w:rsidP="008F63FB">
      <w:pPr>
        <w:rPr>
          <w:rFonts w:ascii="Arial" w:hAnsi="Arial"/>
          <w:sz w:val="22"/>
          <w:szCs w:val="22"/>
          <w:highlight w:val="yellow"/>
        </w:rPr>
      </w:pPr>
    </w:p>
    <w:tbl>
      <w:tblPr>
        <w:tblStyle w:val="TableGrid"/>
        <w:tblW w:w="0" w:type="auto"/>
        <w:tblInd w:w="828" w:type="dxa"/>
        <w:tblLook w:val="04A0" w:firstRow="1" w:lastRow="0" w:firstColumn="1" w:lastColumn="0" w:noHBand="0" w:noVBand="1"/>
      </w:tblPr>
      <w:tblGrid>
        <w:gridCol w:w="1980"/>
        <w:gridCol w:w="2070"/>
        <w:gridCol w:w="2070"/>
        <w:gridCol w:w="2250"/>
      </w:tblGrid>
      <w:tr w:rsidR="00E30639" w:rsidRPr="005D73F1" w14:paraId="78776146" w14:textId="77777777" w:rsidTr="00E30639">
        <w:trPr>
          <w:trHeight w:val="377"/>
        </w:trPr>
        <w:tc>
          <w:tcPr>
            <w:tcW w:w="1980" w:type="dxa"/>
          </w:tcPr>
          <w:p w14:paraId="5BE00BCA" w14:textId="77777777" w:rsidR="00E30639" w:rsidRPr="005D73F1" w:rsidRDefault="00E30639" w:rsidP="005D73F1">
            <w:pPr>
              <w:widowControl w:val="0"/>
              <w:autoSpaceDE w:val="0"/>
              <w:autoSpaceDN w:val="0"/>
              <w:adjustRightInd w:val="0"/>
              <w:spacing w:after="240"/>
              <w:rPr>
                <w:rFonts w:ascii="Times" w:hAnsi="Times" w:cs="Times"/>
                <w:sz w:val="22"/>
                <w:szCs w:val="22"/>
                <w:highlight w:val="yellow"/>
              </w:rPr>
            </w:pPr>
            <w:r w:rsidRPr="005D73F1">
              <w:rPr>
                <w:rFonts w:ascii="Arial" w:hAnsi="Arial" w:cs="Arial"/>
                <w:bCs/>
                <w:sz w:val="22"/>
                <w:szCs w:val="22"/>
                <w:highlight w:val="yellow"/>
              </w:rPr>
              <w:t>1</w:t>
            </w:r>
            <w:r w:rsidRPr="005D73F1">
              <w:rPr>
                <w:rFonts w:ascii="Arial" w:hAnsi="Arial" w:cs="Arial"/>
                <w:bCs/>
                <w:sz w:val="22"/>
                <w:szCs w:val="22"/>
                <w:highlight w:val="yellow"/>
                <w:vertAlign w:val="superscript"/>
              </w:rPr>
              <w:t>st</w:t>
            </w:r>
            <w:r w:rsidRPr="005D73F1">
              <w:rPr>
                <w:rFonts w:ascii="Arial" w:hAnsi="Arial" w:cs="Arial"/>
                <w:bCs/>
                <w:position w:val="16"/>
                <w:sz w:val="22"/>
                <w:szCs w:val="22"/>
                <w:highlight w:val="yellow"/>
              </w:rPr>
              <w:t xml:space="preserve"> </w:t>
            </w:r>
            <w:r w:rsidRPr="005D73F1">
              <w:rPr>
                <w:rFonts w:ascii="Arial" w:hAnsi="Arial" w:cs="Arial"/>
                <w:bCs/>
                <w:sz w:val="22"/>
                <w:szCs w:val="22"/>
                <w:highlight w:val="yellow"/>
              </w:rPr>
              <w:t>Semester</w:t>
            </w:r>
          </w:p>
        </w:tc>
        <w:tc>
          <w:tcPr>
            <w:tcW w:w="2070" w:type="dxa"/>
          </w:tcPr>
          <w:p w14:paraId="3D31384C" w14:textId="77777777" w:rsidR="00E30639" w:rsidRPr="005D73F1" w:rsidRDefault="00E30639" w:rsidP="005D73F1">
            <w:pPr>
              <w:widowControl w:val="0"/>
              <w:autoSpaceDE w:val="0"/>
              <w:autoSpaceDN w:val="0"/>
              <w:adjustRightInd w:val="0"/>
              <w:spacing w:after="240"/>
              <w:rPr>
                <w:rFonts w:ascii="Times" w:hAnsi="Times" w:cs="Times"/>
                <w:sz w:val="22"/>
                <w:szCs w:val="22"/>
                <w:highlight w:val="yellow"/>
              </w:rPr>
            </w:pPr>
            <w:r w:rsidRPr="005D73F1">
              <w:rPr>
                <w:rFonts w:ascii="Arial" w:hAnsi="Arial" w:cs="Arial"/>
                <w:bCs/>
                <w:sz w:val="22"/>
                <w:szCs w:val="22"/>
                <w:highlight w:val="yellow"/>
              </w:rPr>
              <w:t>2</w:t>
            </w:r>
            <w:r w:rsidRPr="005D73F1">
              <w:rPr>
                <w:rFonts w:ascii="Arial" w:hAnsi="Arial" w:cs="Arial"/>
                <w:bCs/>
                <w:sz w:val="22"/>
                <w:szCs w:val="22"/>
                <w:highlight w:val="yellow"/>
                <w:vertAlign w:val="superscript"/>
              </w:rPr>
              <w:t>nd</w:t>
            </w:r>
            <w:r w:rsidRPr="005D73F1">
              <w:rPr>
                <w:rFonts w:ascii="Arial" w:hAnsi="Arial" w:cs="Arial"/>
                <w:bCs/>
                <w:sz w:val="22"/>
                <w:szCs w:val="22"/>
                <w:highlight w:val="yellow"/>
              </w:rPr>
              <w:t xml:space="preserve"> Semester</w:t>
            </w:r>
          </w:p>
        </w:tc>
        <w:tc>
          <w:tcPr>
            <w:tcW w:w="2070" w:type="dxa"/>
          </w:tcPr>
          <w:p w14:paraId="24499560" w14:textId="77777777" w:rsidR="00E30639" w:rsidRPr="005D73F1" w:rsidRDefault="00E30639" w:rsidP="005D73F1">
            <w:pPr>
              <w:widowControl w:val="0"/>
              <w:autoSpaceDE w:val="0"/>
              <w:autoSpaceDN w:val="0"/>
              <w:adjustRightInd w:val="0"/>
              <w:spacing w:after="240"/>
              <w:rPr>
                <w:rFonts w:ascii="Times" w:hAnsi="Times" w:cs="Times"/>
                <w:sz w:val="22"/>
                <w:szCs w:val="22"/>
                <w:highlight w:val="yellow"/>
              </w:rPr>
            </w:pPr>
            <w:r w:rsidRPr="005D73F1">
              <w:rPr>
                <w:rFonts w:ascii="Arial" w:hAnsi="Arial" w:cs="Arial"/>
                <w:bCs/>
                <w:sz w:val="22"/>
                <w:szCs w:val="22"/>
                <w:highlight w:val="yellow"/>
              </w:rPr>
              <w:t>3</w:t>
            </w:r>
            <w:r w:rsidRPr="005D73F1">
              <w:rPr>
                <w:rFonts w:ascii="Arial" w:hAnsi="Arial" w:cs="Arial"/>
                <w:bCs/>
                <w:sz w:val="22"/>
                <w:szCs w:val="22"/>
                <w:highlight w:val="yellow"/>
                <w:vertAlign w:val="superscript"/>
              </w:rPr>
              <w:t>rd</w:t>
            </w:r>
            <w:r w:rsidRPr="005D73F1">
              <w:rPr>
                <w:rFonts w:ascii="Arial" w:hAnsi="Arial" w:cs="Arial"/>
                <w:bCs/>
                <w:sz w:val="22"/>
                <w:szCs w:val="22"/>
                <w:highlight w:val="yellow"/>
              </w:rPr>
              <w:t xml:space="preserve"> Semester</w:t>
            </w:r>
          </w:p>
        </w:tc>
        <w:tc>
          <w:tcPr>
            <w:tcW w:w="2250" w:type="dxa"/>
          </w:tcPr>
          <w:p w14:paraId="35F44E94" w14:textId="77777777" w:rsidR="00E30639" w:rsidRPr="005D73F1" w:rsidRDefault="00E30639" w:rsidP="005D73F1">
            <w:pPr>
              <w:widowControl w:val="0"/>
              <w:autoSpaceDE w:val="0"/>
              <w:autoSpaceDN w:val="0"/>
              <w:adjustRightInd w:val="0"/>
              <w:spacing w:after="240"/>
              <w:rPr>
                <w:rFonts w:ascii="Times" w:hAnsi="Times" w:cs="Times"/>
                <w:sz w:val="22"/>
                <w:szCs w:val="22"/>
                <w:highlight w:val="yellow"/>
              </w:rPr>
            </w:pPr>
            <w:r w:rsidRPr="005D73F1">
              <w:rPr>
                <w:rFonts w:ascii="Arial" w:hAnsi="Arial" w:cs="Arial"/>
                <w:bCs/>
                <w:sz w:val="22"/>
                <w:szCs w:val="22"/>
                <w:highlight w:val="yellow"/>
              </w:rPr>
              <w:t>4</w:t>
            </w:r>
            <w:r w:rsidRPr="005D73F1">
              <w:rPr>
                <w:rFonts w:ascii="Arial" w:hAnsi="Arial" w:cs="Arial"/>
                <w:bCs/>
                <w:sz w:val="22"/>
                <w:szCs w:val="22"/>
                <w:highlight w:val="yellow"/>
                <w:vertAlign w:val="superscript"/>
              </w:rPr>
              <w:t>th</w:t>
            </w:r>
            <w:r w:rsidRPr="005D73F1">
              <w:rPr>
                <w:rFonts w:ascii="Arial" w:hAnsi="Arial" w:cs="Arial"/>
                <w:bCs/>
                <w:sz w:val="22"/>
                <w:szCs w:val="22"/>
                <w:highlight w:val="yellow"/>
              </w:rPr>
              <w:t xml:space="preserve"> Semester</w:t>
            </w:r>
          </w:p>
        </w:tc>
      </w:tr>
      <w:tr w:rsidR="00E30639" w:rsidRPr="005D73F1" w14:paraId="0BF388EF" w14:textId="77777777" w:rsidTr="00E30639">
        <w:trPr>
          <w:trHeight w:val="1106"/>
        </w:trPr>
        <w:tc>
          <w:tcPr>
            <w:tcW w:w="1980" w:type="dxa"/>
          </w:tcPr>
          <w:p w14:paraId="04C7BF4B"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 xml:space="preserve">Required: </w:t>
            </w:r>
          </w:p>
          <w:p w14:paraId="7E02616E"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270</w:t>
            </w:r>
          </w:p>
        </w:tc>
        <w:tc>
          <w:tcPr>
            <w:tcW w:w="2070" w:type="dxa"/>
          </w:tcPr>
          <w:p w14:paraId="3C60BA36"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370, Art 376</w:t>
            </w:r>
          </w:p>
          <w:p w14:paraId="65D49031"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377, Art 378 or Art 379</w:t>
            </w:r>
          </w:p>
        </w:tc>
        <w:tc>
          <w:tcPr>
            <w:tcW w:w="2070" w:type="dxa"/>
          </w:tcPr>
          <w:p w14:paraId="26AC9B31"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370, Art 376</w:t>
            </w:r>
          </w:p>
          <w:p w14:paraId="46CA7626"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377, Art 378 or Art 379</w:t>
            </w:r>
          </w:p>
        </w:tc>
        <w:tc>
          <w:tcPr>
            <w:tcW w:w="2250" w:type="dxa"/>
          </w:tcPr>
          <w:p w14:paraId="6023775B"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370, Art 376</w:t>
            </w:r>
          </w:p>
          <w:p w14:paraId="4BA6B8F2"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377, Art 378  Art 379, Art 475</w:t>
            </w:r>
          </w:p>
          <w:p w14:paraId="5612026A"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szCs w:val="22"/>
                <w:highlight w:val="yellow"/>
              </w:rPr>
              <w:t>Art 480 or Art 499R</w:t>
            </w:r>
          </w:p>
        </w:tc>
      </w:tr>
      <w:tr w:rsidR="00E30639" w:rsidRPr="005D73F1" w14:paraId="1312D1DF" w14:textId="77777777" w:rsidTr="00E30639">
        <w:tc>
          <w:tcPr>
            <w:tcW w:w="1980" w:type="dxa"/>
          </w:tcPr>
          <w:p w14:paraId="0BBA8DD9"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bCs/>
                <w:szCs w:val="22"/>
                <w:highlight w:val="yellow"/>
              </w:rPr>
              <w:t>Take 1 course</w:t>
            </w:r>
          </w:p>
        </w:tc>
        <w:tc>
          <w:tcPr>
            <w:tcW w:w="2070" w:type="dxa"/>
          </w:tcPr>
          <w:p w14:paraId="0EE07A14"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bCs/>
                <w:szCs w:val="22"/>
                <w:highlight w:val="yellow"/>
              </w:rPr>
              <w:t>Take 1-2 courses</w:t>
            </w:r>
          </w:p>
        </w:tc>
        <w:tc>
          <w:tcPr>
            <w:tcW w:w="2070" w:type="dxa"/>
          </w:tcPr>
          <w:p w14:paraId="54B8063D"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bCs/>
                <w:szCs w:val="22"/>
                <w:highlight w:val="yellow"/>
              </w:rPr>
              <w:t>Take 1-2 courses</w:t>
            </w:r>
          </w:p>
        </w:tc>
        <w:tc>
          <w:tcPr>
            <w:tcW w:w="2250" w:type="dxa"/>
          </w:tcPr>
          <w:p w14:paraId="32D43C1C" w14:textId="77777777" w:rsidR="00E30639" w:rsidRPr="005D73F1" w:rsidRDefault="00E30639" w:rsidP="005D73F1">
            <w:pPr>
              <w:pStyle w:val="letters"/>
              <w:ind w:left="0" w:firstLine="0"/>
              <w:jc w:val="left"/>
              <w:rPr>
                <w:rFonts w:ascii="Arial" w:hAnsi="Arial" w:cs="Arial"/>
                <w:szCs w:val="22"/>
                <w:highlight w:val="yellow"/>
              </w:rPr>
            </w:pPr>
            <w:r w:rsidRPr="005D73F1">
              <w:rPr>
                <w:rFonts w:ascii="Arial" w:hAnsi="Arial" w:cs="Arial"/>
                <w:bCs/>
                <w:szCs w:val="22"/>
                <w:highlight w:val="yellow"/>
              </w:rPr>
              <w:t>Take 1-2 courses</w:t>
            </w:r>
          </w:p>
        </w:tc>
      </w:tr>
    </w:tbl>
    <w:p w14:paraId="1474738A" w14:textId="77777777" w:rsidR="000A15BB" w:rsidRPr="005D73F1" w:rsidRDefault="000A15BB" w:rsidP="000A15BB">
      <w:pPr>
        <w:widowControl w:val="0"/>
        <w:autoSpaceDE w:val="0"/>
        <w:autoSpaceDN w:val="0"/>
        <w:adjustRightInd w:val="0"/>
        <w:ind w:left="720"/>
        <w:rPr>
          <w:rFonts w:ascii="Arial Narrow" w:hAnsi="Arial Narrow"/>
          <w:sz w:val="20"/>
          <w:szCs w:val="20"/>
          <w:highlight w:val="yellow"/>
        </w:rPr>
      </w:pPr>
    </w:p>
    <w:p w14:paraId="6F8CDC50" w14:textId="77777777" w:rsidR="00E71A07" w:rsidRPr="00CD6C0B" w:rsidRDefault="00E71A07" w:rsidP="003168EC">
      <w:pPr>
        <w:widowControl w:val="0"/>
        <w:autoSpaceDE w:val="0"/>
        <w:autoSpaceDN w:val="0"/>
        <w:adjustRightInd w:val="0"/>
        <w:rPr>
          <w:rFonts w:ascii="Arial Narrow" w:hAnsi="Arial Narrow"/>
          <w:sz w:val="20"/>
          <w:szCs w:val="20"/>
          <w:highlight w:val="green"/>
        </w:rPr>
      </w:pPr>
    </w:p>
    <w:p w14:paraId="0BC45C0F" w14:textId="77777777" w:rsidR="00A85461" w:rsidRDefault="00A85461" w:rsidP="00A85461">
      <w:pPr>
        <w:pStyle w:val="letters"/>
        <w:numPr>
          <w:ilvl w:val="1"/>
          <w:numId w:val="5"/>
        </w:numPr>
        <w:spacing w:after="120"/>
        <w:ind w:hanging="360"/>
        <w:jc w:val="left"/>
        <w:rPr>
          <w:rFonts w:ascii="Times New Roman" w:hAnsi="Times New Roman"/>
        </w:rPr>
      </w:pPr>
      <w:r>
        <w:rPr>
          <w:rFonts w:ascii="Times New Roman" w:hAnsi="Times New Roman"/>
        </w:rPr>
        <w:t>Professional uses of the proposed program.</w:t>
      </w:r>
    </w:p>
    <w:p w14:paraId="59C58DD1" w14:textId="77777777" w:rsidR="005D73F1" w:rsidRPr="005D73F1" w:rsidRDefault="005D73F1" w:rsidP="005D73F1">
      <w:pPr>
        <w:pStyle w:val="letters"/>
        <w:spacing w:after="120"/>
        <w:ind w:left="1080" w:firstLine="0"/>
        <w:jc w:val="left"/>
        <w:rPr>
          <w:rFonts w:ascii="Arial" w:hAnsi="Arial" w:cs="Arial"/>
          <w:szCs w:val="22"/>
          <w:highlight w:val="yellow"/>
        </w:rPr>
      </w:pPr>
      <w:r w:rsidRPr="005D73F1">
        <w:rPr>
          <w:rFonts w:ascii="Arial" w:hAnsi="Arial" w:cs="Arial"/>
          <w:szCs w:val="22"/>
          <w:highlight w:val="yellow"/>
        </w:rPr>
        <w:t>Understanding of critical and practical approaches to printmaking is valuable in many fields and industries. In addition to skills that have already been mentioned above, the Minor in Printmaking will provide the following professionally related experience:</w:t>
      </w:r>
    </w:p>
    <w:p w14:paraId="0ADE67C4" w14:textId="77777777" w:rsidR="005D73F1" w:rsidRPr="005D73F1" w:rsidRDefault="005D73F1" w:rsidP="005D73F1">
      <w:pPr>
        <w:pStyle w:val="ListParagraph"/>
        <w:numPr>
          <w:ilvl w:val="0"/>
          <w:numId w:val="33"/>
        </w:numPr>
        <w:rPr>
          <w:rFonts w:ascii="Arial" w:hAnsi="Arial" w:cs="Arial"/>
          <w:sz w:val="22"/>
          <w:szCs w:val="22"/>
          <w:highlight w:val="yellow"/>
        </w:rPr>
      </w:pPr>
      <w:r w:rsidRPr="005D73F1">
        <w:rPr>
          <w:rFonts w:ascii="Arial" w:hAnsi="Arial" w:cs="Arial"/>
          <w:sz w:val="22"/>
          <w:szCs w:val="22"/>
          <w:highlight w:val="yellow"/>
        </w:rPr>
        <w:t>Specialized experience in printmaking for students intending on careers as practicing and exhibiting artists;</w:t>
      </w:r>
    </w:p>
    <w:p w14:paraId="113F7FB5" w14:textId="77777777" w:rsidR="005D73F1" w:rsidRPr="005D73F1" w:rsidRDefault="005D73F1" w:rsidP="005D73F1">
      <w:pPr>
        <w:pStyle w:val="ListParagraph"/>
        <w:numPr>
          <w:ilvl w:val="0"/>
          <w:numId w:val="33"/>
        </w:numPr>
        <w:rPr>
          <w:rFonts w:ascii="Arial" w:hAnsi="Arial" w:cs="Arial"/>
          <w:sz w:val="22"/>
          <w:szCs w:val="22"/>
          <w:highlight w:val="yellow"/>
        </w:rPr>
      </w:pPr>
      <w:r w:rsidRPr="005D73F1">
        <w:rPr>
          <w:rFonts w:ascii="Arial" w:hAnsi="Arial" w:cs="Arial"/>
          <w:sz w:val="22"/>
          <w:szCs w:val="22"/>
          <w:highlight w:val="yellow"/>
        </w:rPr>
        <w:t>Enhancing experience in printmaking for students pursuing professional work in the fields of fine art print publishing, graphic design, theater, business, or many fields that utilize and necessitate a critical and technical understanding of images and image re-production;</w:t>
      </w:r>
    </w:p>
    <w:p w14:paraId="4C12EA64" w14:textId="77777777" w:rsidR="005D73F1" w:rsidRPr="005D73F1" w:rsidRDefault="005D73F1" w:rsidP="005D73F1">
      <w:pPr>
        <w:pStyle w:val="ListParagraph"/>
        <w:numPr>
          <w:ilvl w:val="0"/>
          <w:numId w:val="33"/>
        </w:numPr>
        <w:rPr>
          <w:rFonts w:ascii="Arial" w:hAnsi="Arial" w:cs="Arial"/>
          <w:sz w:val="22"/>
          <w:szCs w:val="22"/>
          <w:highlight w:val="yellow"/>
        </w:rPr>
      </w:pPr>
      <w:r w:rsidRPr="005D73F1">
        <w:rPr>
          <w:rFonts w:ascii="Arial" w:hAnsi="Arial" w:cs="Arial"/>
          <w:sz w:val="22"/>
          <w:szCs w:val="22"/>
          <w:highlight w:val="yellow"/>
        </w:rPr>
        <w:t>Enhancing experience in printmaking for students pursuing employment as K-12 teachers.</w:t>
      </w:r>
    </w:p>
    <w:p w14:paraId="0CB6DB8B" w14:textId="77777777" w:rsidR="005D73F1" w:rsidRPr="005D73F1" w:rsidRDefault="005D73F1" w:rsidP="005D73F1">
      <w:pPr>
        <w:pStyle w:val="ListParagraph"/>
        <w:numPr>
          <w:ilvl w:val="0"/>
          <w:numId w:val="33"/>
        </w:numPr>
        <w:spacing w:after="120"/>
        <w:rPr>
          <w:sz w:val="22"/>
          <w:szCs w:val="22"/>
          <w:highlight w:val="yellow"/>
        </w:rPr>
      </w:pPr>
      <w:r w:rsidRPr="005D73F1">
        <w:rPr>
          <w:rFonts w:ascii="Arial" w:hAnsi="Arial" w:cs="Arial"/>
          <w:sz w:val="22"/>
          <w:szCs w:val="22"/>
          <w:highlight w:val="yellow"/>
        </w:rPr>
        <w:t>Enhancing experiences and skills of students pursuing complementary degrees in Liberal Arts that may involve critical analysis, understanding of images and socio-political including, but not limited to English and Creative Writing, Communication Studies, Political Science, and Psychology/Art Therapies.</w:t>
      </w:r>
    </w:p>
    <w:p w14:paraId="60EF02A8" w14:textId="5071A2B7" w:rsidR="00AF738E" w:rsidRDefault="00AF738E" w:rsidP="005D73F1">
      <w:pPr>
        <w:pStyle w:val="ListParagraph"/>
        <w:ind w:left="1440"/>
        <w:rPr>
          <w:rFonts w:ascii="Arial" w:hAnsi="Arial" w:cs="Arial"/>
          <w:sz w:val="22"/>
          <w:szCs w:val="22"/>
          <w:highlight w:val="yellow"/>
        </w:rPr>
      </w:pPr>
    </w:p>
    <w:p w14:paraId="66DAF9C0" w14:textId="77777777" w:rsidR="001005C5" w:rsidRPr="001005C5" w:rsidRDefault="001005C5" w:rsidP="001005C5">
      <w:pPr>
        <w:pStyle w:val="ListParagraph"/>
        <w:ind w:left="1440"/>
        <w:rPr>
          <w:rFonts w:ascii="Arial" w:hAnsi="Arial" w:cs="Arial"/>
          <w:sz w:val="22"/>
          <w:szCs w:val="22"/>
          <w:highlight w:val="yellow"/>
        </w:rPr>
      </w:pPr>
    </w:p>
    <w:p w14:paraId="4C45BEEC" w14:textId="77777777" w:rsidR="00A85461" w:rsidRPr="002E0DED" w:rsidRDefault="00A85461" w:rsidP="00A85461">
      <w:pPr>
        <w:pStyle w:val="letters"/>
        <w:numPr>
          <w:ilvl w:val="1"/>
          <w:numId w:val="5"/>
        </w:numPr>
        <w:spacing w:after="120"/>
        <w:ind w:hanging="360"/>
        <w:jc w:val="left"/>
        <w:rPr>
          <w:rFonts w:ascii="Times New Roman" w:hAnsi="Times New Roman"/>
        </w:rPr>
      </w:pPr>
      <w:r w:rsidRPr="002E0DED">
        <w:rPr>
          <w:rFonts w:ascii="Times New Roman" w:hAnsi="Times New Roman"/>
        </w:rPr>
        <w:t>The expected number of students in the year of initiation and three years and five years thereafter.  The expected number of graduates in the year of initiation, and three years and five years thereafter.</w:t>
      </w:r>
    </w:p>
    <w:p w14:paraId="02D9B22B" w14:textId="5FB9F268" w:rsidR="005F53AB" w:rsidRPr="005F53AB" w:rsidRDefault="005D73F1" w:rsidP="009F60D0">
      <w:pPr>
        <w:ind w:left="1080"/>
        <w:rPr>
          <w:rFonts w:ascii="Arial" w:hAnsi="Arial"/>
          <w:sz w:val="22"/>
          <w:szCs w:val="22"/>
        </w:rPr>
      </w:pPr>
      <w:r>
        <w:rPr>
          <w:rFonts w:ascii="Arial" w:hAnsi="Arial"/>
          <w:sz w:val="22"/>
          <w:szCs w:val="22"/>
        </w:rPr>
        <w:t>We expect to take on 5-10</w:t>
      </w:r>
      <w:r w:rsidR="00FA2802" w:rsidRPr="005F53AB">
        <w:rPr>
          <w:rFonts w:ascii="Arial" w:hAnsi="Arial"/>
          <w:sz w:val="22"/>
          <w:szCs w:val="22"/>
        </w:rPr>
        <w:t>minors in the first year, and then approximately that many</w:t>
      </w:r>
      <w:r w:rsidR="00472554" w:rsidRPr="005F53AB">
        <w:rPr>
          <w:rFonts w:ascii="Arial" w:hAnsi="Arial"/>
          <w:sz w:val="22"/>
          <w:szCs w:val="22"/>
        </w:rPr>
        <w:t xml:space="preserve"> </w:t>
      </w:r>
      <w:r w:rsidR="00FA2802" w:rsidRPr="005F53AB">
        <w:rPr>
          <w:rFonts w:ascii="Arial" w:hAnsi="Arial"/>
          <w:sz w:val="22"/>
          <w:szCs w:val="22"/>
        </w:rPr>
        <w:t>in years thereafter.</w:t>
      </w:r>
      <w:r w:rsidR="009F60D0" w:rsidRPr="005F53AB">
        <w:rPr>
          <w:rFonts w:ascii="Arial" w:hAnsi="Arial"/>
          <w:sz w:val="22"/>
          <w:szCs w:val="22"/>
        </w:rPr>
        <w:t xml:space="preserve"> </w:t>
      </w:r>
      <w:r w:rsidR="005F53AB" w:rsidRPr="005F53AB">
        <w:rPr>
          <w:rFonts w:ascii="Arial" w:hAnsi="Arial" w:cs="Arial"/>
          <w:sz w:val="22"/>
          <w:szCs w:val="22"/>
        </w:rPr>
        <w:t xml:space="preserve">On average, we would have 10-20 </w:t>
      </w:r>
      <w:r w:rsidR="0097667E" w:rsidRPr="005D73F1">
        <w:rPr>
          <w:rFonts w:ascii="Arial" w:hAnsi="Arial" w:cs="Arial"/>
          <w:sz w:val="22"/>
          <w:szCs w:val="22"/>
        </w:rPr>
        <w:t xml:space="preserve">students </w:t>
      </w:r>
      <w:r w:rsidR="005F53AB" w:rsidRPr="005F53AB">
        <w:rPr>
          <w:rFonts w:ascii="Arial" w:hAnsi="Arial" w:cs="Arial"/>
          <w:sz w:val="22"/>
          <w:szCs w:val="22"/>
        </w:rPr>
        <w:t>enrolled in minor courses at one time</w:t>
      </w:r>
      <w:r w:rsidR="00D123E9">
        <w:rPr>
          <w:rFonts w:ascii="Arial" w:hAnsi="Arial" w:cs="Arial"/>
          <w:sz w:val="22"/>
          <w:szCs w:val="22"/>
        </w:rPr>
        <w:t xml:space="preserve"> </w:t>
      </w:r>
      <w:r w:rsidR="00D123E9" w:rsidRPr="005D73F1">
        <w:rPr>
          <w:rFonts w:ascii="Arial" w:hAnsi="Arial" w:cs="Arial"/>
          <w:sz w:val="22"/>
          <w:szCs w:val="22"/>
        </w:rPr>
        <w:t>over the next 3-5 years</w:t>
      </w:r>
      <w:r w:rsidR="005F53AB" w:rsidRPr="005D73F1">
        <w:rPr>
          <w:rFonts w:ascii="Arial" w:hAnsi="Arial" w:cs="Arial"/>
          <w:sz w:val="22"/>
          <w:szCs w:val="22"/>
        </w:rPr>
        <w:t>,</w:t>
      </w:r>
      <w:r w:rsidR="005F53AB" w:rsidRPr="005F53AB">
        <w:rPr>
          <w:rFonts w:ascii="Arial" w:hAnsi="Arial" w:cs="Arial"/>
          <w:sz w:val="22"/>
          <w:szCs w:val="22"/>
        </w:rPr>
        <w:t xml:space="preserve"> and produce 5-10 graduates per year.</w:t>
      </w:r>
    </w:p>
    <w:p w14:paraId="0CE237DD" w14:textId="77777777" w:rsidR="005F53AB" w:rsidRDefault="005F53AB" w:rsidP="009F60D0">
      <w:pPr>
        <w:ind w:left="1080"/>
        <w:rPr>
          <w:rFonts w:ascii="Arial" w:hAnsi="Arial"/>
          <w:sz w:val="22"/>
          <w:szCs w:val="22"/>
        </w:rPr>
      </w:pPr>
    </w:p>
    <w:p w14:paraId="4637DDCE" w14:textId="0D6507AD" w:rsidR="00FA2802" w:rsidRDefault="00FA2802" w:rsidP="009F60D0">
      <w:pPr>
        <w:ind w:left="1080"/>
        <w:rPr>
          <w:rFonts w:ascii="Arial" w:hAnsi="Arial"/>
          <w:sz w:val="22"/>
          <w:szCs w:val="22"/>
        </w:rPr>
      </w:pPr>
      <w:r w:rsidRPr="001005C5">
        <w:rPr>
          <w:rFonts w:ascii="Arial" w:hAnsi="Arial"/>
          <w:sz w:val="22"/>
          <w:szCs w:val="22"/>
        </w:rPr>
        <w:t>School of Art students would need at least 9 unique, standalone units to complete</w:t>
      </w:r>
      <w:r w:rsidR="00472554" w:rsidRPr="001005C5">
        <w:rPr>
          <w:rFonts w:ascii="Arial" w:hAnsi="Arial"/>
          <w:sz w:val="22"/>
          <w:szCs w:val="22"/>
        </w:rPr>
        <w:t xml:space="preserve"> </w:t>
      </w:r>
      <w:r w:rsidRPr="001005C5">
        <w:rPr>
          <w:rFonts w:ascii="Arial" w:hAnsi="Arial"/>
          <w:sz w:val="22"/>
          <w:szCs w:val="22"/>
        </w:rPr>
        <w:t>the minor (that cannot be counted for the major), so it is likely that the first graduate</w:t>
      </w:r>
      <w:r w:rsidR="00472554" w:rsidRPr="001005C5">
        <w:rPr>
          <w:rFonts w:ascii="Arial" w:hAnsi="Arial"/>
          <w:sz w:val="22"/>
          <w:szCs w:val="22"/>
        </w:rPr>
        <w:t xml:space="preserve"> </w:t>
      </w:r>
      <w:r w:rsidRPr="001005C5">
        <w:rPr>
          <w:rFonts w:ascii="Arial" w:hAnsi="Arial"/>
          <w:sz w:val="22"/>
          <w:szCs w:val="22"/>
        </w:rPr>
        <w:t>with this minor could be produced a year after implementation (if any Studio Art</w:t>
      </w:r>
      <w:r w:rsidR="00472554" w:rsidRPr="001005C5">
        <w:rPr>
          <w:rFonts w:ascii="Arial" w:hAnsi="Arial"/>
          <w:sz w:val="22"/>
          <w:szCs w:val="22"/>
        </w:rPr>
        <w:t xml:space="preserve"> </w:t>
      </w:r>
      <w:r w:rsidR="006E52B7">
        <w:rPr>
          <w:rFonts w:ascii="Arial" w:hAnsi="Arial"/>
          <w:sz w:val="22"/>
          <w:szCs w:val="22"/>
        </w:rPr>
        <w:t xml:space="preserve">BA </w:t>
      </w:r>
      <w:r w:rsidRPr="001005C5">
        <w:rPr>
          <w:rFonts w:ascii="Arial" w:hAnsi="Arial"/>
          <w:sz w:val="22"/>
          <w:szCs w:val="22"/>
        </w:rPr>
        <w:t>students declare the Minor).</w:t>
      </w:r>
    </w:p>
    <w:p w14:paraId="45C0ED9B" w14:textId="77777777" w:rsidR="00713FBF" w:rsidRPr="001005C5" w:rsidRDefault="00713FBF" w:rsidP="009F60D0">
      <w:pPr>
        <w:ind w:left="1080"/>
        <w:rPr>
          <w:rFonts w:ascii="Arial" w:hAnsi="Arial"/>
          <w:sz w:val="22"/>
          <w:szCs w:val="22"/>
        </w:rPr>
      </w:pPr>
    </w:p>
    <w:p w14:paraId="684512AE" w14:textId="33D611C2" w:rsidR="00FA2802" w:rsidRPr="00472554" w:rsidRDefault="00472554" w:rsidP="00472554">
      <w:pPr>
        <w:ind w:left="1080"/>
        <w:rPr>
          <w:rFonts w:ascii="Arial" w:hAnsi="Arial"/>
          <w:sz w:val="22"/>
          <w:szCs w:val="22"/>
        </w:rPr>
      </w:pPr>
      <w:r w:rsidRPr="005D73F1">
        <w:rPr>
          <w:rFonts w:ascii="Arial" w:hAnsi="Arial"/>
          <w:sz w:val="22"/>
          <w:szCs w:val="22"/>
        </w:rPr>
        <w:t xml:space="preserve">For student majoring outside the </w:t>
      </w:r>
      <w:r w:rsidR="001005C5" w:rsidRPr="005D73F1">
        <w:rPr>
          <w:rFonts w:ascii="Arial" w:hAnsi="Arial"/>
          <w:sz w:val="22"/>
          <w:szCs w:val="22"/>
        </w:rPr>
        <w:t>S</w:t>
      </w:r>
      <w:r w:rsidRPr="005D73F1">
        <w:rPr>
          <w:rFonts w:ascii="Arial" w:hAnsi="Arial"/>
          <w:sz w:val="22"/>
          <w:szCs w:val="22"/>
        </w:rPr>
        <w:t xml:space="preserve">chool of </w:t>
      </w:r>
      <w:r w:rsidR="001005C5" w:rsidRPr="005D73F1">
        <w:rPr>
          <w:rFonts w:ascii="Arial" w:hAnsi="Arial"/>
          <w:sz w:val="22"/>
          <w:szCs w:val="22"/>
        </w:rPr>
        <w:t>A</w:t>
      </w:r>
      <w:r w:rsidR="00D60A33" w:rsidRPr="005D73F1">
        <w:rPr>
          <w:rFonts w:ascii="Arial" w:hAnsi="Arial"/>
          <w:sz w:val="22"/>
          <w:szCs w:val="22"/>
        </w:rPr>
        <w:t>rt</w:t>
      </w:r>
      <w:r w:rsidRPr="005D73F1">
        <w:rPr>
          <w:rFonts w:ascii="Arial" w:hAnsi="Arial"/>
          <w:sz w:val="22"/>
          <w:szCs w:val="22"/>
        </w:rPr>
        <w:t>,</w:t>
      </w:r>
      <w:r w:rsidRPr="001005C5">
        <w:rPr>
          <w:rFonts w:ascii="Arial" w:hAnsi="Arial"/>
          <w:sz w:val="22"/>
          <w:szCs w:val="22"/>
        </w:rPr>
        <w:t xml:space="preserve"> </w:t>
      </w:r>
      <w:r w:rsidR="00FA2802" w:rsidRPr="001005C5">
        <w:rPr>
          <w:rFonts w:ascii="Arial" w:hAnsi="Arial"/>
          <w:sz w:val="22"/>
          <w:szCs w:val="22"/>
        </w:rPr>
        <w:t>the 15 required units would require, on average, 3-4 semesters to finish</w:t>
      </w:r>
      <w:r w:rsidRPr="001005C5">
        <w:rPr>
          <w:rFonts w:ascii="Arial" w:hAnsi="Arial"/>
          <w:sz w:val="22"/>
          <w:szCs w:val="22"/>
        </w:rPr>
        <w:t xml:space="preserve"> </w:t>
      </w:r>
      <w:r w:rsidR="00FA2802" w:rsidRPr="001005C5">
        <w:rPr>
          <w:rFonts w:ascii="Arial" w:hAnsi="Arial"/>
          <w:sz w:val="22"/>
          <w:szCs w:val="22"/>
        </w:rPr>
        <w:t>when taken alongside other courses in the proper order. Please see the previous</w:t>
      </w:r>
      <w:r w:rsidRPr="001005C5">
        <w:rPr>
          <w:rFonts w:ascii="Arial" w:hAnsi="Arial"/>
          <w:sz w:val="22"/>
          <w:szCs w:val="22"/>
        </w:rPr>
        <w:t xml:space="preserve"> </w:t>
      </w:r>
      <w:r w:rsidR="00FA2802" w:rsidRPr="001005C5">
        <w:rPr>
          <w:rFonts w:ascii="Arial" w:hAnsi="Arial"/>
          <w:sz w:val="22"/>
          <w:szCs w:val="22"/>
        </w:rPr>
        <w:t>table for more information.</w:t>
      </w:r>
    </w:p>
    <w:p w14:paraId="3CEA9E2A" w14:textId="77777777" w:rsidR="00A85461" w:rsidRDefault="00A85461" w:rsidP="00A85461">
      <w:pPr>
        <w:pStyle w:val="letters"/>
        <w:ind w:left="0" w:firstLine="0"/>
        <w:rPr>
          <w:rFonts w:ascii="Arial" w:hAnsi="Arial" w:cs="Arial"/>
          <w:sz w:val="24"/>
        </w:rPr>
      </w:pPr>
    </w:p>
    <w:p w14:paraId="0FC27BE4" w14:textId="77777777" w:rsidR="00A85461" w:rsidRDefault="00A85461" w:rsidP="00A85461">
      <w:pPr>
        <w:pStyle w:val="letters"/>
        <w:ind w:left="0" w:firstLine="0"/>
        <w:rPr>
          <w:rFonts w:ascii="Arial" w:hAnsi="Arial" w:cs="Arial"/>
          <w:sz w:val="24"/>
        </w:rPr>
      </w:pPr>
    </w:p>
    <w:p w14:paraId="33178A02" w14:textId="77777777" w:rsidR="00A85461" w:rsidRDefault="002E0DED" w:rsidP="00A85461">
      <w:pPr>
        <w:pStyle w:val="numbers"/>
        <w:numPr>
          <w:ilvl w:val="0"/>
          <w:numId w:val="6"/>
        </w:numPr>
        <w:tabs>
          <w:tab w:val="clear" w:pos="1800"/>
          <w:tab w:val="left" w:pos="720"/>
        </w:tabs>
        <w:ind w:hanging="1800"/>
        <w:rPr>
          <w:rFonts w:ascii="Times New Roman" w:hAnsi="Times New Roman"/>
        </w:rPr>
      </w:pPr>
      <w:r>
        <w:rPr>
          <w:rFonts w:ascii="Arial" w:hAnsi="Arial" w:cs="Arial"/>
          <w:b/>
          <w:bCs/>
          <w:sz w:val="24"/>
        </w:rPr>
        <w:br w:type="page"/>
      </w:r>
      <w:r w:rsidR="00A85461">
        <w:rPr>
          <w:rFonts w:ascii="Arial" w:hAnsi="Arial" w:cs="Arial"/>
          <w:b/>
          <w:bCs/>
          <w:sz w:val="24"/>
        </w:rPr>
        <w:t>Existing Support Resources for the Proposed Minor or Certificate Program</w:t>
      </w:r>
    </w:p>
    <w:p w14:paraId="291640B3" w14:textId="77777777" w:rsidR="00A85461" w:rsidRDefault="00A85461" w:rsidP="00A85461">
      <w:pPr>
        <w:pStyle w:val="numbers"/>
        <w:ind w:left="720" w:firstLine="0"/>
        <w:rPr>
          <w:rFonts w:ascii="Times New Roman" w:hAnsi="Times New Roman"/>
          <w:b/>
          <w:bCs/>
        </w:rPr>
      </w:pPr>
      <w:r>
        <w:rPr>
          <w:rFonts w:ascii="Times New Roman" w:hAnsi="Times New Roman"/>
          <w:b/>
          <w:bCs/>
        </w:rPr>
        <w:t>(CPEC “Total Costs of the Program”)</w:t>
      </w:r>
    </w:p>
    <w:p w14:paraId="55BCE1ED" w14:textId="77777777" w:rsidR="00A85461" w:rsidRDefault="00A85461" w:rsidP="00A85461">
      <w:pPr>
        <w:pStyle w:val="numbers"/>
        <w:tabs>
          <w:tab w:val="left" w:pos="720"/>
        </w:tabs>
        <w:jc w:val="left"/>
        <w:rPr>
          <w:rFonts w:ascii="Times New Roman" w:hAnsi="Times New Roman"/>
          <w:sz w:val="16"/>
        </w:rPr>
      </w:pPr>
    </w:p>
    <w:p w14:paraId="4A342534" w14:textId="77777777" w:rsidR="00A85461" w:rsidRDefault="00A85461" w:rsidP="00A85461">
      <w:pPr>
        <w:pStyle w:val="numbers"/>
        <w:tabs>
          <w:tab w:val="left" w:pos="720"/>
        </w:tabs>
        <w:ind w:left="720" w:firstLine="0"/>
        <w:jc w:val="left"/>
        <w:rPr>
          <w:rFonts w:ascii="Times New Roman" w:hAnsi="Times New Roman"/>
        </w:rPr>
      </w:pPr>
      <w:r>
        <w:rPr>
          <w:rFonts w:ascii="Times New Roman" w:hAnsi="Times New Roman"/>
          <w:b/>
          <w:bCs/>
        </w:rPr>
        <w:t>Note:</w:t>
      </w:r>
      <w:r>
        <w:rPr>
          <w:rFonts w:ascii="Times New Roman" w:hAnsi="Times New Roman"/>
        </w:rPr>
        <w:t xml:space="preserve">  Sections 7 and 8 should be prepared in consultation with the campus administrators responsible for faculty staffing and instructional facilities allocation and planning.  A statement from the responsible administrator(s) should be attached to the proposal assuring that such consultation has taken place.</w:t>
      </w:r>
    </w:p>
    <w:p w14:paraId="4D840924" w14:textId="77777777" w:rsidR="00A85461" w:rsidRDefault="00A85461" w:rsidP="00A85461">
      <w:pPr>
        <w:pStyle w:val="numbers"/>
        <w:rPr>
          <w:rFonts w:ascii="Times New Roman" w:hAnsi="Times New Roman"/>
          <w:sz w:val="16"/>
        </w:rPr>
      </w:pPr>
    </w:p>
    <w:p w14:paraId="77628390" w14:textId="317B3ED6" w:rsidR="00321D37" w:rsidRDefault="00A85461" w:rsidP="00706BE7">
      <w:pPr>
        <w:pStyle w:val="letters"/>
        <w:numPr>
          <w:ilvl w:val="0"/>
          <w:numId w:val="8"/>
        </w:numPr>
        <w:tabs>
          <w:tab w:val="clear" w:pos="720"/>
          <w:tab w:val="num" w:pos="1080"/>
        </w:tabs>
        <w:spacing w:after="120"/>
        <w:ind w:left="1080"/>
        <w:jc w:val="left"/>
        <w:rPr>
          <w:rFonts w:ascii="Times New Roman" w:hAnsi="Times New Roman"/>
          <w:sz w:val="16"/>
        </w:rPr>
      </w:pPr>
      <w:r>
        <w:rPr>
          <w:rFonts w:ascii="Times New Roman" w:hAnsi="Times New Roman"/>
        </w:rPr>
        <w:t>Faculty who would teach in the program, indicating rank, appointment status, highest degree earned, date and field of highest degree, professional experience, and affiliations with other campus programs.  For graduate programs, include faculty publications or curriculum vitae.</w:t>
      </w:r>
    </w:p>
    <w:p w14:paraId="602654BB" w14:textId="77777777" w:rsidR="00706BE7" w:rsidRPr="00706BE7" w:rsidRDefault="00706BE7" w:rsidP="00706BE7">
      <w:pPr>
        <w:pStyle w:val="letters"/>
        <w:tabs>
          <w:tab w:val="left" w:pos="1080"/>
        </w:tabs>
        <w:spacing w:after="120"/>
        <w:ind w:left="1080" w:firstLine="0"/>
        <w:jc w:val="left"/>
        <w:rPr>
          <w:rFonts w:ascii="Times New Roman" w:hAnsi="Times New Roman"/>
          <w:sz w:val="16"/>
        </w:rPr>
      </w:pPr>
    </w:p>
    <w:p w14:paraId="76351CC9" w14:textId="77777777" w:rsidR="005D73F1" w:rsidRPr="005D73F1" w:rsidRDefault="005D73F1" w:rsidP="005D73F1">
      <w:pPr>
        <w:pStyle w:val="letters"/>
        <w:tabs>
          <w:tab w:val="left" w:pos="1080"/>
        </w:tabs>
        <w:spacing w:after="120"/>
        <w:ind w:left="1080" w:firstLine="0"/>
        <w:jc w:val="left"/>
        <w:rPr>
          <w:rFonts w:ascii="Arial" w:hAnsi="Arial" w:cs="Arial"/>
          <w:szCs w:val="22"/>
          <w:highlight w:val="yellow"/>
        </w:rPr>
      </w:pPr>
      <w:r w:rsidRPr="005D73F1">
        <w:rPr>
          <w:rFonts w:ascii="Arial" w:hAnsi="Arial" w:cs="Arial"/>
          <w:szCs w:val="22"/>
          <w:highlight w:val="yellow"/>
        </w:rPr>
        <w:t>Faculty in Printmaking is well versed in multiple fields, offering a wide range of interdisciplinary perspectives and approaches:</w:t>
      </w:r>
    </w:p>
    <w:p w14:paraId="6E9E418E" w14:textId="77777777" w:rsidR="005D73F1" w:rsidRPr="005D73F1" w:rsidRDefault="005D73F1" w:rsidP="005D73F1">
      <w:pPr>
        <w:pStyle w:val="letters"/>
        <w:tabs>
          <w:tab w:val="left" w:pos="1080"/>
        </w:tabs>
        <w:spacing w:after="120"/>
        <w:ind w:left="1080" w:firstLine="0"/>
        <w:jc w:val="left"/>
        <w:rPr>
          <w:rFonts w:ascii="Arial" w:hAnsi="Arial" w:cs="Arial"/>
          <w:color w:val="262626"/>
          <w:szCs w:val="22"/>
          <w:highlight w:val="yellow"/>
        </w:rPr>
      </w:pPr>
      <w:r w:rsidRPr="005D73F1">
        <w:rPr>
          <w:rFonts w:ascii="Arial" w:hAnsi="Arial" w:cs="Arial"/>
          <w:szCs w:val="22"/>
          <w:highlight w:val="yellow"/>
        </w:rPr>
        <w:t xml:space="preserve">Tenured Full Professor Roxanne Sexauer, </w:t>
      </w:r>
      <w:r w:rsidRPr="005D73F1">
        <w:rPr>
          <w:rFonts w:ascii="Arial" w:hAnsi="Arial" w:cs="Arial"/>
          <w:color w:val="262626"/>
          <w:szCs w:val="22"/>
          <w:highlight w:val="yellow"/>
        </w:rPr>
        <w:t>BFA, University of Iowa, Printmaking; MFA, State University of New York at Purchase</w:t>
      </w:r>
    </w:p>
    <w:p w14:paraId="4845CC36" w14:textId="77777777" w:rsidR="005D73F1" w:rsidRPr="005D73F1" w:rsidRDefault="005D73F1" w:rsidP="005D73F1">
      <w:pPr>
        <w:pStyle w:val="letters"/>
        <w:tabs>
          <w:tab w:val="left" w:pos="1080"/>
        </w:tabs>
        <w:spacing w:after="120"/>
        <w:ind w:left="1080" w:firstLine="0"/>
        <w:jc w:val="left"/>
        <w:rPr>
          <w:rFonts w:ascii="Arial" w:hAnsi="Arial" w:cs="Arial"/>
          <w:color w:val="262626"/>
          <w:szCs w:val="22"/>
          <w:highlight w:val="yellow"/>
        </w:rPr>
      </w:pPr>
      <w:r w:rsidRPr="005D73F1">
        <w:rPr>
          <w:rFonts w:ascii="Arial" w:hAnsi="Arial" w:cs="Arial"/>
          <w:color w:val="262626"/>
          <w:szCs w:val="22"/>
          <w:highlight w:val="yellow"/>
        </w:rPr>
        <w:t>Tenured Full Professor Kimiko Miyoshi, BFA Printmaking, CSULB, MFA Studio Arts University of New Mexico, Albuquerque</w:t>
      </w:r>
    </w:p>
    <w:p w14:paraId="38B8158D" w14:textId="77777777" w:rsidR="005D73F1" w:rsidRPr="009F0121" w:rsidRDefault="005D73F1" w:rsidP="005D73F1">
      <w:pPr>
        <w:pStyle w:val="letters"/>
        <w:tabs>
          <w:tab w:val="left" w:pos="1080"/>
        </w:tabs>
        <w:spacing w:after="120"/>
        <w:ind w:left="1080" w:firstLine="0"/>
        <w:jc w:val="left"/>
        <w:rPr>
          <w:rFonts w:ascii="Arial" w:hAnsi="Arial" w:cs="Arial"/>
          <w:szCs w:val="22"/>
        </w:rPr>
      </w:pPr>
      <w:r w:rsidRPr="005D73F1">
        <w:rPr>
          <w:rFonts w:ascii="Arial" w:hAnsi="Arial" w:cs="Arial"/>
          <w:color w:val="262626"/>
          <w:szCs w:val="22"/>
          <w:highlight w:val="yellow"/>
        </w:rPr>
        <w:t>Lecturer, Tava Tedesco, BA in Art, University of Hawaii at Manoa; MFA CSULB Studio Arts</w:t>
      </w:r>
    </w:p>
    <w:p w14:paraId="567E68FE" w14:textId="4F18F218" w:rsidR="00A85461" w:rsidRDefault="00A85461" w:rsidP="00706BE7">
      <w:pPr>
        <w:pStyle w:val="letters"/>
        <w:tabs>
          <w:tab w:val="num" w:pos="1080"/>
        </w:tabs>
        <w:jc w:val="left"/>
        <w:rPr>
          <w:rFonts w:ascii="Times New Roman" w:hAnsi="Times New Roman"/>
          <w:sz w:val="16"/>
        </w:rPr>
      </w:pPr>
    </w:p>
    <w:p w14:paraId="4A8EC91D" w14:textId="77777777" w:rsidR="00A85461" w:rsidRPr="00FD7C62" w:rsidRDefault="00A85461" w:rsidP="00A85461">
      <w:pPr>
        <w:pStyle w:val="letters"/>
        <w:numPr>
          <w:ilvl w:val="0"/>
          <w:numId w:val="8"/>
        </w:numPr>
        <w:tabs>
          <w:tab w:val="clear" w:pos="720"/>
          <w:tab w:val="num" w:pos="1080"/>
        </w:tabs>
        <w:ind w:left="1080"/>
        <w:jc w:val="left"/>
        <w:rPr>
          <w:rFonts w:ascii="Times New Roman" w:hAnsi="Times New Roman"/>
          <w:sz w:val="16"/>
        </w:rPr>
      </w:pPr>
      <w:r>
        <w:rPr>
          <w:rFonts w:ascii="Times New Roman" w:hAnsi="Times New Roman"/>
        </w:rPr>
        <w:t>Space and facilities</w:t>
      </w:r>
      <w:r>
        <w:rPr>
          <w:rFonts w:ascii="Times New Roman" w:hAnsi="Times New Roman"/>
          <w:b/>
          <w:bCs/>
        </w:rPr>
        <w:t xml:space="preserve"> </w:t>
      </w:r>
      <w:r>
        <w:rPr>
          <w:rFonts w:ascii="Times New Roman" w:hAnsi="Times New Roman"/>
        </w:rPr>
        <w:t xml:space="preserve">that would be used in support of the proposed program.  </w:t>
      </w:r>
    </w:p>
    <w:p w14:paraId="62C64C81" w14:textId="77777777" w:rsidR="00FD7C62" w:rsidRDefault="00FD7C62" w:rsidP="00FD7C62">
      <w:pPr>
        <w:pStyle w:val="letters"/>
        <w:ind w:left="1080" w:firstLine="0"/>
        <w:jc w:val="left"/>
        <w:rPr>
          <w:rFonts w:ascii="Times New Roman" w:hAnsi="Times New Roman"/>
        </w:rPr>
      </w:pPr>
    </w:p>
    <w:p w14:paraId="64888C6A" w14:textId="19462AEE" w:rsidR="00A85461" w:rsidRDefault="005D73F1" w:rsidP="00A85461">
      <w:pPr>
        <w:pStyle w:val="letters"/>
        <w:tabs>
          <w:tab w:val="num" w:pos="1080"/>
        </w:tabs>
        <w:ind w:left="1080" w:firstLine="0"/>
        <w:jc w:val="left"/>
        <w:rPr>
          <w:rFonts w:ascii="Times New Roman" w:hAnsi="Times New Roman"/>
          <w:sz w:val="16"/>
        </w:rPr>
      </w:pPr>
      <w:r w:rsidRPr="005D73F1">
        <w:rPr>
          <w:rFonts w:ascii="Arial" w:hAnsi="Arial" w:cs="Arial"/>
          <w:szCs w:val="22"/>
          <w:highlight w:val="yellow"/>
        </w:rPr>
        <w:t>Existing classrooms and lab spaces will be sufficient to accommodate students. This includes shared room spaces: FA1: 101, 103, 104, 106 (a darkroom and a digital lab) and outside washing area and patio processing area.</w:t>
      </w:r>
    </w:p>
    <w:p w14:paraId="629BBBDF" w14:textId="77777777" w:rsidR="00CD6A15" w:rsidRDefault="00CD6A15" w:rsidP="00A85461">
      <w:pPr>
        <w:pStyle w:val="letters"/>
        <w:tabs>
          <w:tab w:val="num" w:pos="1080"/>
        </w:tabs>
        <w:ind w:left="1080" w:firstLine="0"/>
        <w:jc w:val="left"/>
        <w:rPr>
          <w:rFonts w:ascii="Times New Roman" w:hAnsi="Times New Roman"/>
          <w:sz w:val="16"/>
        </w:rPr>
      </w:pPr>
    </w:p>
    <w:p w14:paraId="0B834B3B" w14:textId="77777777" w:rsidR="00CD6A15" w:rsidRDefault="00A85461" w:rsidP="00CD6A15">
      <w:pPr>
        <w:pStyle w:val="letters"/>
        <w:numPr>
          <w:ilvl w:val="0"/>
          <w:numId w:val="8"/>
        </w:numPr>
        <w:jc w:val="left"/>
        <w:rPr>
          <w:rFonts w:ascii="Times New Roman" w:hAnsi="Times New Roman"/>
        </w:rPr>
      </w:pPr>
      <w:r w:rsidRPr="00FA2802">
        <w:rPr>
          <w:rFonts w:ascii="Times New Roman" w:hAnsi="Times New Roman"/>
        </w:rPr>
        <w:t>A report provided by the campus Library, detailing resources available to support the program (discussion of subject areas, volume counts, periodical holdings, etc. are appropriate).</w:t>
      </w:r>
    </w:p>
    <w:p w14:paraId="7EABD55B" w14:textId="28FC3A12" w:rsidR="00D549F1" w:rsidRPr="00CD6A15" w:rsidRDefault="00D549F1" w:rsidP="009434B4">
      <w:pPr>
        <w:pStyle w:val="letters"/>
        <w:ind w:left="1080" w:firstLine="0"/>
        <w:jc w:val="left"/>
        <w:rPr>
          <w:rFonts w:ascii="Times New Roman" w:hAnsi="Times New Roman"/>
        </w:rPr>
      </w:pPr>
      <w:r w:rsidRPr="00CD6A15">
        <w:rPr>
          <w:rFonts w:ascii="Arial" w:hAnsi="Arial"/>
          <w:szCs w:val="22"/>
        </w:rPr>
        <w:t xml:space="preserve">Report is attached. Library resources, including interlibrary loan and LINKPLUS, are already in place to satisfy the needs of the Minor.  See attached letter from CSULB Arts Librarian, Leslie Anderson. </w:t>
      </w:r>
      <w:r w:rsidRPr="00CD6A15">
        <w:rPr>
          <w:rFonts w:ascii="Arial" w:hAnsi="Arial"/>
          <w:szCs w:val="22"/>
          <w:u w:val="single"/>
        </w:rPr>
        <w:t>No additional resources are needed specifically for this minor.</w:t>
      </w:r>
      <w:r w:rsidRPr="00CD6A15">
        <w:rPr>
          <w:rFonts w:ascii="Arial" w:hAnsi="Arial"/>
          <w:szCs w:val="22"/>
        </w:rPr>
        <w:t xml:space="preserve">  Requests for additions to the collection would be as dictated to maintain currency in the field as appropriate for supporting already existing MFA, BFA and general instruction in </w:t>
      </w:r>
      <w:r w:rsidRPr="00CD6A15">
        <w:rPr>
          <w:rFonts w:ascii="Arial" w:hAnsi="Arial"/>
          <w:szCs w:val="22"/>
          <w:highlight w:val="yellow"/>
        </w:rPr>
        <w:t>P</w:t>
      </w:r>
      <w:r w:rsidR="005D73F1">
        <w:rPr>
          <w:rFonts w:ascii="Arial" w:hAnsi="Arial"/>
          <w:szCs w:val="22"/>
          <w:highlight w:val="yellow"/>
        </w:rPr>
        <w:t>rintmaking</w:t>
      </w:r>
      <w:r w:rsidRPr="00CD6A15">
        <w:rPr>
          <w:rFonts w:ascii="Arial" w:hAnsi="Arial"/>
          <w:szCs w:val="22"/>
          <w:highlight w:val="yellow"/>
        </w:rPr>
        <w:t>.</w:t>
      </w:r>
    </w:p>
    <w:p w14:paraId="3B346C75" w14:textId="77777777" w:rsidR="00A85461" w:rsidRDefault="00A85461" w:rsidP="00A85461">
      <w:pPr>
        <w:pStyle w:val="letters"/>
        <w:tabs>
          <w:tab w:val="num" w:pos="1080"/>
        </w:tabs>
        <w:ind w:left="1080"/>
        <w:rPr>
          <w:rFonts w:ascii="Times New Roman" w:hAnsi="Times New Roman"/>
          <w:sz w:val="16"/>
        </w:rPr>
      </w:pPr>
    </w:p>
    <w:p w14:paraId="65318BD5" w14:textId="77777777" w:rsidR="00A85461" w:rsidRDefault="00A85461" w:rsidP="00A85461">
      <w:pPr>
        <w:pStyle w:val="letters"/>
        <w:tabs>
          <w:tab w:val="num" w:pos="1080"/>
        </w:tabs>
        <w:ind w:left="1080"/>
        <w:jc w:val="left"/>
        <w:rPr>
          <w:rFonts w:ascii="Times New Roman" w:hAnsi="Times New Roman"/>
        </w:rPr>
      </w:pPr>
      <w:r>
        <w:rPr>
          <w:rFonts w:ascii="Times New Roman" w:hAnsi="Times New Roman"/>
        </w:rPr>
        <w:t>d.</w:t>
      </w:r>
      <w:r>
        <w:rPr>
          <w:rFonts w:ascii="Times New Roman" w:hAnsi="Times New Roman"/>
        </w:rPr>
        <w:tab/>
        <w:t>Existing academic technology, equipment, and other specialized materials currently available.</w:t>
      </w:r>
    </w:p>
    <w:p w14:paraId="38CE6796" w14:textId="77777777" w:rsidR="00952642" w:rsidRDefault="00952642" w:rsidP="00A85461">
      <w:pPr>
        <w:pStyle w:val="letters"/>
        <w:tabs>
          <w:tab w:val="num" w:pos="1080"/>
        </w:tabs>
        <w:ind w:left="1080"/>
        <w:jc w:val="left"/>
        <w:rPr>
          <w:rFonts w:ascii="Arial" w:hAnsi="Arial" w:cs="Arial"/>
          <w:sz w:val="24"/>
        </w:rPr>
      </w:pPr>
    </w:p>
    <w:p w14:paraId="2C9F1231" w14:textId="4FAC2E90" w:rsidR="005D73F1" w:rsidRPr="005D73F1" w:rsidRDefault="005D73F1" w:rsidP="005D73F1">
      <w:pPr>
        <w:pStyle w:val="letters"/>
        <w:tabs>
          <w:tab w:val="num" w:pos="1080"/>
        </w:tabs>
        <w:ind w:left="1080"/>
        <w:jc w:val="left"/>
        <w:rPr>
          <w:rFonts w:ascii="Arial" w:hAnsi="Arial" w:cs="Arial"/>
          <w:szCs w:val="22"/>
        </w:rPr>
      </w:pPr>
      <w:r>
        <w:rPr>
          <w:rFonts w:ascii="Arial" w:hAnsi="Arial" w:cs="Arial"/>
          <w:szCs w:val="22"/>
        </w:rPr>
        <w:tab/>
      </w:r>
      <w:r w:rsidRPr="005D73F1">
        <w:rPr>
          <w:rFonts w:ascii="Arial" w:hAnsi="Arial" w:cs="Arial"/>
          <w:szCs w:val="22"/>
          <w:highlight w:val="yellow"/>
        </w:rPr>
        <w:t xml:space="preserve">While all digital equipment in the printmaking program requires standard periodical updates, there is </w:t>
      </w:r>
      <w:r w:rsidRPr="00E30639">
        <w:rPr>
          <w:rFonts w:ascii="Arial" w:hAnsi="Arial" w:cs="Arial"/>
          <w:szCs w:val="22"/>
        </w:rPr>
        <w:t>no</w:t>
      </w:r>
      <w:r w:rsidRPr="005D73F1">
        <w:rPr>
          <w:rFonts w:ascii="Arial" w:hAnsi="Arial" w:cs="Arial"/>
          <w:color w:val="FF0000"/>
          <w:szCs w:val="22"/>
        </w:rPr>
        <w:t xml:space="preserve"> </w:t>
      </w:r>
      <w:r w:rsidRPr="005D73F1">
        <w:rPr>
          <w:rFonts w:ascii="Arial" w:hAnsi="Arial" w:cs="Arial"/>
          <w:szCs w:val="22"/>
        </w:rPr>
        <w:t>additional equipment, specialized materials, or academic technology is required for this minor.</w:t>
      </w:r>
    </w:p>
    <w:p w14:paraId="1050B5CE" w14:textId="77777777" w:rsidR="005D73F1" w:rsidRPr="009F0121" w:rsidRDefault="005D73F1" w:rsidP="00F400B1">
      <w:pPr>
        <w:pStyle w:val="letters"/>
        <w:ind w:left="0" w:firstLine="0"/>
        <w:jc w:val="left"/>
        <w:rPr>
          <w:rFonts w:ascii="Arial" w:hAnsi="Arial" w:cs="Arial"/>
          <w:szCs w:val="22"/>
        </w:rPr>
      </w:pPr>
    </w:p>
    <w:p w14:paraId="065C3067" w14:textId="77777777" w:rsidR="00A85461" w:rsidRDefault="00A85461" w:rsidP="00A85461">
      <w:pPr>
        <w:pStyle w:val="letters"/>
        <w:ind w:left="0" w:firstLine="0"/>
        <w:rPr>
          <w:rFonts w:ascii="Arial" w:hAnsi="Arial" w:cs="Arial"/>
          <w:sz w:val="24"/>
        </w:rPr>
      </w:pPr>
    </w:p>
    <w:p w14:paraId="19B99E96" w14:textId="77777777" w:rsidR="00A85461" w:rsidRDefault="00A85461" w:rsidP="00A85461">
      <w:pPr>
        <w:pStyle w:val="numbers"/>
        <w:numPr>
          <w:ilvl w:val="0"/>
          <w:numId w:val="6"/>
        </w:numPr>
        <w:tabs>
          <w:tab w:val="clear" w:pos="1800"/>
          <w:tab w:val="left" w:pos="720"/>
        </w:tabs>
        <w:ind w:left="720" w:hanging="720"/>
        <w:rPr>
          <w:rFonts w:ascii="Times New Roman" w:hAnsi="Times New Roman"/>
          <w:b/>
          <w:bCs/>
        </w:rPr>
      </w:pPr>
      <w:r>
        <w:rPr>
          <w:rFonts w:ascii="Arial" w:hAnsi="Arial" w:cs="Arial"/>
          <w:b/>
          <w:bCs/>
          <w:sz w:val="24"/>
        </w:rPr>
        <w:t>Additional Support Resources Required</w:t>
      </w:r>
    </w:p>
    <w:p w14:paraId="010598B1" w14:textId="511D3799" w:rsidR="00A85461" w:rsidRDefault="00A85461" w:rsidP="00A85461">
      <w:pPr>
        <w:pStyle w:val="numbers"/>
        <w:ind w:left="720" w:firstLine="0"/>
        <w:jc w:val="left"/>
        <w:rPr>
          <w:rFonts w:ascii="Times New Roman" w:hAnsi="Times New Roman"/>
          <w:b/>
          <w:bCs/>
        </w:rPr>
      </w:pPr>
      <w:r>
        <w:rPr>
          <w:rFonts w:ascii="Times New Roman" w:hAnsi="Times New Roman"/>
          <w:b/>
          <w:bCs/>
        </w:rPr>
        <w:t>(CPE</w:t>
      </w:r>
      <w:r w:rsidR="004F0FB7">
        <w:rPr>
          <w:rFonts w:ascii="Times New Roman" w:hAnsi="Times New Roman"/>
          <w:b/>
          <w:bCs/>
        </w:rPr>
        <w:t>C “Total Costs of the Program”)</w:t>
      </w:r>
    </w:p>
    <w:p w14:paraId="4EBF7A9E" w14:textId="77777777" w:rsidR="00A85461" w:rsidRDefault="00A85461" w:rsidP="00A85461">
      <w:pPr>
        <w:pStyle w:val="numbers"/>
        <w:ind w:left="720" w:firstLine="0"/>
      </w:pPr>
      <w:r>
        <w:rPr>
          <w:rFonts w:ascii="Times New Roman" w:hAnsi="Times New Roman"/>
        </w:rPr>
        <w:t>Note:  If additional support resources will be needed to implement and maintain the program, a statement by the responsible administrator(s) should be attached to the proposal assuring that such resources will be provided.</w:t>
      </w:r>
    </w:p>
    <w:p w14:paraId="22CFE1B5" w14:textId="77777777" w:rsidR="00A85461" w:rsidRDefault="00A85461" w:rsidP="00A85461">
      <w:pPr>
        <w:pStyle w:val="letters"/>
        <w:rPr>
          <w:rFonts w:ascii="Times New Roman" w:hAnsi="Times New Roman"/>
          <w:sz w:val="16"/>
        </w:rPr>
      </w:pPr>
    </w:p>
    <w:p w14:paraId="1C12A7AF" w14:textId="77777777" w:rsidR="00A85461" w:rsidRDefault="00A85461" w:rsidP="00A85461">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Any special characteristics of the additional faculty or staff support positions needed to implement the proposed program.</w:t>
      </w:r>
    </w:p>
    <w:p w14:paraId="12B7B0A1" w14:textId="77777777" w:rsidR="00952642" w:rsidRDefault="00952642" w:rsidP="00952642">
      <w:pPr>
        <w:pStyle w:val="letters"/>
        <w:ind w:left="1080" w:firstLine="0"/>
        <w:jc w:val="left"/>
        <w:rPr>
          <w:rFonts w:ascii="Times New Roman" w:hAnsi="Times New Roman"/>
        </w:rPr>
      </w:pPr>
    </w:p>
    <w:p w14:paraId="2BFFD1FA" w14:textId="77777777" w:rsidR="00952642" w:rsidRPr="00952642" w:rsidRDefault="00952642" w:rsidP="00952642">
      <w:pPr>
        <w:pStyle w:val="letters"/>
        <w:ind w:left="1080" w:firstLine="0"/>
        <w:jc w:val="left"/>
        <w:rPr>
          <w:rFonts w:ascii="Arial" w:hAnsi="Arial" w:cs="Arial"/>
        </w:rPr>
      </w:pPr>
      <w:r w:rsidRPr="00952642">
        <w:rPr>
          <w:rFonts w:ascii="Arial" w:hAnsi="Arial" w:cs="Arial"/>
        </w:rPr>
        <w:t>NONE.</w:t>
      </w:r>
    </w:p>
    <w:p w14:paraId="10273439" w14:textId="77777777" w:rsidR="00A85461" w:rsidRDefault="00A85461" w:rsidP="00A85461">
      <w:pPr>
        <w:pStyle w:val="letters"/>
        <w:tabs>
          <w:tab w:val="num" w:pos="1080"/>
        </w:tabs>
        <w:ind w:left="1080"/>
        <w:rPr>
          <w:rFonts w:ascii="Times New Roman" w:hAnsi="Times New Roman"/>
        </w:rPr>
      </w:pPr>
    </w:p>
    <w:p w14:paraId="4B0B1E5C" w14:textId="77777777" w:rsidR="00A85461" w:rsidRDefault="00A85461" w:rsidP="00A85461">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The amount of additional lecture and/or laboratory space required to initiate and to sustain the program over the next five years.  Indicate any additional special facilities that will be required.  If the space is under construction, what is the projected occupancy date?  If the space is planned, indicate campus-wide priority of the facility, capital outlay program priority, and projected date of occupancy.</w:t>
      </w:r>
    </w:p>
    <w:p w14:paraId="04989D58" w14:textId="77777777" w:rsidR="00952642" w:rsidRDefault="00952642" w:rsidP="00952642">
      <w:pPr>
        <w:pStyle w:val="letters"/>
        <w:ind w:left="0" w:firstLine="0"/>
        <w:jc w:val="left"/>
        <w:rPr>
          <w:rFonts w:ascii="Times New Roman" w:hAnsi="Times New Roman"/>
        </w:rPr>
      </w:pPr>
    </w:p>
    <w:p w14:paraId="6DD8FE5A" w14:textId="77777777" w:rsidR="00952642" w:rsidRPr="00952642" w:rsidRDefault="00952642" w:rsidP="00952642">
      <w:pPr>
        <w:pStyle w:val="letters"/>
        <w:ind w:left="1080" w:firstLine="0"/>
        <w:jc w:val="left"/>
        <w:rPr>
          <w:rFonts w:ascii="Arial" w:hAnsi="Arial" w:cs="Arial"/>
        </w:rPr>
      </w:pPr>
      <w:r w:rsidRPr="00952642">
        <w:rPr>
          <w:rFonts w:ascii="Arial" w:hAnsi="Arial" w:cs="Arial"/>
        </w:rPr>
        <w:t>NONE.</w:t>
      </w:r>
    </w:p>
    <w:p w14:paraId="38A2A42E" w14:textId="77777777" w:rsidR="00A85461" w:rsidRDefault="00A85461" w:rsidP="00A85461">
      <w:pPr>
        <w:pStyle w:val="letters"/>
        <w:tabs>
          <w:tab w:val="num" w:pos="1080"/>
        </w:tabs>
        <w:ind w:left="1080"/>
        <w:rPr>
          <w:rFonts w:ascii="Times New Roman" w:hAnsi="Times New Roman"/>
        </w:rPr>
      </w:pPr>
    </w:p>
    <w:p w14:paraId="52813853" w14:textId="77777777" w:rsidR="00A85461" w:rsidRDefault="00A85461" w:rsidP="00A85461">
      <w:pPr>
        <w:pStyle w:val="letters"/>
        <w:numPr>
          <w:ilvl w:val="0"/>
          <w:numId w:val="7"/>
        </w:numPr>
        <w:tabs>
          <w:tab w:val="clear" w:pos="1440"/>
          <w:tab w:val="num" w:pos="1080"/>
        </w:tabs>
        <w:ind w:left="1080"/>
        <w:jc w:val="left"/>
        <w:rPr>
          <w:rFonts w:ascii="Times New Roman" w:hAnsi="Times New Roman"/>
        </w:rPr>
      </w:pPr>
      <w:r>
        <w:rPr>
          <w:rFonts w:ascii="Times New Roman" w:hAnsi="Times New Roman"/>
        </w:rPr>
        <w:t xml:space="preserve">A report written in consultation with the campus librarian, indicating any additional library resources needed.  Indicate the commitment of the campus either to purchase or borrow through interlibrary loan these additional resources. </w:t>
      </w:r>
    </w:p>
    <w:p w14:paraId="425AAA29" w14:textId="77777777" w:rsidR="00952642" w:rsidRDefault="00952642" w:rsidP="00952642">
      <w:pPr>
        <w:pStyle w:val="letters"/>
        <w:ind w:left="1080" w:firstLine="0"/>
        <w:jc w:val="left"/>
        <w:rPr>
          <w:rFonts w:ascii="Times New Roman" w:hAnsi="Times New Roman"/>
        </w:rPr>
      </w:pPr>
    </w:p>
    <w:p w14:paraId="54050E82" w14:textId="709D1142" w:rsidR="00F44641" w:rsidRPr="00E10270" w:rsidRDefault="00F44641" w:rsidP="00F44641">
      <w:pPr>
        <w:widowControl w:val="0"/>
        <w:autoSpaceDE w:val="0"/>
        <w:autoSpaceDN w:val="0"/>
        <w:adjustRightInd w:val="0"/>
        <w:ind w:left="1080"/>
        <w:rPr>
          <w:rFonts w:ascii="Arial" w:hAnsi="Arial"/>
          <w:sz w:val="22"/>
          <w:szCs w:val="22"/>
        </w:rPr>
      </w:pPr>
      <w:r w:rsidRPr="00780C66">
        <w:rPr>
          <w:rFonts w:ascii="Arial" w:hAnsi="Arial"/>
          <w:sz w:val="22"/>
          <w:szCs w:val="22"/>
        </w:rPr>
        <w:t xml:space="preserve">Report is attached. Library resources, including interlibrary loan and LINKPLUS, are already in place to satisfy the needs of the Minor.  See attached letter from CSULB Arts Librarian, Leslie Anderson. </w:t>
      </w:r>
      <w:r w:rsidRPr="00780C66">
        <w:rPr>
          <w:rFonts w:ascii="Arial" w:hAnsi="Arial"/>
          <w:sz w:val="22"/>
          <w:szCs w:val="22"/>
          <w:u w:val="single"/>
        </w:rPr>
        <w:t>No additional resources are needed specifically for this minor.</w:t>
      </w:r>
      <w:r w:rsidRPr="00780C66">
        <w:rPr>
          <w:rFonts w:ascii="Arial" w:hAnsi="Arial"/>
          <w:sz w:val="22"/>
          <w:szCs w:val="22"/>
        </w:rPr>
        <w:t xml:space="preserve">  Requests for additions to the collection would be as dictated to maintain currency in the field as appropriate for supporting already existing MFA, BFA and general instruction in </w:t>
      </w:r>
      <w:r w:rsidR="00F400B1">
        <w:rPr>
          <w:rFonts w:ascii="Arial" w:hAnsi="Arial"/>
          <w:sz w:val="22"/>
          <w:szCs w:val="22"/>
          <w:highlight w:val="yellow"/>
        </w:rPr>
        <w:t>Printmaking</w:t>
      </w:r>
      <w:r w:rsidRPr="00780C66">
        <w:rPr>
          <w:rFonts w:ascii="Arial" w:hAnsi="Arial"/>
          <w:sz w:val="22"/>
          <w:szCs w:val="22"/>
          <w:highlight w:val="yellow"/>
        </w:rPr>
        <w:t>.</w:t>
      </w:r>
    </w:p>
    <w:p w14:paraId="1F135963" w14:textId="77777777" w:rsidR="00A85461" w:rsidRDefault="00A85461" w:rsidP="00A85461">
      <w:pPr>
        <w:pStyle w:val="letters"/>
        <w:tabs>
          <w:tab w:val="left" w:pos="960"/>
          <w:tab w:val="num" w:pos="1080"/>
        </w:tabs>
        <w:ind w:left="1080"/>
        <w:jc w:val="left"/>
        <w:rPr>
          <w:rFonts w:ascii="Times New Roman" w:hAnsi="Times New Roman"/>
        </w:rPr>
      </w:pPr>
    </w:p>
    <w:p w14:paraId="24BB744A" w14:textId="24E72EA7" w:rsidR="00952642" w:rsidRPr="004F0FB7" w:rsidRDefault="00A85461" w:rsidP="004F0FB7">
      <w:pPr>
        <w:pStyle w:val="letters"/>
        <w:numPr>
          <w:ilvl w:val="0"/>
          <w:numId w:val="7"/>
        </w:numPr>
        <w:tabs>
          <w:tab w:val="clear" w:pos="1440"/>
          <w:tab w:val="left" w:pos="1080"/>
        </w:tabs>
        <w:ind w:left="1080"/>
        <w:jc w:val="left"/>
        <w:rPr>
          <w:rFonts w:ascii="Arial" w:hAnsi="Arial" w:cs="Arial"/>
          <w:b/>
          <w:bCs/>
        </w:rPr>
      </w:pPr>
      <w:r>
        <w:rPr>
          <w:rFonts w:ascii="Times New Roman" w:hAnsi="Times New Roman"/>
        </w:rPr>
        <w:t>Additional academic technology, equipment, or specialized materials that will be (1) needed to implement the program and (2) needed during the first two years after initiation.  Indicate the source of funds and priority to secure these resource needs.</w:t>
      </w:r>
    </w:p>
    <w:p w14:paraId="68EADAEC" w14:textId="77777777" w:rsidR="004F0FB7" w:rsidRDefault="004F0FB7" w:rsidP="004F0FB7">
      <w:pPr>
        <w:pStyle w:val="letters"/>
        <w:ind w:left="1080" w:firstLine="0"/>
        <w:jc w:val="left"/>
        <w:rPr>
          <w:rFonts w:ascii="Arial" w:hAnsi="Arial" w:cs="Arial"/>
        </w:rPr>
      </w:pPr>
    </w:p>
    <w:p w14:paraId="660979DC" w14:textId="53F5960E" w:rsidR="00A85461" w:rsidRPr="004F0FB7" w:rsidRDefault="00952642" w:rsidP="004F0FB7">
      <w:pPr>
        <w:pStyle w:val="letters"/>
        <w:ind w:left="1080" w:firstLine="0"/>
        <w:jc w:val="left"/>
        <w:rPr>
          <w:rFonts w:ascii="Arial" w:hAnsi="Arial" w:cs="Arial"/>
        </w:rPr>
      </w:pPr>
      <w:r w:rsidRPr="00952642">
        <w:rPr>
          <w:rFonts w:ascii="Arial" w:hAnsi="Arial" w:cs="Arial"/>
        </w:rPr>
        <w:t>NONE.</w:t>
      </w:r>
    </w:p>
    <w:sectPr w:rsidR="00A85461" w:rsidRPr="004F0FB7" w:rsidSect="00BC5406">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F57A21" w14:textId="77777777" w:rsidR="00BB6EFC" w:rsidRDefault="00BB6EFC" w:rsidP="005E68D6">
      <w:r>
        <w:separator/>
      </w:r>
    </w:p>
  </w:endnote>
  <w:endnote w:type="continuationSeparator" w:id="0">
    <w:p w14:paraId="58A95EEF" w14:textId="77777777" w:rsidR="00BB6EFC" w:rsidRDefault="00BB6EFC" w:rsidP="005E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Palatino">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 Helvetica Light">
    <w:altName w:val="Times"/>
    <w:panose1 w:val="00000000000000000000"/>
    <w:charset w:val="00"/>
    <w:family w:val="auto"/>
    <w:notTrueType/>
    <w:pitch w:val="variable"/>
    <w:sig w:usb0="00000003" w:usb1="00000000" w:usb2="00000000" w:usb3="00000000" w:csb0="00000001" w:csb1="00000000"/>
  </w:font>
  <w:font w:name="CB Helvetica Condensed Bold">
    <w:altName w:val="Times"/>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3197F4" w14:textId="77777777" w:rsidR="00BB6EFC" w:rsidRDefault="00BB6EFC" w:rsidP="005E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74DC3B" w14:textId="77777777" w:rsidR="00BB6EFC" w:rsidRDefault="00BB6EFC" w:rsidP="005E68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108D8" w14:textId="77777777" w:rsidR="00BB6EFC" w:rsidRDefault="00BB6EFC" w:rsidP="005E6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28A3">
      <w:rPr>
        <w:rStyle w:val="PageNumber"/>
        <w:noProof/>
      </w:rPr>
      <w:t>1</w:t>
    </w:r>
    <w:r>
      <w:rPr>
        <w:rStyle w:val="PageNumber"/>
      </w:rPr>
      <w:fldChar w:fldCharType="end"/>
    </w:r>
  </w:p>
  <w:p w14:paraId="795024CF" w14:textId="77777777" w:rsidR="00BB6EFC" w:rsidRDefault="00BB6EFC" w:rsidP="005E68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D1E17" w14:textId="77777777" w:rsidR="00BB6EFC" w:rsidRDefault="00BB6EFC" w:rsidP="005E68D6">
      <w:r>
        <w:separator/>
      </w:r>
    </w:p>
  </w:footnote>
  <w:footnote w:type="continuationSeparator" w:id="0">
    <w:p w14:paraId="49C1B739" w14:textId="77777777" w:rsidR="00BB6EFC" w:rsidRDefault="00BB6EFC" w:rsidP="005E68D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6A30"/>
    <w:multiLevelType w:val="hybridMultilevel"/>
    <w:tmpl w:val="C1B2806E"/>
    <w:lvl w:ilvl="0" w:tplc="E962D10C">
      <w:start w:val="5"/>
      <w:numFmt w:val="decimal"/>
      <w:lvlText w:val="%1."/>
      <w:lvlJc w:val="left"/>
      <w:pPr>
        <w:tabs>
          <w:tab w:val="num" w:pos="720"/>
        </w:tabs>
        <w:ind w:left="720" w:hanging="360"/>
      </w:pPr>
      <w:rPr>
        <w:rFonts w:ascii="Arial" w:hAnsi="Arial" w:hint="default"/>
        <w:b/>
        <w:i w:val="0"/>
      </w:rPr>
    </w:lvl>
    <w:lvl w:ilvl="1" w:tplc="D7B25F50">
      <w:start w:val="1"/>
      <w:numFmt w:val="lowerLetter"/>
      <w:lvlText w:val="%2."/>
      <w:lvlJc w:val="left"/>
      <w:pPr>
        <w:tabs>
          <w:tab w:val="num" w:pos="1080"/>
        </w:tabs>
        <w:ind w:left="1080" w:hanging="432"/>
      </w:pPr>
      <w:rPr>
        <w:rFonts w:hint="default"/>
        <w:b w:val="0"/>
        <w:i w:val="0"/>
        <w:sz w:val="22"/>
      </w:rPr>
    </w:lvl>
    <w:lvl w:ilvl="2" w:tplc="75FCC54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CF15BE"/>
    <w:multiLevelType w:val="hybridMultilevel"/>
    <w:tmpl w:val="B402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44FDB"/>
    <w:multiLevelType w:val="hybridMultilevel"/>
    <w:tmpl w:val="B874F19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6F639DA"/>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EC30D9"/>
    <w:multiLevelType w:val="multilevel"/>
    <w:tmpl w:val="1478B6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EC26C2C"/>
    <w:multiLevelType w:val="hybridMultilevel"/>
    <w:tmpl w:val="5FA46F5E"/>
    <w:lvl w:ilvl="0" w:tplc="DC64A632">
      <w:start w:val="8"/>
      <w:numFmt w:val="lowerLetter"/>
      <w:lvlText w:val="%1."/>
      <w:lvlJc w:val="left"/>
      <w:pPr>
        <w:tabs>
          <w:tab w:val="num" w:pos="1080"/>
        </w:tabs>
        <w:ind w:left="1080" w:hanging="360"/>
      </w:pPr>
      <w:rPr>
        <w:rFonts w:hint="default"/>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04434A4"/>
    <w:multiLevelType w:val="hybridMultilevel"/>
    <w:tmpl w:val="6B2E3880"/>
    <w:lvl w:ilvl="0" w:tplc="D87CCC8E">
      <w:start w:val="4"/>
      <w:numFmt w:val="decimal"/>
      <w:lvlText w:val="%1."/>
      <w:lvlJc w:val="left"/>
      <w:pPr>
        <w:tabs>
          <w:tab w:val="num" w:pos="720"/>
        </w:tabs>
        <w:ind w:left="720" w:hanging="360"/>
      </w:pPr>
      <w:rPr>
        <w:rFonts w:hint="default"/>
        <w:b/>
        <w:i w:val="0"/>
      </w:rPr>
    </w:lvl>
    <w:lvl w:ilvl="1" w:tplc="E78A3986">
      <w:start w:val="1"/>
      <w:numFmt w:val="lowerLetter"/>
      <w:lvlText w:val="%2."/>
      <w:lvlJc w:val="left"/>
      <w:pPr>
        <w:tabs>
          <w:tab w:val="num" w:pos="1440"/>
        </w:tabs>
        <w:ind w:left="1440" w:hanging="360"/>
      </w:pPr>
      <w:rPr>
        <w:rFonts w:hint="default"/>
      </w:rPr>
    </w:lvl>
    <w:lvl w:ilvl="2" w:tplc="96E6686E">
      <w:start w:val="6"/>
      <w:numFmt w:val="lowerLetter"/>
      <w:lvlText w:val="%3."/>
      <w:lvlJc w:val="left"/>
      <w:pPr>
        <w:tabs>
          <w:tab w:val="num" w:pos="2340"/>
        </w:tabs>
        <w:ind w:left="2340" w:hanging="36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653B0"/>
    <w:multiLevelType w:val="multilevel"/>
    <w:tmpl w:val="5C521D24"/>
    <w:lvl w:ilvl="0">
      <w:start w:val="5"/>
      <w:numFmt w:val="decimal"/>
      <w:lvlText w:val="%1."/>
      <w:lvlJc w:val="left"/>
      <w:pPr>
        <w:tabs>
          <w:tab w:val="num" w:pos="720"/>
        </w:tabs>
        <w:ind w:left="720" w:hanging="360"/>
      </w:pPr>
      <w:rPr>
        <w:rFonts w:ascii="Arial" w:hAnsi="Arial" w:hint="default"/>
        <w:b/>
        <w:i w:val="0"/>
      </w:rPr>
    </w:lvl>
    <w:lvl w:ilvl="1">
      <w:start w:val="1"/>
      <w:numFmt w:val="lowerLetter"/>
      <w:lvlText w:val="%2."/>
      <w:lvlJc w:val="left"/>
      <w:pPr>
        <w:tabs>
          <w:tab w:val="num" w:pos="1080"/>
        </w:tabs>
        <w:ind w:left="1080" w:hanging="432"/>
      </w:pPr>
      <w:rPr>
        <w:rFonts w:hint="default"/>
        <w:b w:val="0"/>
        <w:i w:val="0"/>
        <w:sz w:val="22"/>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3F134CA"/>
    <w:multiLevelType w:val="multilevel"/>
    <w:tmpl w:val="6B2E3880"/>
    <w:lvl w:ilvl="0">
      <w:start w:val="4"/>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rPr>
    </w:lvl>
    <w:lvl w:ilvl="2">
      <w:start w:val="6"/>
      <w:numFmt w:val="lowerLetter"/>
      <w:lvlText w:val="%3."/>
      <w:lvlJc w:val="left"/>
      <w:pPr>
        <w:tabs>
          <w:tab w:val="num" w:pos="2340"/>
        </w:tabs>
        <w:ind w:left="2340" w:hanging="360"/>
      </w:pPr>
      <w:rPr>
        <w:rFonts w:hint="default"/>
        <w:b w:val="0"/>
        <w:i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6F905C7"/>
    <w:multiLevelType w:val="hybridMultilevel"/>
    <w:tmpl w:val="95A0BC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10">
    <w:nsid w:val="1AF14565"/>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C371F89"/>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DA7384C"/>
    <w:multiLevelType w:val="hybridMultilevel"/>
    <w:tmpl w:val="6144035A"/>
    <w:lvl w:ilvl="0" w:tplc="0CCA157A">
      <w:start w:val="1"/>
      <w:numFmt w:val="decimal"/>
      <w:lvlText w:val="%1)"/>
      <w:lvlJc w:val="left"/>
      <w:pPr>
        <w:ind w:left="1800" w:hanging="360"/>
      </w:pPr>
      <w:rPr>
        <w:rFonts w:ascii="Helvetica" w:eastAsia="Times New Roman" w:hAnsi="Helvetica"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2764986"/>
    <w:multiLevelType w:val="multilevel"/>
    <w:tmpl w:val="1478B6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31E6A36"/>
    <w:multiLevelType w:val="hybridMultilevel"/>
    <w:tmpl w:val="A4CCA24A"/>
    <w:lvl w:ilvl="0" w:tplc="91C6E89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01B2FF8"/>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7DF374F"/>
    <w:multiLevelType w:val="hybridMultilevel"/>
    <w:tmpl w:val="0C64C932"/>
    <w:lvl w:ilvl="0" w:tplc="C46884F6">
      <w:start w:val="3"/>
      <w:numFmt w:val="lowerLetter"/>
      <w:lvlText w:val="%1."/>
      <w:lvlJc w:val="left"/>
      <w:pPr>
        <w:tabs>
          <w:tab w:val="num" w:pos="2340"/>
        </w:tabs>
        <w:ind w:left="2340" w:hanging="360"/>
      </w:pPr>
      <w:rPr>
        <w:rFonts w:hint="default"/>
        <w:b w:val="0"/>
        <w:i w:val="0"/>
        <w:sz w:val="22"/>
      </w:rPr>
    </w:lvl>
    <w:lvl w:ilvl="1" w:tplc="04090019">
      <w:start w:val="1"/>
      <w:numFmt w:val="lowerLetter"/>
      <w:lvlText w:val="%2."/>
      <w:lvlJc w:val="left"/>
      <w:pPr>
        <w:ind w:left="1440" w:hanging="360"/>
      </w:pPr>
    </w:lvl>
    <w:lvl w:ilvl="2" w:tplc="563A4378">
      <w:start w:val="1"/>
      <w:numFmt w:val="lowerLetter"/>
      <w:lvlText w:val="%3."/>
      <w:lvlJc w:val="left"/>
      <w:pPr>
        <w:tabs>
          <w:tab w:val="num" w:pos="2340"/>
        </w:tabs>
        <w:ind w:left="2340" w:hanging="360"/>
      </w:pPr>
      <w:rPr>
        <w:rFonts w:hint="default"/>
        <w:b w:val="0"/>
        <w:i w:val="0"/>
        <w:sz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C7BFB"/>
    <w:multiLevelType w:val="multilevel"/>
    <w:tmpl w:val="30CC73A0"/>
    <w:lvl w:ilvl="0">
      <w:start w:val="9"/>
      <w:numFmt w:val="lowerLetter"/>
      <w:lvlText w:val="%1."/>
      <w:lvlJc w:val="left"/>
      <w:pPr>
        <w:tabs>
          <w:tab w:val="num" w:pos="1080"/>
        </w:tabs>
        <w:ind w:left="1080" w:hanging="360"/>
      </w:pPr>
      <w:rPr>
        <w:rFonts w:hint="default"/>
        <w:sz w:val="22"/>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8">
    <w:nsid w:val="438A3FBF"/>
    <w:multiLevelType w:val="hybridMultilevel"/>
    <w:tmpl w:val="83E088F0"/>
    <w:lvl w:ilvl="0" w:tplc="6FAEEA32">
      <w:start w:val="1"/>
      <w:numFmt w:val="lowerLetter"/>
      <w:lvlText w:val="%1."/>
      <w:lvlJc w:val="left"/>
      <w:pPr>
        <w:tabs>
          <w:tab w:val="num" w:pos="1440"/>
        </w:tabs>
        <w:ind w:left="144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DE7696F"/>
    <w:multiLevelType w:val="hybridMultilevel"/>
    <w:tmpl w:val="2E8C1CB0"/>
    <w:lvl w:ilvl="0" w:tplc="321A557C">
      <w:start w:val="1"/>
      <w:numFmt w:val="bullet"/>
      <w:lvlText w:val=""/>
      <w:lvlJc w:val="left"/>
      <w:pPr>
        <w:tabs>
          <w:tab w:val="num" w:pos="1656"/>
        </w:tabs>
        <w:ind w:left="2250" w:hanging="81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Symbol" w:hAnsi="Symbol"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Symbol" w:hAnsi="Symbol"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Symbol" w:hAnsi="Symbol" w:hint="default"/>
      </w:rPr>
    </w:lvl>
  </w:abstractNum>
  <w:abstractNum w:abstractNumId="20">
    <w:nsid w:val="51711FE4"/>
    <w:multiLevelType w:val="hybridMultilevel"/>
    <w:tmpl w:val="69D8D9BC"/>
    <w:lvl w:ilvl="0" w:tplc="2936563A">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528742F7"/>
    <w:multiLevelType w:val="hybridMultilevel"/>
    <w:tmpl w:val="8F182570"/>
    <w:lvl w:ilvl="0" w:tplc="C77C832C">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705344"/>
    <w:multiLevelType w:val="multilevel"/>
    <w:tmpl w:val="D062EF46"/>
    <w:lvl w:ilvl="0">
      <w:start w:val="10"/>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6FF44F6"/>
    <w:multiLevelType w:val="hybridMultilevel"/>
    <w:tmpl w:val="B480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4">
    <w:nsid w:val="60057A44"/>
    <w:multiLevelType w:val="multilevel"/>
    <w:tmpl w:val="A0ECEB80"/>
    <w:lvl w:ilvl="0">
      <w:start w:val="1"/>
      <w:numFmt w:val="lowerLetter"/>
      <w:lvlText w:val="%1."/>
      <w:lvlJc w:val="left"/>
      <w:pPr>
        <w:tabs>
          <w:tab w:val="num" w:pos="720"/>
        </w:tabs>
        <w:ind w:left="720" w:hanging="360"/>
      </w:pPr>
      <w:rPr>
        <w:rFonts w:hint="default"/>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60781BA9"/>
    <w:multiLevelType w:val="hybridMultilevel"/>
    <w:tmpl w:val="A0ECEB80"/>
    <w:lvl w:ilvl="0" w:tplc="2A6E33F8">
      <w:start w:val="1"/>
      <w:numFmt w:val="lowerLetter"/>
      <w:lvlText w:val="%1."/>
      <w:lvlJc w:val="left"/>
      <w:pPr>
        <w:tabs>
          <w:tab w:val="num" w:pos="720"/>
        </w:tabs>
        <w:ind w:left="720" w:hanging="360"/>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1B479A4"/>
    <w:multiLevelType w:val="multilevel"/>
    <w:tmpl w:val="E8BAB08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rPr>
        <w:rFonts w:hint="default"/>
        <w:b w:val="0"/>
        <w:i w:val="0"/>
      </w:rPr>
    </w:lvl>
    <w:lvl w:ilvl="2">
      <w:start w:val="1"/>
      <w:numFmt w:val="decimal"/>
      <w:lvlText w:val="%3)"/>
      <w:lvlJc w:val="left"/>
      <w:pPr>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62E83ADA"/>
    <w:multiLevelType w:val="hybridMultilevel"/>
    <w:tmpl w:val="F384B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8">
    <w:nsid w:val="68A00F90"/>
    <w:multiLevelType w:val="hybridMultilevel"/>
    <w:tmpl w:val="AC8AD816"/>
    <w:lvl w:ilvl="0" w:tplc="8FBA4EF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815616"/>
    <w:multiLevelType w:val="hybridMultilevel"/>
    <w:tmpl w:val="BE204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0">
    <w:nsid w:val="6D2E490B"/>
    <w:multiLevelType w:val="hybridMultilevel"/>
    <w:tmpl w:val="EA36A1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Symbol" w:hAnsi="Symbol"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Symbol" w:hAnsi="Symbol" w:hint="default"/>
      </w:rPr>
    </w:lvl>
  </w:abstractNum>
  <w:abstractNum w:abstractNumId="31">
    <w:nsid w:val="6DB9190B"/>
    <w:multiLevelType w:val="multilevel"/>
    <w:tmpl w:val="22D0CA5E"/>
    <w:lvl w:ilvl="0">
      <w:start w:val="3"/>
      <w:numFmt w:val="lowerLetter"/>
      <w:lvlText w:val="%1."/>
      <w:lvlJc w:val="left"/>
      <w:pPr>
        <w:tabs>
          <w:tab w:val="num" w:pos="2340"/>
        </w:tabs>
        <w:ind w:left="2340" w:hanging="360"/>
      </w:pPr>
      <w:rPr>
        <w:rFonts w:hint="default"/>
        <w:b w:val="0"/>
        <w:i w:val="0"/>
        <w:sz w:val="22"/>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b w:val="0"/>
        <w:i w:val="0"/>
        <w:sz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6F376871"/>
    <w:multiLevelType w:val="hybridMultilevel"/>
    <w:tmpl w:val="0DF4C05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hint="default"/>
      </w:rPr>
    </w:lvl>
    <w:lvl w:ilvl="2" w:tplc="04090005" w:tentative="1">
      <w:start w:val="1"/>
      <w:numFmt w:val="bullet"/>
      <w:lvlText w:val=""/>
      <w:lvlJc w:val="left"/>
      <w:pPr>
        <w:ind w:left="3690" w:hanging="360"/>
      </w:pPr>
      <w:rPr>
        <w:rFonts w:ascii="Symbol" w:hAnsi="Symbol"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hint="default"/>
      </w:rPr>
    </w:lvl>
    <w:lvl w:ilvl="5" w:tplc="04090005" w:tentative="1">
      <w:start w:val="1"/>
      <w:numFmt w:val="bullet"/>
      <w:lvlText w:val=""/>
      <w:lvlJc w:val="left"/>
      <w:pPr>
        <w:ind w:left="5850" w:hanging="360"/>
      </w:pPr>
      <w:rPr>
        <w:rFonts w:ascii="Symbol" w:hAnsi="Symbol"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hint="default"/>
      </w:rPr>
    </w:lvl>
    <w:lvl w:ilvl="8" w:tplc="04090005" w:tentative="1">
      <w:start w:val="1"/>
      <w:numFmt w:val="bullet"/>
      <w:lvlText w:val=""/>
      <w:lvlJc w:val="left"/>
      <w:pPr>
        <w:ind w:left="8010" w:hanging="360"/>
      </w:pPr>
      <w:rPr>
        <w:rFonts w:ascii="Symbol" w:hAnsi="Symbol" w:hint="default"/>
      </w:rPr>
    </w:lvl>
  </w:abstractNum>
  <w:abstractNum w:abstractNumId="33">
    <w:nsid w:val="73387244"/>
    <w:multiLevelType w:val="hybridMultilevel"/>
    <w:tmpl w:val="DB668E86"/>
    <w:lvl w:ilvl="0" w:tplc="61903BEE">
      <w:start w:val="7"/>
      <w:numFmt w:val="decimal"/>
      <w:lvlText w:val="%1."/>
      <w:lvlJc w:val="left"/>
      <w:pPr>
        <w:tabs>
          <w:tab w:val="num" w:pos="1800"/>
        </w:tabs>
        <w:ind w:left="1800" w:hanging="360"/>
      </w:pPr>
      <w:rPr>
        <w:rFonts w:ascii="Arial" w:hAnsi="Arial" w:hint="default"/>
        <w:b/>
        <w:i w:val="0"/>
      </w:rPr>
    </w:lvl>
    <w:lvl w:ilvl="1" w:tplc="4746DCC4">
      <w:start w:val="1"/>
      <w:numFmt w:val="lowerLetter"/>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737072F9"/>
    <w:multiLevelType w:val="hybridMultilevel"/>
    <w:tmpl w:val="09F67E9C"/>
    <w:lvl w:ilvl="0" w:tplc="321A557C">
      <w:start w:val="1"/>
      <w:numFmt w:val="bullet"/>
      <w:lvlText w:val=""/>
      <w:lvlJc w:val="left"/>
      <w:pPr>
        <w:tabs>
          <w:tab w:val="num" w:pos="936"/>
        </w:tabs>
        <w:ind w:left="1530" w:hanging="81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Symbol" w:hAnsi="Symbol"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Symbol" w:hAnsi="Symbol"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Symbol" w:hAnsi="Symbol" w:hint="default"/>
      </w:rPr>
    </w:lvl>
  </w:abstractNum>
  <w:abstractNum w:abstractNumId="35">
    <w:nsid w:val="74291CAB"/>
    <w:multiLevelType w:val="multilevel"/>
    <w:tmpl w:val="0DF4C054"/>
    <w:lvl w:ilvl="0">
      <w:start w:val="1"/>
      <w:numFmt w:val="bullet"/>
      <w:lvlText w:val=""/>
      <w:lvlJc w:val="left"/>
      <w:pPr>
        <w:ind w:left="1530" w:hanging="360"/>
      </w:pPr>
      <w:rPr>
        <w:rFonts w:ascii="Symbol" w:hAnsi="Symbol" w:hint="default"/>
      </w:rPr>
    </w:lvl>
    <w:lvl w:ilvl="1">
      <w:start w:val="1"/>
      <w:numFmt w:val="bullet"/>
      <w:lvlText w:val="o"/>
      <w:lvlJc w:val="left"/>
      <w:pPr>
        <w:ind w:left="2250" w:hanging="360"/>
      </w:pPr>
      <w:rPr>
        <w:rFonts w:ascii="Courier New" w:hAnsi="Courier New" w:hint="default"/>
      </w:rPr>
    </w:lvl>
    <w:lvl w:ilvl="2">
      <w:start w:val="1"/>
      <w:numFmt w:val="bullet"/>
      <w:lvlText w:val=""/>
      <w:lvlJc w:val="left"/>
      <w:pPr>
        <w:ind w:left="2970" w:hanging="360"/>
      </w:pPr>
      <w:rPr>
        <w:rFonts w:ascii="Symbol" w:hAnsi="Symbol" w:hint="default"/>
      </w:rPr>
    </w:lvl>
    <w:lvl w:ilvl="3">
      <w:start w:val="1"/>
      <w:numFmt w:val="bullet"/>
      <w:lvlText w:val=""/>
      <w:lvlJc w:val="left"/>
      <w:pPr>
        <w:ind w:left="3690" w:hanging="360"/>
      </w:pPr>
      <w:rPr>
        <w:rFonts w:ascii="Symbol" w:hAnsi="Symbol" w:hint="default"/>
      </w:rPr>
    </w:lvl>
    <w:lvl w:ilvl="4">
      <w:start w:val="1"/>
      <w:numFmt w:val="bullet"/>
      <w:lvlText w:val="o"/>
      <w:lvlJc w:val="left"/>
      <w:pPr>
        <w:ind w:left="4410" w:hanging="360"/>
      </w:pPr>
      <w:rPr>
        <w:rFonts w:ascii="Courier New" w:hAnsi="Courier New" w:hint="default"/>
      </w:rPr>
    </w:lvl>
    <w:lvl w:ilvl="5">
      <w:start w:val="1"/>
      <w:numFmt w:val="bullet"/>
      <w:lvlText w:val=""/>
      <w:lvlJc w:val="left"/>
      <w:pPr>
        <w:ind w:left="5130" w:hanging="360"/>
      </w:pPr>
      <w:rPr>
        <w:rFonts w:ascii="Symbol" w:hAnsi="Symbol" w:hint="default"/>
      </w:rPr>
    </w:lvl>
    <w:lvl w:ilvl="6">
      <w:start w:val="1"/>
      <w:numFmt w:val="bullet"/>
      <w:lvlText w:val=""/>
      <w:lvlJc w:val="left"/>
      <w:pPr>
        <w:ind w:left="5850" w:hanging="360"/>
      </w:pPr>
      <w:rPr>
        <w:rFonts w:ascii="Symbol" w:hAnsi="Symbol" w:hint="default"/>
      </w:rPr>
    </w:lvl>
    <w:lvl w:ilvl="7">
      <w:start w:val="1"/>
      <w:numFmt w:val="bullet"/>
      <w:lvlText w:val="o"/>
      <w:lvlJc w:val="left"/>
      <w:pPr>
        <w:ind w:left="6570" w:hanging="360"/>
      </w:pPr>
      <w:rPr>
        <w:rFonts w:ascii="Courier New" w:hAnsi="Courier New" w:hint="default"/>
      </w:rPr>
    </w:lvl>
    <w:lvl w:ilvl="8">
      <w:start w:val="1"/>
      <w:numFmt w:val="bullet"/>
      <w:lvlText w:val=""/>
      <w:lvlJc w:val="left"/>
      <w:pPr>
        <w:ind w:left="7290" w:hanging="360"/>
      </w:pPr>
      <w:rPr>
        <w:rFonts w:ascii="Symbol" w:hAnsi="Symbol" w:hint="default"/>
      </w:rPr>
    </w:lvl>
  </w:abstractNum>
  <w:abstractNum w:abstractNumId="36">
    <w:nsid w:val="7D17247B"/>
    <w:multiLevelType w:val="hybridMultilevel"/>
    <w:tmpl w:val="86EED59A"/>
    <w:lvl w:ilvl="0" w:tplc="5CEEB404">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EAB421F"/>
    <w:multiLevelType w:val="hybridMultilevel"/>
    <w:tmpl w:val="D8F27CEC"/>
    <w:lvl w:ilvl="0" w:tplc="E3303358">
      <w:start w:val="1"/>
      <w:numFmt w:val="decimal"/>
      <w:lvlText w:val="%1."/>
      <w:lvlJc w:val="left"/>
      <w:pPr>
        <w:tabs>
          <w:tab w:val="num" w:pos="720"/>
        </w:tabs>
        <w:ind w:left="720" w:hanging="360"/>
      </w:pPr>
      <w:rPr>
        <w:rFonts w:hint="default"/>
        <w:b/>
        <w:i w:val="0"/>
      </w:rPr>
    </w:lvl>
    <w:lvl w:ilvl="1" w:tplc="00D2C5DC">
      <w:start w:val="1"/>
      <w:numFmt w:val="lowerLetter"/>
      <w:lvlText w:val="%2."/>
      <w:lvlJc w:val="left"/>
      <w:pPr>
        <w:tabs>
          <w:tab w:val="num" w:pos="1440"/>
        </w:tabs>
        <w:ind w:left="1440" w:hanging="360"/>
      </w:pPr>
      <w:rPr>
        <w:rFonts w:hint="default"/>
        <w:b w:val="0"/>
        <w:i w:val="0"/>
      </w:rPr>
    </w:lvl>
    <w:lvl w:ilvl="2" w:tplc="D9B6BA0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37"/>
  </w:num>
  <w:num w:numId="4">
    <w:abstractNumId w:val="16"/>
  </w:num>
  <w:num w:numId="5">
    <w:abstractNumId w:val="0"/>
  </w:num>
  <w:num w:numId="6">
    <w:abstractNumId w:val="33"/>
  </w:num>
  <w:num w:numId="7">
    <w:abstractNumId w:val="18"/>
  </w:num>
  <w:num w:numId="8">
    <w:abstractNumId w:val="25"/>
  </w:num>
  <w:num w:numId="9">
    <w:abstractNumId w:val="21"/>
  </w:num>
  <w:num w:numId="10">
    <w:abstractNumId w:val="36"/>
  </w:num>
  <w:num w:numId="11">
    <w:abstractNumId w:val="22"/>
  </w:num>
  <w:num w:numId="12">
    <w:abstractNumId w:val="17"/>
  </w:num>
  <w:num w:numId="13">
    <w:abstractNumId w:val="27"/>
  </w:num>
  <w:num w:numId="14">
    <w:abstractNumId w:val="11"/>
  </w:num>
  <w:num w:numId="15">
    <w:abstractNumId w:val="4"/>
  </w:num>
  <w:num w:numId="16">
    <w:abstractNumId w:val="13"/>
  </w:num>
  <w:num w:numId="17">
    <w:abstractNumId w:val="12"/>
  </w:num>
  <w:num w:numId="18">
    <w:abstractNumId w:val="8"/>
  </w:num>
  <w:num w:numId="19">
    <w:abstractNumId w:val="31"/>
  </w:num>
  <w:num w:numId="20">
    <w:abstractNumId w:val="15"/>
  </w:num>
  <w:num w:numId="21">
    <w:abstractNumId w:val="3"/>
  </w:num>
  <w:num w:numId="22">
    <w:abstractNumId w:val="10"/>
  </w:num>
  <w:num w:numId="23">
    <w:abstractNumId w:val="26"/>
  </w:num>
  <w:num w:numId="24">
    <w:abstractNumId w:val="14"/>
  </w:num>
  <w:num w:numId="25">
    <w:abstractNumId w:val="23"/>
  </w:num>
  <w:num w:numId="26">
    <w:abstractNumId w:val="32"/>
  </w:num>
  <w:num w:numId="27">
    <w:abstractNumId w:val="35"/>
  </w:num>
  <w:num w:numId="28">
    <w:abstractNumId w:val="34"/>
  </w:num>
  <w:num w:numId="29">
    <w:abstractNumId w:val="19"/>
  </w:num>
  <w:num w:numId="30">
    <w:abstractNumId w:val="1"/>
  </w:num>
  <w:num w:numId="31">
    <w:abstractNumId w:val="2"/>
  </w:num>
  <w:num w:numId="32">
    <w:abstractNumId w:val="7"/>
  </w:num>
  <w:num w:numId="33">
    <w:abstractNumId w:val="9"/>
  </w:num>
  <w:num w:numId="34">
    <w:abstractNumId w:val="24"/>
  </w:num>
  <w:num w:numId="35">
    <w:abstractNumId w:val="30"/>
  </w:num>
  <w:num w:numId="36">
    <w:abstractNumId w:val="29"/>
  </w:num>
  <w:num w:numId="37">
    <w:abstractNumId w:val="28"/>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11"/>
    <w:rsid w:val="00003183"/>
    <w:rsid w:val="0000640B"/>
    <w:rsid w:val="00012506"/>
    <w:rsid w:val="00015A22"/>
    <w:rsid w:val="000166F6"/>
    <w:rsid w:val="000169C2"/>
    <w:rsid w:val="00022AC5"/>
    <w:rsid w:val="000268B1"/>
    <w:rsid w:val="000345AA"/>
    <w:rsid w:val="00046837"/>
    <w:rsid w:val="00053179"/>
    <w:rsid w:val="00057016"/>
    <w:rsid w:val="00062F3D"/>
    <w:rsid w:val="00063BBF"/>
    <w:rsid w:val="00073B85"/>
    <w:rsid w:val="00074B00"/>
    <w:rsid w:val="00084355"/>
    <w:rsid w:val="000A15BB"/>
    <w:rsid w:val="000A7F38"/>
    <w:rsid w:val="000B0B2B"/>
    <w:rsid w:val="000B6706"/>
    <w:rsid w:val="000C4F37"/>
    <w:rsid w:val="000D28AA"/>
    <w:rsid w:val="000D2CF7"/>
    <w:rsid w:val="000D36D8"/>
    <w:rsid w:val="000E1486"/>
    <w:rsid w:val="000E15D9"/>
    <w:rsid w:val="000E4AD7"/>
    <w:rsid w:val="000E5805"/>
    <w:rsid w:val="000E7020"/>
    <w:rsid w:val="000F0777"/>
    <w:rsid w:val="000F187B"/>
    <w:rsid w:val="001005C5"/>
    <w:rsid w:val="0010201D"/>
    <w:rsid w:val="00105ABF"/>
    <w:rsid w:val="00106766"/>
    <w:rsid w:val="0011255B"/>
    <w:rsid w:val="00112BAA"/>
    <w:rsid w:val="0013367F"/>
    <w:rsid w:val="001343FE"/>
    <w:rsid w:val="001407B8"/>
    <w:rsid w:val="00141090"/>
    <w:rsid w:val="00143C45"/>
    <w:rsid w:val="00143FE7"/>
    <w:rsid w:val="001563D5"/>
    <w:rsid w:val="001630ED"/>
    <w:rsid w:val="00172770"/>
    <w:rsid w:val="0019270F"/>
    <w:rsid w:val="001960ED"/>
    <w:rsid w:val="001A5A3D"/>
    <w:rsid w:val="001A68EC"/>
    <w:rsid w:val="001A7ED3"/>
    <w:rsid w:val="001C4BEF"/>
    <w:rsid w:val="001C69A0"/>
    <w:rsid w:val="001E0757"/>
    <w:rsid w:val="001E209D"/>
    <w:rsid w:val="001E2233"/>
    <w:rsid w:val="001E3121"/>
    <w:rsid w:val="001E3444"/>
    <w:rsid w:val="001E5552"/>
    <w:rsid w:val="001E62F8"/>
    <w:rsid w:val="001F2328"/>
    <w:rsid w:val="001F7278"/>
    <w:rsid w:val="001F7CD2"/>
    <w:rsid w:val="002022C7"/>
    <w:rsid w:val="002052A3"/>
    <w:rsid w:val="00205ACC"/>
    <w:rsid w:val="00215F6D"/>
    <w:rsid w:val="00230E10"/>
    <w:rsid w:val="00233B23"/>
    <w:rsid w:val="00237ABD"/>
    <w:rsid w:val="002448AB"/>
    <w:rsid w:val="00244A15"/>
    <w:rsid w:val="00246321"/>
    <w:rsid w:val="00250B0B"/>
    <w:rsid w:val="00252483"/>
    <w:rsid w:val="002538CC"/>
    <w:rsid w:val="002541C3"/>
    <w:rsid w:val="00255728"/>
    <w:rsid w:val="002627CE"/>
    <w:rsid w:val="0026613D"/>
    <w:rsid w:val="002748AB"/>
    <w:rsid w:val="00274D4A"/>
    <w:rsid w:val="00280601"/>
    <w:rsid w:val="00291816"/>
    <w:rsid w:val="00293CE5"/>
    <w:rsid w:val="00294592"/>
    <w:rsid w:val="00295B53"/>
    <w:rsid w:val="002A073F"/>
    <w:rsid w:val="002A3A54"/>
    <w:rsid w:val="002A49D6"/>
    <w:rsid w:val="002A593B"/>
    <w:rsid w:val="002B108E"/>
    <w:rsid w:val="002B4524"/>
    <w:rsid w:val="002C57D8"/>
    <w:rsid w:val="002D2BED"/>
    <w:rsid w:val="002E0DED"/>
    <w:rsid w:val="002F1ABC"/>
    <w:rsid w:val="002F6EC9"/>
    <w:rsid w:val="003030EC"/>
    <w:rsid w:val="00305B33"/>
    <w:rsid w:val="003125ED"/>
    <w:rsid w:val="003168EC"/>
    <w:rsid w:val="00317A9B"/>
    <w:rsid w:val="00321D37"/>
    <w:rsid w:val="0032242D"/>
    <w:rsid w:val="00324F2B"/>
    <w:rsid w:val="003266EE"/>
    <w:rsid w:val="00326853"/>
    <w:rsid w:val="00333753"/>
    <w:rsid w:val="00341124"/>
    <w:rsid w:val="00341252"/>
    <w:rsid w:val="00343DF8"/>
    <w:rsid w:val="0034499A"/>
    <w:rsid w:val="003506AB"/>
    <w:rsid w:val="0035292A"/>
    <w:rsid w:val="00353805"/>
    <w:rsid w:val="00367918"/>
    <w:rsid w:val="003745AF"/>
    <w:rsid w:val="00380196"/>
    <w:rsid w:val="0038772B"/>
    <w:rsid w:val="003903AF"/>
    <w:rsid w:val="0039599C"/>
    <w:rsid w:val="003A01B3"/>
    <w:rsid w:val="003B0D6C"/>
    <w:rsid w:val="003B6EDE"/>
    <w:rsid w:val="003B6F19"/>
    <w:rsid w:val="003C42A7"/>
    <w:rsid w:val="003C6375"/>
    <w:rsid w:val="003C638D"/>
    <w:rsid w:val="003D1042"/>
    <w:rsid w:val="003D1646"/>
    <w:rsid w:val="003D2915"/>
    <w:rsid w:val="003E07B5"/>
    <w:rsid w:val="003E5BF9"/>
    <w:rsid w:val="003E6E6A"/>
    <w:rsid w:val="003F145C"/>
    <w:rsid w:val="003F5010"/>
    <w:rsid w:val="003F7DF1"/>
    <w:rsid w:val="00407763"/>
    <w:rsid w:val="0041539F"/>
    <w:rsid w:val="00420B83"/>
    <w:rsid w:val="00422DDB"/>
    <w:rsid w:val="00427DFA"/>
    <w:rsid w:val="00435CF5"/>
    <w:rsid w:val="00442011"/>
    <w:rsid w:val="004508F9"/>
    <w:rsid w:val="00450CCE"/>
    <w:rsid w:val="004714A9"/>
    <w:rsid w:val="0047182C"/>
    <w:rsid w:val="00472554"/>
    <w:rsid w:val="0048286A"/>
    <w:rsid w:val="00490679"/>
    <w:rsid w:val="004A3BFB"/>
    <w:rsid w:val="004A717E"/>
    <w:rsid w:val="004B28A3"/>
    <w:rsid w:val="004B3D54"/>
    <w:rsid w:val="004C27FE"/>
    <w:rsid w:val="004D07D7"/>
    <w:rsid w:val="004D17C9"/>
    <w:rsid w:val="004D37F4"/>
    <w:rsid w:val="004D53C8"/>
    <w:rsid w:val="004D644C"/>
    <w:rsid w:val="004E14E4"/>
    <w:rsid w:val="004E285F"/>
    <w:rsid w:val="004E34CF"/>
    <w:rsid w:val="004F0FB7"/>
    <w:rsid w:val="004F65E5"/>
    <w:rsid w:val="005106E9"/>
    <w:rsid w:val="00512737"/>
    <w:rsid w:val="005241E8"/>
    <w:rsid w:val="005329CB"/>
    <w:rsid w:val="00533995"/>
    <w:rsid w:val="00537AF8"/>
    <w:rsid w:val="0054119C"/>
    <w:rsid w:val="00542729"/>
    <w:rsid w:val="005474EB"/>
    <w:rsid w:val="005541C4"/>
    <w:rsid w:val="005659D0"/>
    <w:rsid w:val="00571A26"/>
    <w:rsid w:val="00576CFC"/>
    <w:rsid w:val="00581820"/>
    <w:rsid w:val="00581FBE"/>
    <w:rsid w:val="00585C3C"/>
    <w:rsid w:val="00593D4D"/>
    <w:rsid w:val="00594C34"/>
    <w:rsid w:val="00595871"/>
    <w:rsid w:val="005A1C90"/>
    <w:rsid w:val="005A4985"/>
    <w:rsid w:val="005B0BC5"/>
    <w:rsid w:val="005B56BF"/>
    <w:rsid w:val="005D13BB"/>
    <w:rsid w:val="005D355E"/>
    <w:rsid w:val="005D69C9"/>
    <w:rsid w:val="005D73F1"/>
    <w:rsid w:val="005D78D1"/>
    <w:rsid w:val="005E5159"/>
    <w:rsid w:val="005E54E9"/>
    <w:rsid w:val="005E68D6"/>
    <w:rsid w:val="005F53AB"/>
    <w:rsid w:val="005F5491"/>
    <w:rsid w:val="005F5D49"/>
    <w:rsid w:val="006206C3"/>
    <w:rsid w:val="00624CCD"/>
    <w:rsid w:val="006274FD"/>
    <w:rsid w:val="00630948"/>
    <w:rsid w:val="006332FC"/>
    <w:rsid w:val="00637FAC"/>
    <w:rsid w:val="006402F6"/>
    <w:rsid w:val="006438B0"/>
    <w:rsid w:val="00646491"/>
    <w:rsid w:val="0065163F"/>
    <w:rsid w:val="00664B1C"/>
    <w:rsid w:val="00667027"/>
    <w:rsid w:val="00683481"/>
    <w:rsid w:val="00683D11"/>
    <w:rsid w:val="006907D9"/>
    <w:rsid w:val="006950D6"/>
    <w:rsid w:val="00696244"/>
    <w:rsid w:val="006A098A"/>
    <w:rsid w:val="006A311A"/>
    <w:rsid w:val="006A4933"/>
    <w:rsid w:val="006A6E45"/>
    <w:rsid w:val="006B0608"/>
    <w:rsid w:val="006B352F"/>
    <w:rsid w:val="006C1F02"/>
    <w:rsid w:val="006C326B"/>
    <w:rsid w:val="006C64AE"/>
    <w:rsid w:val="006C655C"/>
    <w:rsid w:val="006D0636"/>
    <w:rsid w:val="006D75AA"/>
    <w:rsid w:val="006E52B7"/>
    <w:rsid w:val="006E59F2"/>
    <w:rsid w:val="006E7595"/>
    <w:rsid w:val="006F35B4"/>
    <w:rsid w:val="006F71C3"/>
    <w:rsid w:val="006F78A6"/>
    <w:rsid w:val="006F7A21"/>
    <w:rsid w:val="00705317"/>
    <w:rsid w:val="00706077"/>
    <w:rsid w:val="00706BE7"/>
    <w:rsid w:val="007134C4"/>
    <w:rsid w:val="00713FBF"/>
    <w:rsid w:val="007167E4"/>
    <w:rsid w:val="00726A3B"/>
    <w:rsid w:val="00734CAB"/>
    <w:rsid w:val="00735E27"/>
    <w:rsid w:val="007457D6"/>
    <w:rsid w:val="00752A84"/>
    <w:rsid w:val="00755CC9"/>
    <w:rsid w:val="00757829"/>
    <w:rsid w:val="00763230"/>
    <w:rsid w:val="00773D91"/>
    <w:rsid w:val="007761F2"/>
    <w:rsid w:val="00780C66"/>
    <w:rsid w:val="0078659E"/>
    <w:rsid w:val="00790FA8"/>
    <w:rsid w:val="00791E9A"/>
    <w:rsid w:val="00792A3C"/>
    <w:rsid w:val="007937D5"/>
    <w:rsid w:val="00793C42"/>
    <w:rsid w:val="007A2320"/>
    <w:rsid w:val="007A6D34"/>
    <w:rsid w:val="007B48CF"/>
    <w:rsid w:val="007C1172"/>
    <w:rsid w:val="007D4233"/>
    <w:rsid w:val="007E2732"/>
    <w:rsid w:val="007E64CA"/>
    <w:rsid w:val="007E7B57"/>
    <w:rsid w:val="007F63F6"/>
    <w:rsid w:val="007F6A84"/>
    <w:rsid w:val="007F6F65"/>
    <w:rsid w:val="00802EDE"/>
    <w:rsid w:val="00823754"/>
    <w:rsid w:val="00837AAA"/>
    <w:rsid w:val="00845337"/>
    <w:rsid w:val="00845F43"/>
    <w:rsid w:val="008578C5"/>
    <w:rsid w:val="00857D0D"/>
    <w:rsid w:val="00864C28"/>
    <w:rsid w:val="0086652B"/>
    <w:rsid w:val="00873F51"/>
    <w:rsid w:val="00881C16"/>
    <w:rsid w:val="00887FBD"/>
    <w:rsid w:val="008957D6"/>
    <w:rsid w:val="008A5D19"/>
    <w:rsid w:val="008A72E1"/>
    <w:rsid w:val="008A7C66"/>
    <w:rsid w:val="008B1E70"/>
    <w:rsid w:val="008B3635"/>
    <w:rsid w:val="008B5DB9"/>
    <w:rsid w:val="008C7C7B"/>
    <w:rsid w:val="008D17E0"/>
    <w:rsid w:val="008D2AB6"/>
    <w:rsid w:val="008D5F1B"/>
    <w:rsid w:val="008E6F8F"/>
    <w:rsid w:val="008F63FB"/>
    <w:rsid w:val="009041EC"/>
    <w:rsid w:val="009070A9"/>
    <w:rsid w:val="00913D63"/>
    <w:rsid w:val="00914263"/>
    <w:rsid w:val="00914BC9"/>
    <w:rsid w:val="00927791"/>
    <w:rsid w:val="009325E7"/>
    <w:rsid w:val="00934DF0"/>
    <w:rsid w:val="009434B4"/>
    <w:rsid w:val="00952642"/>
    <w:rsid w:val="009601C6"/>
    <w:rsid w:val="009630AE"/>
    <w:rsid w:val="00963FC1"/>
    <w:rsid w:val="009667D6"/>
    <w:rsid w:val="0097667E"/>
    <w:rsid w:val="00986822"/>
    <w:rsid w:val="00990CD8"/>
    <w:rsid w:val="00991AF4"/>
    <w:rsid w:val="00994300"/>
    <w:rsid w:val="009A11AF"/>
    <w:rsid w:val="009A61D8"/>
    <w:rsid w:val="009B0A24"/>
    <w:rsid w:val="009C120E"/>
    <w:rsid w:val="009C2E11"/>
    <w:rsid w:val="009C49CE"/>
    <w:rsid w:val="009E3FB5"/>
    <w:rsid w:val="009E4967"/>
    <w:rsid w:val="009F2E57"/>
    <w:rsid w:val="009F32DC"/>
    <w:rsid w:val="009F60D0"/>
    <w:rsid w:val="00A0193C"/>
    <w:rsid w:val="00A028C9"/>
    <w:rsid w:val="00A04405"/>
    <w:rsid w:val="00A0541F"/>
    <w:rsid w:val="00A16DAB"/>
    <w:rsid w:val="00A20C94"/>
    <w:rsid w:val="00A24344"/>
    <w:rsid w:val="00A34F35"/>
    <w:rsid w:val="00A36A45"/>
    <w:rsid w:val="00A45B9C"/>
    <w:rsid w:val="00A64DFA"/>
    <w:rsid w:val="00A71886"/>
    <w:rsid w:val="00A73E3A"/>
    <w:rsid w:val="00A8386A"/>
    <w:rsid w:val="00A85461"/>
    <w:rsid w:val="00A963DD"/>
    <w:rsid w:val="00AA20CC"/>
    <w:rsid w:val="00AA4ED2"/>
    <w:rsid w:val="00AA79F5"/>
    <w:rsid w:val="00AB161D"/>
    <w:rsid w:val="00AB3697"/>
    <w:rsid w:val="00AC2743"/>
    <w:rsid w:val="00AC3873"/>
    <w:rsid w:val="00AC45EE"/>
    <w:rsid w:val="00AD2083"/>
    <w:rsid w:val="00AE5F24"/>
    <w:rsid w:val="00AF2521"/>
    <w:rsid w:val="00AF3FD6"/>
    <w:rsid w:val="00AF738E"/>
    <w:rsid w:val="00B01AE2"/>
    <w:rsid w:val="00B0265C"/>
    <w:rsid w:val="00B22385"/>
    <w:rsid w:val="00B2274F"/>
    <w:rsid w:val="00B2311C"/>
    <w:rsid w:val="00B315D3"/>
    <w:rsid w:val="00B358D2"/>
    <w:rsid w:val="00B41D4F"/>
    <w:rsid w:val="00B51FD6"/>
    <w:rsid w:val="00B60CE8"/>
    <w:rsid w:val="00B61365"/>
    <w:rsid w:val="00B64BBD"/>
    <w:rsid w:val="00B66B93"/>
    <w:rsid w:val="00B73DDE"/>
    <w:rsid w:val="00B7692D"/>
    <w:rsid w:val="00B76C96"/>
    <w:rsid w:val="00B801C9"/>
    <w:rsid w:val="00B80EFA"/>
    <w:rsid w:val="00B96D75"/>
    <w:rsid w:val="00BA0F1D"/>
    <w:rsid w:val="00BA27B7"/>
    <w:rsid w:val="00BA48B0"/>
    <w:rsid w:val="00BA5BDA"/>
    <w:rsid w:val="00BB6EFC"/>
    <w:rsid w:val="00BC5406"/>
    <w:rsid w:val="00BC5CEF"/>
    <w:rsid w:val="00BC7A3A"/>
    <w:rsid w:val="00BD0017"/>
    <w:rsid w:val="00BD0352"/>
    <w:rsid w:val="00BD6EF6"/>
    <w:rsid w:val="00BD7037"/>
    <w:rsid w:val="00BD7911"/>
    <w:rsid w:val="00BE3739"/>
    <w:rsid w:val="00BE498B"/>
    <w:rsid w:val="00BF2075"/>
    <w:rsid w:val="00C02F4E"/>
    <w:rsid w:val="00C05946"/>
    <w:rsid w:val="00C07B74"/>
    <w:rsid w:val="00C108C8"/>
    <w:rsid w:val="00C15A7B"/>
    <w:rsid w:val="00C15E52"/>
    <w:rsid w:val="00C17FA5"/>
    <w:rsid w:val="00C21EE0"/>
    <w:rsid w:val="00C24F4A"/>
    <w:rsid w:val="00C328CC"/>
    <w:rsid w:val="00C42441"/>
    <w:rsid w:val="00C44C13"/>
    <w:rsid w:val="00C45EF7"/>
    <w:rsid w:val="00C47429"/>
    <w:rsid w:val="00C503E3"/>
    <w:rsid w:val="00C54744"/>
    <w:rsid w:val="00C62D8B"/>
    <w:rsid w:val="00C65E8A"/>
    <w:rsid w:val="00C66780"/>
    <w:rsid w:val="00C75D64"/>
    <w:rsid w:val="00C76D73"/>
    <w:rsid w:val="00C7795C"/>
    <w:rsid w:val="00C824FC"/>
    <w:rsid w:val="00C931E3"/>
    <w:rsid w:val="00CA6BC8"/>
    <w:rsid w:val="00CB205B"/>
    <w:rsid w:val="00CC1A91"/>
    <w:rsid w:val="00CC2933"/>
    <w:rsid w:val="00CC58B9"/>
    <w:rsid w:val="00CC5D47"/>
    <w:rsid w:val="00CD29E2"/>
    <w:rsid w:val="00CD4EE2"/>
    <w:rsid w:val="00CD6A15"/>
    <w:rsid w:val="00CD6C0B"/>
    <w:rsid w:val="00CE235F"/>
    <w:rsid w:val="00CE3E8B"/>
    <w:rsid w:val="00CE4704"/>
    <w:rsid w:val="00CE49FD"/>
    <w:rsid w:val="00CE62A7"/>
    <w:rsid w:val="00CF0C06"/>
    <w:rsid w:val="00CF0DB2"/>
    <w:rsid w:val="00CF1CF9"/>
    <w:rsid w:val="00CF3BC5"/>
    <w:rsid w:val="00D0782B"/>
    <w:rsid w:val="00D123E9"/>
    <w:rsid w:val="00D156DF"/>
    <w:rsid w:val="00D202F0"/>
    <w:rsid w:val="00D3017E"/>
    <w:rsid w:val="00D305A9"/>
    <w:rsid w:val="00D401A5"/>
    <w:rsid w:val="00D4450C"/>
    <w:rsid w:val="00D45844"/>
    <w:rsid w:val="00D47E91"/>
    <w:rsid w:val="00D549F1"/>
    <w:rsid w:val="00D55DE9"/>
    <w:rsid w:val="00D60A33"/>
    <w:rsid w:val="00D6380A"/>
    <w:rsid w:val="00D65C24"/>
    <w:rsid w:val="00D703B1"/>
    <w:rsid w:val="00D71A91"/>
    <w:rsid w:val="00D77010"/>
    <w:rsid w:val="00D822F9"/>
    <w:rsid w:val="00D830DD"/>
    <w:rsid w:val="00D84F43"/>
    <w:rsid w:val="00D85CA8"/>
    <w:rsid w:val="00D92892"/>
    <w:rsid w:val="00D94C3D"/>
    <w:rsid w:val="00D94F0F"/>
    <w:rsid w:val="00DA20DA"/>
    <w:rsid w:val="00DB33F9"/>
    <w:rsid w:val="00DB6FFF"/>
    <w:rsid w:val="00DC4B1E"/>
    <w:rsid w:val="00DD0C01"/>
    <w:rsid w:val="00DD48A2"/>
    <w:rsid w:val="00DD496E"/>
    <w:rsid w:val="00DD576E"/>
    <w:rsid w:val="00DD7DBE"/>
    <w:rsid w:val="00DE4E0C"/>
    <w:rsid w:val="00DF0630"/>
    <w:rsid w:val="00DF42A7"/>
    <w:rsid w:val="00DF701C"/>
    <w:rsid w:val="00DF7CBE"/>
    <w:rsid w:val="00E10270"/>
    <w:rsid w:val="00E17EF8"/>
    <w:rsid w:val="00E30639"/>
    <w:rsid w:val="00E327B0"/>
    <w:rsid w:val="00E32E50"/>
    <w:rsid w:val="00E344DB"/>
    <w:rsid w:val="00E34F31"/>
    <w:rsid w:val="00E50797"/>
    <w:rsid w:val="00E54834"/>
    <w:rsid w:val="00E54B46"/>
    <w:rsid w:val="00E6080B"/>
    <w:rsid w:val="00E61490"/>
    <w:rsid w:val="00E64C63"/>
    <w:rsid w:val="00E66709"/>
    <w:rsid w:val="00E66A10"/>
    <w:rsid w:val="00E70BF1"/>
    <w:rsid w:val="00E71A07"/>
    <w:rsid w:val="00E71A81"/>
    <w:rsid w:val="00E73CF7"/>
    <w:rsid w:val="00E8579C"/>
    <w:rsid w:val="00E879BF"/>
    <w:rsid w:val="00E92B52"/>
    <w:rsid w:val="00E9372F"/>
    <w:rsid w:val="00EA5C0A"/>
    <w:rsid w:val="00EB118B"/>
    <w:rsid w:val="00EB26CB"/>
    <w:rsid w:val="00EB2E15"/>
    <w:rsid w:val="00EB3EF4"/>
    <w:rsid w:val="00EB4315"/>
    <w:rsid w:val="00EB7BC9"/>
    <w:rsid w:val="00EC19FB"/>
    <w:rsid w:val="00EC53EC"/>
    <w:rsid w:val="00EC6A47"/>
    <w:rsid w:val="00EC6E43"/>
    <w:rsid w:val="00EE088A"/>
    <w:rsid w:val="00EE3A47"/>
    <w:rsid w:val="00EE5D70"/>
    <w:rsid w:val="00EF3217"/>
    <w:rsid w:val="00EF53DC"/>
    <w:rsid w:val="00EF5A60"/>
    <w:rsid w:val="00F013E4"/>
    <w:rsid w:val="00F02A4F"/>
    <w:rsid w:val="00F148D4"/>
    <w:rsid w:val="00F1597D"/>
    <w:rsid w:val="00F21650"/>
    <w:rsid w:val="00F21F20"/>
    <w:rsid w:val="00F22219"/>
    <w:rsid w:val="00F23D08"/>
    <w:rsid w:val="00F25525"/>
    <w:rsid w:val="00F2652F"/>
    <w:rsid w:val="00F32CD2"/>
    <w:rsid w:val="00F34DA8"/>
    <w:rsid w:val="00F37A07"/>
    <w:rsid w:val="00F400B1"/>
    <w:rsid w:val="00F43C84"/>
    <w:rsid w:val="00F44641"/>
    <w:rsid w:val="00F46952"/>
    <w:rsid w:val="00F52CDD"/>
    <w:rsid w:val="00F6097D"/>
    <w:rsid w:val="00F6508F"/>
    <w:rsid w:val="00F7041C"/>
    <w:rsid w:val="00F7125B"/>
    <w:rsid w:val="00F7497B"/>
    <w:rsid w:val="00F85553"/>
    <w:rsid w:val="00F93A72"/>
    <w:rsid w:val="00FA0672"/>
    <w:rsid w:val="00FA2472"/>
    <w:rsid w:val="00FA2802"/>
    <w:rsid w:val="00FA64C4"/>
    <w:rsid w:val="00FA66B8"/>
    <w:rsid w:val="00FB2021"/>
    <w:rsid w:val="00FB5276"/>
    <w:rsid w:val="00FC6BCE"/>
    <w:rsid w:val="00FD7201"/>
    <w:rsid w:val="00FD7C62"/>
    <w:rsid w:val="00FE7509"/>
    <w:rsid w:val="00FF36E3"/>
    <w:rsid w:val="00FF7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28D62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customStyle="1" w:styleId="Default">
    <w:name w:val="Default"/>
    <w:rsid w:val="009601C6"/>
    <w:pPr>
      <w:widowControl w:val="0"/>
      <w:autoSpaceDE w:val="0"/>
      <w:autoSpaceDN w:val="0"/>
      <w:adjustRightInd w:val="0"/>
    </w:pPr>
    <w:rPr>
      <w:rFonts w:ascii="Calibri" w:eastAsia="Cambria" w:hAnsi="Calibri" w:cs="Calibri"/>
      <w:color w:val="000000"/>
      <w:sz w:val="24"/>
      <w:szCs w:val="24"/>
    </w:rPr>
  </w:style>
  <w:style w:type="paragraph" w:styleId="Footer">
    <w:name w:val="footer"/>
    <w:basedOn w:val="Normal"/>
    <w:link w:val="FooterChar"/>
    <w:uiPriority w:val="99"/>
    <w:unhideWhenUsed/>
    <w:rsid w:val="005E68D6"/>
    <w:pPr>
      <w:tabs>
        <w:tab w:val="center" w:pos="4320"/>
        <w:tab w:val="right" w:pos="8640"/>
      </w:tabs>
    </w:pPr>
  </w:style>
  <w:style w:type="character" w:customStyle="1" w:styleId="FooterChar">
    <w:name w:val="Footer Char"/>
    <w:basedOn w:val="DefaultParagraphFont"/>
    <w:link w:val="Footer"/>
    <w:uiPriority w:val="99"/>
    <w:rsid w:val="005E68D6"/>
    <w:rPr>
      <w:sz w:val="24"/>
      <w:szCs w:val="24"/>
    </w:rPr>
  </w:style>
  <w:style w:type="character" w:styleId="PageNumber">
    <w:name w:val="page number"/>
    <w:basedOn w:val="DefaultParagraphFont"/>
    <w:uiPriority w:val="99"/>
    <w:semiHidden/>
    <w:unhideWhenUsed/>
    <w:rsid w:val="005E68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8F7EBC"/>
    <w:pPr>
      <w:keepNext/>
      <w:outlineLvl w:val="0"/>
    </w:pPr>
    <w:rPr>
      <w:b/>
      <w:szCs w:val="20"/>
    </w:rPr>
  </w:style>
  <w:style w:type="paragraph" w:styleId="Heading2">
    <w:name w:val="heading 2"/>
    <w:basedOn w:val="Normal"/>
    <w:next w:val="Normal"/>
    <w:link w:val="Heading2Char"/>
    <w:uiPriority w:val="9"/>
    <w:unhideWhenUsed/>
    <w:qFormat/>
    <w:rsid w:val="00CE4704"/>
    <w:pPr>
      <w:keepNext/>
      <w:keepLines/>
      <w:spacing w:before="200"/>
      <w:outlineLvl w:val="1"/>
    </w:pPr>
    <w:rPr>
      <w:rFonts w:ascii="Calibri" w:eastAsia="ＭＳ ゴシック"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rsid w:val="00683D11"/>
    <w:rPr>
      <w:rFonts w:ascii="Palatino" w:hAnsi="Palatino"/>
      <w:szCs w:val="20"/>
    </w:rPr>
  </w:style>
  <w:style w:type="character" w:styleId="Hyperlink">
    <w:name w:val="Hyperlink"/>
    <w:rsid w:val="00683D11"/>
    <w:rPr>
      <w:color w:val="0000FF"/>
      <w:u w:val="single"/>
    </w:rPr>
  </w:style>
  <w:style w:type="paragraph" w:customStyle="1" w:styleId="numbers">
    <w:name w:val="numbers"/>
    <w:basedOn w:val="Example"/>
    <w:rsid w:val="00683D11"/>
    <w:pPr>
      <w:ind w:left="360" w:hanging="360"/>
      <w:jc w:val="both"/>
    </w:pPr>
    <w:rPr>
      <w:sz w:val="22"/>
    </w:rPr>
  </w:style>
  <w:style w:type="paragraph" w:customStyle="1" w:styleId="letters">
    <w:name w:val="letters"/>
    <w:basedOn w:val="Example"/>
    <w:rsid w:val="00683D11"/>
    <w:pPr>
      <w:ind w:left="720" w:hanging="360"/>
      <w:jc w:val="both"/>
    </w:pPr>
    <w:rPr>
      <w:sz w:val="22"/>
    </w:rPr>
  </w:style>
  <w:style w:type="paragraph" w:styleId="BalloonText">
    <w:name w:val="Balloon Text"/>
    <w:basedOn w:val="Normal"/>
    <w:semiHidden/>
    <w:rsid w:val="00C811CD"/>
    <w:rPr>
      <w:rFonts w:ascii="Tahoma" w:hAnsi="Tahoma" w:cs="Tahoma"/>
      <w:sz w:val="16"/>
      <w:szCs w:val="16"/>
    </w:rPr>
  </w:style>
  <w:style w:type="paragraph" w:styleId="Header">
    <w:name w:val="header"/>
    <w:basedOn w:val="Normal"/>
    <w:rsid w:val="008F7EBC"/>
    <w:pPr>
      <w:tabs>
        <w:tab w:val="center" w:pos="4320"/>
        <w:tab w:val="right" w:pos="8640"/>
      </w:tabs>
    </w:pPr>
  </w:style>
  <w:style w:type="paragraph" w:styleId="NormalWeb">
    <w:name w:val="Normal (Web)"/>
    <w:basedOn w:val="Normal"/>
    <w:uiPriority w:val="99"/>
    <w:unhideWhenUsed/>
    <w:rsid w:val="00C931E3"/>
    <w:pPr>
      <w:spacing w:before="100" w:beforeAutospacing="1" w:after="100" w:afterAutospacing="1"/>
    </w:pPr>
    <w:rPr>
      <w:rFonts w:ascii="Times" w:hAnsi="Times"/>
      <w:sz w:val="20"/>
      <w:szCs w:val="20"/>
    </w:rPr>
  </w:style>
  <w:style w:type="character" w:customStyle="1" w:styleId="apple-converted-space">
    <w:name w:val="apple-converted-space"/>
    <w:rsid w:val="00C931E3"/>
  </w:style>
  <w:style w:type="table" w:styleId="TableGrid">
    <w:name w:val="Table Grid"/>
    <w:basedOn w:val="TableNormal"/>
    <w:uiPriority w:val="59"/>
    <w:rsid w:val="00C76D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 text"/>
    <w:basedOn w:val="Normal"/>
    <w:rsid w:val="00CC1A91"/>
    <w:pPr>
      <w:widowControl w:val="0"/>
      <w:tabs>
        <w:tab w:val="left" w:pos="480"/>
        <w:tab w:val="left" w:pos="1140"/>
        <w:tab w:val="left" w:pos="2880"/>
        <w:tab w:val="left" w:pos="5580"/>
        <w:tab w:val="left" w:pos="7920"/>
        <w:tab w:val="left" w:pos="9840"/>
        <w:tab w:val="left" w:pos="9960"/>
      </w:tabs>
      <w:autoSpaceDE w:val="0"/>
      <w:autoSpaceDN w:val="0"/>
      <w:adjustRightInd w:val="0"/>
      <w:spacing w:after="40" w:line="288" w:lineRule="auto"/>
      <w:textAlignment w:val="center"/>
    </w:pPr>
    <w:rPr>
      <w:rFonts w:ascii="L Helvetica Light" w:hAnsi="L Helvetica Light"/>
      <w:color w:val="000000"/>
      <w:sz w:val="20"/>
      <w:szCs w:val="20"/>
    </w:rPr>
  </w:style>
  <w:style w:type="paragraph" w:customStyle="1" w:styleId="Programs">
    <w:name w:val="Programs"/>
    <w:basedOn w:val="Bodytext"/>
    <w:next w:val="Normal"/>
    <w:rsid w:val="00CC1A91"/>
    <w:pPr>
      <w:suppressAutoHyphens/>
      <w:spacing w:before="60" w:after="60" w:line="260" w:lineRule="atLeast"/>
    </w:pPr>
    <w:rPr>
      <w:rFonts w:ascii="CB Helvetica Condensed Bold" w:hAnsi="CB Helvetica Condensed Bold"/>
      <w:sz w:val="24"/>
      <w:szCs w:val="24"/>
    </w:rPr>
  </w:style>
  <w:style w:type="paragraph" w:customStyle="1" w:styleId="Requirements">
    <w:name w:val="Requirements"/>
    <w:basedOn w:val="Normal"/>
    <w:rsid w:val="00CC1A91"/>
    <w:pPr>
      <w:widowControl w:val="0"/>
      <w:suppressAutoHyphens/>
      <w:autoSpaceDE w:val="0"/>
      <w:autoSpaceDN w:val="0"/>
      <w:adjustRightInd w:val="0"/>
      <w:spacing w:before="60" w:after="60" w:line="220" w:lineRule="atLeast"/>
      <w:textAlignment w:val="center"/>
    </w:pPr>
    <w:rPr>
      <w:rFonts w:ascii="CB Helvetica Condensed Bold" w:hAnsi="CB Helvetica Condensed Bold"/>
      <w:color w:val="000000"/>
      <w:sz w:val="20"/>
      <w:szCs w:val="20"/>
    </w:rPr>
  </w:style>
  <w:style w:type="character" w:styleId="CommentReference">
    <w:name w:val="annotation reference"/>
    <w:uiPriority w:val="99"/>
    <w:semiHidden/>
    <w:unhideWhenUsed/>
    <w:rsid w:val="00F25525"/>
    <w:rPr>
      <w:sz w:val="18"/>
      <w:szCs w:val="18"/>
    </w:rPr>
  </w:style>
  <w:style w:type="paragraph" w:styleId="CommentText">
    <w:name w:val="annotation text"/>
    <w:basedOn w:val="Normal"/>
    <w:link w:val="CommentTextChar"/>
    <w:uiPriority w:val="99"/>
    <w:semiHidden/>
    <w:unhideWhenUsed/>
    <w:rsid w:val="00F25525"/>
  </w:style>
  <w:style w:type="character" w:customStyle="1" w:styleId="CommentTextChar">
    <w:name w:val="Comment Text Char"/>
    <w:link w:val="CommentText"/>
    <w:uiPriority w:val="99"/>
    <w:semiHidden/>
    <w:rsid w:val="00F25525"/>
    <w:rPr>
      <w:sz w:val="24"/>
      <w:szCs w:val="24"/>
    </w:rPr>
  </w:style>
  <w:style w:type="paragraph" w:styleId="CommentSubject">
    <w:name w:val="annotation subject"/>
    <w:basedOn w:val="CommentText"/>
    <w:next w:val="CommentText"/>
    <w:link w:val="CommentSubjectChar"/>
    <w:uiPriority w:val="99"/>
    <w:semiHidden/>
    <w:unhideWhenUsed/>
    <w:rsid w:val="00F25525"/>
    <w:rPr>
      <w:b/>
      <w:bCs/>
      <w:sz w:val="20"/>
      <w:szCs w:val="20"/>
    </w:rPr>
  </w:style>
  <w:style w:type="character" w:customStyle="1" w:styleId="CommentSubjectChar">
    <w:name w:val="Comment Subject Char"/>
    <w:link w:val="CommentSubject"/>
    <w:uiPriority w:val="99"/>
    <w:semiHidden/>
    <w:rsid w:val="00F25525"/>
    <w:rPr>
      <w:b/>
      <w:bCs/>
      <w:sz w:val="24"/>
      <w:szCs w:val="24"/>
    </w:rPr>
  </w:style>
  <w:style w:type="character" w:customStyle="1" w:styleId="Heading2Char">
    <w:name w:val="Heading 2 Char"/>
    <w:link w:val="Heading2"/>
    <w:uiPriority w:val="9"/>
    <w:rsid w:val="00CE4704"/>
    <w:rPr>
      <w:rFonts w:ascii="Calibri" w:eastAsia="ＭＳ ゴシック" w:hAnsi="Calibri"/>
      <w:b/>
      <w:bCs/>
      <w:color w:val="4F81BD"/>
      <w:sz w:val="26"/>
      <w:szCs w:val="26"/>
    </w:rPr>
  </w:style>
  <w:style w:type="paragraph" w:styleId="DocumentMap">
    <w:name w:val="Document Map"/>
    <w:basedOn w:val="Normal"/>
    <w:link w:val="DocumentMapChar"/>
    <w:uiPriority w:val="99"/>
    <w:semiHidden/>
    <w:unhideWhenUsed/>
    <w:rsid w:val="00BA0F1D"/>
    <w:rPr>
      <w:rFonts w:ascii="Lucida Grande" w:hAnsi="Lucida Grande" w:cs="Lucida Grande"/>
    </w:rPr>
  </w:style>
  <w:style w:type="character" w:customStyle="1" w:styleId="DocumentMapChar">
    <w:name w:val="Document Map Char"/>
    <w:link w:val="DocumentMap"/>
    <w:uiPriority w:val="99"/>
    <w:semiHidden/>
    <w:rsid w:val="00BA0F1D"/>
    <w:rPr>
      <w:rFonts w:ascii="Lucida Grande" w:hAnsi="Lucida Grande" w:cs="Lucida Grande"/>
      <w:sz w:val="24"/>
      <w:szCs w:val="24"/>
    </w:rPr>
  </w:style>
  <w:style w:type="paragraph" w:styleId="ListParagraph">
    <w:name w:val="List Paragraph"/>
    <w:basedOn w:val="Normal"/>
    <w:uiPriority w:val="34"/>
    <w:qFormat/>
    <w:rsid w:val="008957D6"/>
    <w:pPr>
      <w:ind w:left="720"/>
      <w:contextualSpacing/>
    </w:pPr>
  </w:style>
  <w:style w:type="character" w:styleId="FollowedHyperlink">
    <w:name w:val="FollowedHyperlink"/>
    <w:basedOn w:val="DefaultParagraphFont"/>
    <w:uiPriority w:val="99"/>
    <w:semiHidden/>
    <w:unhideWhenUsed/>
    <w:rsid w:val="00053179"/>
    <w:rPr>
      <w:color w:val="800080" w:themeColor="followedHyperlink"/>
      <w:u w:val="single"/>
    </w:rPr>
  </w:style>
  <w:style w:type="paragraph" w:customStyle="1" w:styleId="Default">
    <w:name w:val="Default"/>
    <w:rsid w:val="009601C6"/>
    <w:pPr>
      <w:widowControl w:val="0"/>
      <w:autoSpaceDE w:val="0"/>
      <w:autoSpaceDN w:val="0"/>
      <w:adjustRightInd w:val="0"/>
    </w:pPr>
    <w:rPr>
      <w:rFonts w:ascii="Calibri" w:eastAsia="Cambria" w:hAnsi="Calibri" w:cs="Calibri"/>
      <w:color w:val="000000"/>
      <w:sz w:val="24"/>
      <w:szCs w:val="24"/>
    </w:rPr>
  </w:style>
  <w:style w:type="paragraph" w:styleId="Footer">
    <w:name w:val="footer"/>
    <w:basedOn w:val="Normal"/>
    <w:link w:val="FooterChar"/>
    <w:uiPriority w:val="99"/>
    <w:unhideWhenUsed/>
    <w:rsid w:val="005E68D6"/>
    <w:pPr>
      <w:tabs>
        <w:tab w:val="center" w:pos="4320"/>
        <w:tab w:val="right" w:pos="8640"/>
      </w:tabs>
    </w:pPr>
  </w:style>
  <w:style w:type="character" w:customStyle="1" w:styleId="FooterChar">
    <w:name w:val="Footer Char"/>
    <w:basedOn w:val="DefaultParagraphFont"/>
    <w:link w:val="Footer"/>
    <w:uiPriority w:val="99"/>
    <w:rsid w:val="005E68D6"/>
    <w:rPr>
      <w:sz w:val="24"/>
      <w:szCs w:val="24"/>
    </w:rPr>
  </w:style>
  <w:style w:type="character" w:styleId="PageNumber">
    <w:name w:val="page number"/>
    <w:basedOn w:val="DefaultParagraphFont"/>
    <w:uiPriority w:val="99"/>
    <w:semiHidden/>
    <w:unhideWhenUsed/>
    <w:rsid w:val="005E6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465497">
      <w:bodyDiv w:val="1"/>
      <w:marLeft w:val="0"/>
      <w:marRight w:val="0"/>
      <w:marTop w:val="0"/>
      <w:marBottom w:val="0"/>
      <w:divBdr>
        <w:top w:val="none" w:sz="0" w:space="0" w:color="auto"/>
        <w:left w:val="none" w:sz="0" w:space="0" w:color="auto"/>
        <w:bottom w:val="none" w:sz="0" w:space="0" w:color="auto"/>
        <w:right w:val="none" w:sz="0" w:space="0" w:color="auto"/>
      </w:divBdr>
    </w:div>
    <w:div w:id="364522905">
      <w:bodyDiv w:val="1"/>
      <w:marLeft w:val="0"/>
      <w:marRight w:val="0"/>
      <w:marTop w:val="0"/>
      <w:marBottom w:val="0"/>
      <w:divBdr>
        <w:top w:val="none" w:sz="0" w:space="0" w:color="auto"/>
        <w:left w:val="none" w:sz="0" w:space="0" w:color="auto"/>
        <w:bottom w:val="none" w:sz="0" w:space="0" w:color="auto"/>
        <w:right w:val="none" w:sz="0" w:space="0" w:color="auto"/>
      </w:divBdr>
    </w:div>
    <w:div w:id="991133031">
      <w:bodyDiv w:val="1"/>
      <w:marLeft w:val="0"/>
      <w:marRight w:val="0"/>
      <w:marTop w:val="0"/>
      <w:marBottom w:val="0"/>
      <w:divBdr>
        <w:top w:val="none" w:sz="0" w:space="0" w:color="auto"/>
        <w:left w:val="none" w:sz="0" w:space="0" w:color="auto"/>
        <w:bottom w:val="none" w:sz="0" w:space="0" w:color="auto"/>
        <w:right w:val="none" w:sz="0" w:space="0" w:color="auto"/>
      </w:divBdr>
    </w:div>
    <w:div w:id="1403336184">
      <w:bodyDiv w:val="1"/>
      <w:marLeft w:val="0"/>
      <w:marRight w:val="0"/>
      <w:marTop w:val="0"/>
      <w:marBottom w:val="0"/>
      <w:divBdr>
        <w:top w:val="none" w:sz="0" w:space="0" w:color="auto"/>
        <w:left w:val="none" w:sz="0" w:space="0" w:color="auto"/>
        <w:bottom w:val="none" w:sz="0" w:space="0" w:color="auto"/>
        <w:right w:val="none" w:sz="0" w:space="0" w:color="auto"/>
      </w:divBdr>
    </w:div>
    <w:div w:id="1709137211">
      <w:bodyDiv w:val="1"/>
      <w:marLeft w:val="0"/>
      <w:marRight w:val="0"/>
      <w:marTop w:val="0"/>
      <w:marBottom w:val="0"/>
      <w:divBdr>
        <w:top w:val="none" w:sz="0" w:space="0" w:color="auto"/>
        <w:left w:val="none" w:sz="0" w:space="0" w:color="auto"/>
        <w:bottom w:val="none" w:sz="0" w:space="0" w:color="auto"/>
        <w:right w:val="none" w:sz="0" w:space="0" w:color="auto"/>
      </w:divBdr>
    </w:div>
    <w:div w:id="1847591174">
      <w:bodyDiv w:val="1"/>
      <w:marLeft w:val="0"/>
      <w:marRight w:val="0"/>
      <w:marTop w:val="0"/>
      <w:marBottom w:val="0"/>
      <w:divBdr>
        <w:top w:val="none" w:sz="0" w:space="0" w:color="auto"/>
        <w:left w:val="none" w:sz="0" w:space="0" w:color="auto"/>
        <w:bottom w:val="none" w:sz="0" w:space="0" w:color="auto"/>
        <w:right w:val="none" w:sz="0" w:space="0" w:color="auto"/>
      </w:divBdr>
    </w:div>
    <w:div w:id="2106029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bls.gov/oes/current/oes_tx.htm" TargetMode="External"/><Relationship Id="rId12" Type="http://schemas.openxmlformats.org/officeDocument/2006/relationships/hyperlink" Target="http://www.bls.gov/oes/current/oes_ny.htm" TargetMode="External"/><Relationship Id="rId13" Type="http://schemas.openxmlformats.org/officeDocument/2006/relationships/hyperlink" Target="http://www.bls.gov/oes/current/oes_ca.htm" TargetMode="External"/><Relationship Id="rId14" Type="http://schemas.openxmlformats.org/officeDocument/2006/relationships/hyperlink" Target="http://www.bls.gov/oes/current/oes_oh.htm" TargetMode="External"/><Relationship Id="rId15" Type="http://schemas.openxmlformats.org/officeDocument/2006/relationships/hyperlink" Target="http://www.bls.gov/oes/current/oes_il.htm"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lstate.edu/acadaff/sloa/index.shtml" TargetMode="External"/><Relationship Id="rId9" Type="http://schemas.openxmlformats.org/officeDocument/2006/relationships/hyperlink" Target="http://www.bls.gov/oes/current/oes274021.htm" TargetMode="External"/><Relationship Id="rId10" Type="http://schemas.openxmlformats.org/officeDocument/2006/relationships/hyperlink" Target="http://www.bls.gov/oes/current/oes27101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Pages>
  <Words>8323</Words>
  <Characters>47446</Characters>
  <Application>Microsoft Macintosh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1</vt:lpstr>
    </vt:vector>
  </TitlesOfParts>
  <Company>CSULB</Company>
  <LinksUpToDate>false</LinksUpToDate>
  <CharactersWithSpaces>55658</CharactersWithSpaces>
  <SharedDoc>false</SharedDoc>
  <HLinks>
    <vt:vector size="30" baseType="variant">
      <vt:variant>
        <vt:i4>7864425</vt:i4>
      </vt:variant>
      <vt:variant>
        <vt:i4>12</vt:i4>
      </vt:variant>
      <vt:variant>
        <vt:i4>0</vt:i4>
      </vt:variant>
      <vt:variant>
        <vt:i4>5</vt:i4>
      </vt:variant>
      <vt:variant>
        <vt:lpwstr>http://www.ca.gov/state/portal/myca_leftnav_categories.jsp?BV_SessionID=@@@@0692728387.1161822165@@@@&amp;BV_EngineID=cccdaddjdifgmmlcfngcfkmdffidfng.0&amp;sNavTitle=Labor+and+Employment&amp;sLeftNavCategoryPath=%2fNavigation%2fLabor+and+Employment</vt:lpwstr>
      </vt:variant>
      <vt:variant>
        <vt:lpwstr/>
      </vt:variant>
      <vt:variant>
        <vt:i4>2359359</vt:i4>
      </vt:variant>
      <vt:variant>
        <vt:i4>9</vt:i4>
      </vt:variant>
      <vt:variant>
        <vt:i4>0</vt:i4>
      </vt:variant>
      <vt:variant>
        <vt:i4>5</vt:i4>
      </vt:variant>
      <vt:variant>
        <vt:lpwstr>http://www.labormarketinfo.edd.ca.gov/</vt:lpwstr>
      </vt:variant>
      <vt:variant>
        <vt:lpwstr/>
      </vt:variant>
      <vt:variant>
        <vt:i4>2818130</vt:i4>
      </vt:variant>
      <vt:variant>
        <vt:i4>6</vt:i4>
      </vt:variant>
      <vt:variant>
        <vt:i4>0</vt:i4>
      </vt:variant>
      <vt:variant>
        <vt:i4>5</vt:i4>
      </vt:variant>
      <vt:variant>
        <vt:lpwstr>http://www.bls.gov/</vt:lpwstr>
      </vt:variant>
      <vt:variant>
        <vt:lpwstr/>
      </vt:variant>
      <vt:variant>
        <vt:i4>2621512</vt:i4>
      </vt:variant>
      <vt:variant>
        <vt:i4>3</vt:i4>
      </vt:variant>
      <vt:variant>
        <vt:i4>0</vt:i4>
      </vt:variant>
      <vt:variant>
        <vt:i4>5</vt:i4>
      </vt:variant>
      <vt:variant>
        <vt:lpwstr>http://www.calstate.edu/app/resources.shtml</vt:lpwstr>
      </vt:variant>
      <vt:variant>
        <vt:lpwstr/>
      </vt:variant>
      <vt:variant>
        <vt:i4>1835074</vt:i4>
      </vt:variant>
      <vt:variant>
        <vt:i4>0</vt:i4>
      </vt:variant>
      <vt:variant>
        <vt:i4>0</vt:i4>
      </vt:variant>
      <vt:variant>
        <vt:i4>5</vt:i4>
      </vt:variant>
      <vt:variant>
        <vt:lpwstr>http://www.calstate.edu/acadaff/sloa/index.shtml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Articulation</dc:creator>
  <cp:keywords/>
  <dc:description/>
  <cp:lastModifiedBy>Neil Hultgren</cp:lastModifiedBy>
  <cp:revision>3</cp:revision>
  <cp:lastPrinted>2007-09-27T14:49:00Z</cp:lastPrinted>
  <dcterms:created xsi:type="dcterms:W3CDTF">2017-02-24T20:28:00Z</dcterms:created>
  <dcterms:modified xsi:type="dcterms:W3CDTF">2017-03-02T21:21:00Z</dcterms:modified>
</cp:coreProperties>
</file>