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7123" w14:textId="77777777" w:rsidR="007F0BED" w:rsidRPr="007F0BED" w:rsidRDefault="007F0BED">
      <w:pPr>
        <w:rPr>
          <w:b/>
        </w:rPr>
      </w:pPr>
      <w:r w:rsidRPr="007F0BED">
        <w:rPr>
          <w:b/>
        </w:rPr>
        <w:t>Timeline:</w:t>
      </w:r>
    </w:p>
    <w:p w14:paraId="208F1153" w14:textId="77777777" w:rsidR="00005BBB" w:rsidRDefault="0095024E">
      <w:r>
        <w:t>03/05/2012</w:t>
      </w:r>
      <w:r>
        <w:tab/>
        <w:t>Fill out form 225 online: www.deadiversion.usdoj.gov</w:t>
      </w:r>
    </w:p>
    <w:p w14:paraId="2B986D2D" w14:textId="77777777" w:rsidR="0095024E" w:rsidRDefault="0095024E">
      <w:r>
        <w:tab/>
      </w:r>
      <w:r>
        <w:tab/>
        <w:t>Receive notice of receipt online, with registration control number</w:t>
      </w:r>
    </w:p>
    <w:p w14:paraId="11A130E4" w14:textId="77777777" w:rsidR="0095024E" w:rsidRDefault="0095024E"/>
    <w:p w14:paraId="6FDD50A0" w14:textId="77777777" w:rsidR="0095024E" w:rsidRDefault="0095024E" w:rsidP="007F0BED">
      <w:pPr>
        <w:ind w:left="1440" w:hanging="1440"/>
      </w:pPr>
      <w:r>
        <w:t>06/27/2012</w:t>
      </w:r>
      <w:r>
        <w:tab/>
        <w:t xml:space="preserve">Contacted by DEA, who announced there would be an on-site visit the same afternoon. </w:t>
      </w:r>
    </w:p>
    <w:p w14:paraId="186AF400" w14:textId="77777777" w:rsidR="0095024E" w:rsidRDefault="0095024E" w:rsidP="0095024E">
      <w:pPr>
        <w:ind w:left="1440" w:hanging="1440"/>
      </w:pPr>
    </w:p>
    <w:p w14:paraId="5A1F70CD" w14:textId="77777777" w:rsidR="0095024E" w:rsidRPr="007F0BED" w:rsidRDefault="00C40B6F" w:rsidP="007F0BED">
      <w:pPr>
        <w:ind w:left="1440" w:hanging="1440"/>
        <w:rPr>
          <w:b/>
        </w:rPr>
      </w:pPr>
      <w:bookmarkStart w:id="0" w:name="_GoBack"/>
      <w:bookmarkEnd w:id="0"/>
      <w:r>
        <w:rPr>
          <w:b/>
        </w:rPr>
        <w:t>Things to have ready ahead of time</w:t>
      </w:r>
      <w:r w:rsidR="0095024E" w:rsidRPr="007F0BED">
        <w:rPr>
          <w:b/>
        </w:rPr>
        <w:t>:</w:t>
      </w:r>
    </w:p>
    <w:p w14:paraId="03374949" w14:textId="77777777" w:rsidR="0095024E" w:rsidRDefault="00C40B6F" w:rsidP="0095024E">
      <w:pPr>
        <w:ind w:left="1440" w:hanging="1440"/>
      </w:pPr>
      <w:r>
        <w:t>S</w:t>
      </w:r>
      <w:r w:rsidR="0095024E">
        <w:t>torage location of controlled substances, including security measures (locks etc.)</w:t>
      </w:r>
    </w:p>
    <w:p w14:paraId="7B031CB4" w14:textId="77777777" w:rsidR="00C40B6F" w:rsidRDefault="00C40B6F" w:rsidP="0095024E">
      <w:pPr>
        <w:ind w:left="1440" w:hanging="1440"/>
      </w:pPr>
      <w:r>
        <w:t xml:space="preserve">Log book, including “use log” templates from biosafety office (document: DEA DRUG LOG 02). </w:t>
      </w:r>
    </w:p>
    <w:p w14:paraId="41712585" w14:textId="77777777" w:rsidR="0095024E" w:rsidRDefault="00C40B6F" w:rsidP="00C40B6F">
      <w:r>
        <w:t>The follo</w:t>
      </w:r>
      <w:r w:rsidR="00826DCE">
        <w:t xml:space="preserve">wing documents: (all items also were </w:t>
      </w:r>
      <w:r>
        <w:t>discussed with the DEA agents):</w:t>
      </w:r>
    </w:p>
    <w:p w14:paraId="2CB94119" w14:textId="77777777" w:rsidR="00C40B6F" w:rsidRPr="007F0BED" w:rsidRDefault="00C40B6F" w:rsidP="00C40B6F">
      <w:pPr>
        <w:rPr>
          <w:b/>
        </w:rPr>
      </w:pPr>
    </w:p>
    <w:p w14:paraId="5A03377E" w14:textId="77777777" w:rsidR="0095024E" w:rsidRDefault="0095024E" w:rsidP="0095024E">
      <w:pPr>
        <w:ind w:left="1440" w:right="-540" w:hanging="1440"/>
      </w:pPr>
      <w:r>
        <w:t xml:space="preserve">1. Form entitled “Personnel with access to controlled substances and listed chemicals” filled out for each person (student, faculty etc.) who will be using the controlled substance. </w:t>
      </w:r>
    </w:p>
    <w:p w14:paraId="4874CDB1" w14:textId="77777777" w:rsidR="0095024E" w:rsidRDefault="0095024E" w:rsidP="0095024E">
      <w:pPr>
        <w:ind w:left="1440" w:right="-540" w:hanging="1440"/>
      </w:pPr>
    </w:p>
    <w:p w14:paraId="4403CEE0" w14:textId="04190DCC" w:rsidR="0095024E" w:rsidRDefault="007F0BED" w:rsidP="0095024E">
      <w:pPr>
        <w:ind w:left="1440" w:right="-540" w:hanging="1440"/>
      </w:pPr>
      <w:r>
        <w:t>2. C</w:t>
      </w:r>
      <w:r w:rsidR="0095024E">
        <w:t xml:space="preserve">opy </w:t>
      </w:r>
      <w:r w:rsidR="002A1FFE">
        <w:t>o</w:t>
      </w:r>
      <w:r w:rsidR="0095024E">
        <w:t xml:space="preserve">f </w:t>
      </w:r>
      <w:r w:rsidR="002A1FFE">
        <w:t xml:space="preserve">room </w:t>
      </w:r>
      <w:r w:rsidR="0095024E">
        <w:t>floor</w:t>
      </w:r>
      <w:r w:rsidR="002A1FFE">
        <w:t xml:space="preserve"> </w:t>
      </w:r>
      <w:r w:rsidR="0095024E">
        <w:t>plan in which controlled substance will be kept</w:t>
      </w:r>
    </w:p>
    <w:p w14:paraId="61243D77" w14:textId="77777777" w:rsidR="0095024E" w:rsidRDefault="0095024E" w:rsidP="0095024E">
      <w:pPr>
        <w:ind w:left="1440" w:right="-540" w:hanging="1440"/>
      </w:pPr>
    </w:p>
    <w:p w14:paraId="4656F31E" w14:textId="77777777" w:rsidR="0095024E" w:rsidRDefault="0095024E" w:rsidP="0095024E">
      <w:pPr>
        <w:ind w:left="1440" w:right="-540" w:hanging="1440"/>
      </w:pPr>
      <w:r>
        <w:t>3. General research summary (what your lab researches)</w:t>
      </w:r>
    </w:p>
    <w:p w14:paraId="10B9AD87" w14:textId="77777777" w:rsidR="0095024E" w:rsidRDefault="0095024E" w:rsidP="0095024E">
      <w:pPr>
        <w:ind w:left="1440" w:right="-540" w:hanging="1440"/>
      </w:pPr>
    </w:p>
    <w:p w14:paraId="3E42CF89" w14:textId="77777777" w:rsidR="0095024E" w:rsidRDefault="0095024E" w:rsidP="0095024E">
      <w:pPr>
        <w:ind w:left="1440" w:right="-540" w:hanging="1440"/>
      </w:pPr>
      <w:r>
        <w:t>4. Protocol for use of the controlled substance</w:t>
      </w:r>
      <w:r w:rsidR="00826DCE">
        <w:t xml:space="preserve">, including storage and access. </w:t>
      </w:r>
    </w:p>
    <w:p w14:paraId="24209D27" w14:textId="77777777" w:rsidR="0095024E" w:rsidRDefault="0095024E" w:rsidP="0095024E">
      <w:pPr>
        <w:ind w:left="1440" w:right="-540" w:hanging="1440"/>
      </w:pPr>
    </w:p>
    <w:p w14:paraId="1239A79B" w14:textId="77777777" w:rsidR="0095024E" w:rsidRDefault="007F0BED" w:rsidP="0095024E">
      <w:pPr>
        <w:ind w:left="1440" w:right="-540" w:hanging="1440"/>
      </w:pPr>
      <w:r>
        <w:t>5. Information about the c</w:t>
      </w:r>
      <w:r w:rsidR="0095024E">
        <w:t>ontrolled substance:</w:t>
      </w:r>
    </w:p>
    <w:p w14:paraId="48DF8EE5" w14:textId="77777777" w:rsidR="0095024E" w:rsidRDefault="0095024E" w:rsidP="0095024E">
      <w:pPr>
        <w:ind w:left="1440" w:right="-540" w:hanging="1440"/>
      </w:pPr>
      <w:r>
        <w:tab/>
      </w:r>
      <w:proofErr w:type="gramStart"/>
      <w:r>
        <w:t>name</w:t>
      </w:r>
      <w:proofErr w:type="gramEnd"/>
    </w:p>
    <w:p w14:paraId="4379B9C3" w14:textId="77777777" w:rsidR="0095024E" w:rsidRDefault="0095024E" w:rsidP="0095024E">
      <w:pPr>
        <w:ind w:left="1440" w:right="-540" w:hanging="1440"/>
      </w:pPr>
      <w:r>
        <w:tab/>
      </w:r>
      <w:proofErr w:type="gramStart"/>
      <w:r>
        <w:t>amount</w:t>
      </w:r>
      <w:proofErr w:type="gramEnd"/>
      <w:r>
        <w:t xml:space="preserve"> to be used monthly/annual</w:t>
      </w:r>
    </w:p>
    <w:p w14:paraId="2FD84E20" w14:textId="77777777" w:rsidR="0095024E" w:rsidRDefault="0095024E" w:rsidP="0095024E">
      <w:pPr>
        <w:ind w:left="1440" w:right="-540" w:hanging="1440"/>
      </w:pPr>
      <w:r>
        <w:tab/>
      </w:r>
      <w:proofErr w:type="gramStart"/>
      <w:r>
        <w:t>source/supplier</w:t>
      </w:r>
      <w:proofErr w:type="gramEnd"/>
    </w:p>
    <w:p w14:paraId="1839E4C3" w14:textId="77777777" w:rsidR="0095024E" w:rsidRDefault="0095024E" w:rsidP="0095024E">
      <w:pPr>
        <w:ind w:left="1440" w:right="-540" w:hanging="1440"/>
      </w:pPr>
      <w:r>
        <w:tab/>
        <w:t>DEA #</w:t>
      </w:r>
    </w:p>
    <w:p w14:paraId="0009DD18" w14:textId="77777777" w:rsidR="0095024E" w:rsidRDefault="0095024E" w:rsidP="0095024E">
      <w:pPr>
        <w:ind w:left="1440" w:right="-540" w:hanging="1440"/>
      </w:pPr>
      <w:r>
        <w:tab/>
        <w:t>Address</w:t>
      </w:r>
    </w:p>
    <w:p w14:paraId="15738370" w14:textId="77777777" w:rsidR="0095024E" w:rsidRDefault="0095024E" w:rsidP="0095024E">
      <w:pPr>
        <w:ind w:left="1440" w:right="-540" w:hanging="1440"/>
      </w:pPr>
      <w:r>
        <w:tab/>
        <w:t>Telephone number</w:t>
      </w:r>
    </w:p>
    <w:p w14:paraId="0B862F7E" w14:textId="77777777" w:rsidR="0095024E" w:rsidRDefault="0095024E" w:rsidP="0095024E">
      <w:pPr>
        <w:ind w:left="1440" w:right="-540" w:hanging="1440"/>
      </w:pPr>
      <w:r>
        <w:tab/>
        <w:t>How it is packaged</w:t>
      </w:r>
      <w:r w:rsidR="00C40B6F">
        <w:t>, and which courier service it uses (FedEx, UPS</w:t>
      </w:r>
      <w:proofErr w:type="gramStart"/>
      <w:r w:rsidR="00C40B6F">
        <w:t>..)</w:t>
      </w:r>
      <w:proofErr w:type="gramEnd"/>
    </w:p>
    <w:p w14:paraId="35D8A0B3" w14:textId="77777777" w:rsidR="0095024E" w:rsidRDefault="0095024E" w:rsidP="0095024E">
      <w:pPr>
        <w:ind w:left="1440" w:right="-540" w:hanging="1440"/>
      </w:pPr>
      <w:r>
        <w:tab/>
        <w:t>How it is delivered – who is it delivered to?</w:t>
      </w:r>
    </w:p>
    <w:p w14:paraId="5299D5F3" w14:textId="77777777" w:rsidR="0095024E" w:rsidRDefault="0095024E" w:rsidP="0095024E">
      <w:pPr>
        <w:ind w:left="1440" w:right="-540" w:hanging="1440"/>
      </w:pPr>
    </w:p>
    <w:p w14:paraId="72B1BA9E" w14:textId="77777777" w:rsidR="0095024E" w:rsidRDefault="0095024E" w:rsidP="00C40B6F">
      <w:pPr>
        <w:ind w:left="1440" w:right="-540" w:hanging="1440"/>
      </w:pPr>
      <w:r>
        <w:t>6. Procedure for loss or theft of controlled substance</w:t>
      </w:r>
    </w:p>
    <w:p w14:paraId="27513C75" w14:textId="77777777" w:rsidR="0095024E" w:rsidRDefault="0095024E" w:rsidP="0095024E">
      <w:pPr>
        <w:ind w:left="1440" w:right="-540" w:hanging="1440"/>
      </w:pPr>
      <w:r>
        <w:tab/>
        <w:t xml:space="preserve">Fill out the form for loss (including spills)/theft of a controlled substance online at www.deadiversion.usdoj.gov, within 24 hours of loss. </w:t>
      </w:r>
    </w:p>
    <w:p w14:paraId="72890E1F" w14:textId="77777777" w:rsidR="0095024E" w:rsidRDefault="0095024E" w:rsidP="0095024E">
      <w:pPr>
        <w:ind w:left="1440" w:right="-540" w:hanging="1440"/>
      </w:pPr>
    </w:p>
    <w:p w14:paraId="0EEFAF41" w14:textId="77777777" w:rsidR="0095024E" w:rsidRDefault="0095024E" w:rsidP="0095024E">
      <w:pPr>
        <w:ind w:left="1440" w:right="-540" w:hanging="1440"/>
      </w:pPr>
      <w:r>
        <w:t>7. Disposal: how is the controlled substance disposed of</w:t>
      </w:r>
      <w:r w:rsidR="00C40B6F">
        <w:t>?</w:t>
      </w:r>
    </w:p>
    <w:p w14:paraId="1C230AFC" w14:textId="77777777" w:rsidR="00C40B6F" w:rsidRDefault="00C40B6F" w:rsidP="0095024E">
      <w:pPr>
        <w:ind w:left="1440" w:right="-540" w:hanging="1440"/>
      </w:pPr>
    </w:p>
    <w:p w14:paraId="07692C22" w14:textId="77777777" w:rsidR="0095024E" w:rsidRDefault="0095024E" w:rsidP="0095024E">
      <w:pPr>
        <w:ind w:left="1440" w:right="-540" w:hanging="1440"/>
      </w:pPr>
      <w:r>
        <w:t xml:space="preserve">8. </w:t>
      </w:r>
      <w:proofErr w:type="gramStart"/>
      <w:r>
        <w:t>record</w:t>
      </w:r>
      <w:proofErr w:type="gramEnd"/>
      <w:r>
        <w:t xml:space="preserve"> keeping</w:t>
      </w:r>
    </w:p>
    <w:p w14:paraId="68CECBDF" w14:textId="77777777" w:rsidR="0095024E" w:rsidRDefault="0095024E" w:rsidP="0095024E">
      <w:pPr>
        <w:ind w:left="1440" w:right="-540" w:hanging="1440"/>
      </w:pPr>
      <w:r>
        <w:tab/>
        <w:t xml:space="preserve">- </w:t>
      </w:r>
      <w:proofErr w:type="gramStart"/>
      <w:r>
        <w:t>log</w:t>
      </w:r>
      <w:proofErr w:type="gramEnd"/>
      <w:r>
        <w:t xml:space="preserve"> of all use</w:t>
      </w:r>
    </w:p>
    <w:p w14:paraId="60701AB4" w14:textId="77777777" w:rsidR="0095024E" w:rsidRDefault="0095024E" w:rsidP="0095024E">
      <w:pPr>
        <w:ind w:left="1440" w:right="-540" w:hanging="1440"/>
      </w:pPr>
      <w:r>
        <w:tab/>
        <w:t xml:space="preserve">- inventory: to include information on the formula/strength of the stocked controlled substance, date, time, amount of controlled substance on hand. Start from today, so initial inventory is zero. </w:t>
      </w:r>
      <w:proofErr w:type="gramStart"/>
      <w:r>
        <w:t>Update every time a new order comes in, and every 2 years.</w:t>
      </w:r>
      <w:proofErr w:type="gramEnd"/>
      <w:r>
        <w:t xml:space="preserve">  </w:t>
      </w:r>
    </w:p>
    <w:p w14:paraId="47BD4C6C" w14:textId="77777777" w:rsidR="0095024E" w:rsidRDefault="0095024E" w:rsidP="0095024E">
      <w:pPr>
        <w:ind w:left="1440" w:right="-540" w:hanging="1440"/>
      </w:pPr>
      <w:r>
        <w:tab/>
        <w:t xml:space="preserve">- </w:t>
      </w:r>
      <w:proofErr w:type="gramStart"/>
      <w:r w:rsidR="007F0BED">
        <w:t>all</w:t>
      </w:r>
      <w:proofErr w:type="gramEnd"/>
      <w:r w:rsidR="007F0BED">
        <w:t xml:space="preserve"> shipping documents/invoices</w:t>
      </w:r>
    </w:p>
    <w:p w14:paraId="4429ADB1" w14:textId="77777777" w:rsidR="007F0BED" w:rsidRDefault="007F0BED" w:rsidP="0095024E">
      <w:pPr>
        <w:ind w:left="1440" w:right="-540" w:hanging="1440"/>
      </w:pPr>
      <w:r>
        <w:tab/>
        <w:t xml:space="preserve">- </w:t>
      </w:r>
      <w:proofErr w:type="gramStart"/>
      <w:r>
        <w:t>a</w:t>
      </w:r>
      <w:proofErr w:type="gramEnd"/>
      <w:r>
        <w:t xml:space="preserve"> copy of all student forms (from 1. Above), including any additional students who join after the initial application. </w:t>
      </w:r>
    </w:p>
    <w:p w14:paraId="0DF92CB5" w14:textId="77777777" w:rsidR="007F0BED" w:rsidRDefault="007F0BED" w:rsidP="0095024E">
      <w:pPr>
        <w:ind w:left="1440" w:right="-540" w:hanging="1440"/>
      </w:pPr>
    </w:p>
    <w:p w14:paraId="2B34C138" w14:textId="77777777" w:rsidR="007F0BED" w:rsidRDefault="007F0BED" w:rsidP="0095024E">
      <w:pPr>
        <w:ind w:left="1440" w:right="-540" w:hanging="1440"/>
      </w:pPr>
      <w:r>
        <w:t xml:space="preserve">9. Copy of your CV. </w:t>
      </w:r>
    </w:p>
    <w:sectPr w:rsidR="007F0BED" w:rsidSect="007F0BED">
      <w:pgSz w:w="12240" w:h="15840"/>
      <w:pgMar w:top="99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4E"/>
    <w:rsid w:val="00005BBB"/>
    <w:rsid w:val="002A1FFE"/>
    <w:rsid w:val="007F0BED"/>
    <w:rsid w:val="00826DCE"/>
    <w:rsid w:val="0095024E"/>
    <w:rsid w:val="00AF4786"/>
    <w:rsid w:val="00C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F7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4</DocSecurity>
  <Lines>13</Lines>
  <Paragraphs>3</Paragraphs>
  <ScaleCrop>false</ScaleCrop>
  <Company>CSULB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Fraser</dc:creator>
  <cp:lastModifiedBy>jdlc</cp:lastModifiedBy>
  <cp:revision>2</cp:revision>
  <dcterms:created xsi:type="dcterms:W3CDTF">2012-08-01T23:44:00Z</dcterms:created>
  <dcterms:modified xsi:type="dcterms:W3CDTF">2012-08-01T23:44:00Z</dcterms:modified>
</cp:coreProperties>
</file>