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7C" w:rsidRPr="00AE7E68" w:rsidRDefault="00314BAC">
      <w:pPr>
        <w:rPr>
          <w:rFonts w:ascii="Verdana" w:hAnsi="Verdana"/>
          <w:b/>
          <w:sz w:val="28"/>
          <w:szCs w:val="28"/>
        </w:rPr>
      </w:pPr>
      <w:bookmarkStart w:id="0" w:name="_GoBack"/>
      <w:bookmarkEnd w:id="0"/>
      <w:r>
        <w:rPr>
          <w:rFonts w:ascii="Verdana" w:hAnsi="Verdana"/>
          <w:b/>
          <w:sz w:val="28"/>
          <w:szCs w:val="28"/>
        </w:rPr>
        <w:t xml:space="preserve">PURDUE UNIVERSITY </w:t>
      </w:r>
      <w:proofErr w:type="spellStart"/>
      <w:r>
        <w:rPr>
          <w:rFonts w:ascii="Verdana" w:hAnsi="Verdana"/>
          <w:b/>
          <w:sz w:val="28"/>
          <w:szCs w:val="28"/>
        </w:rPr>
        <w:t>CLA</w:t>
      </w:r>
      <w:proofErr w:type="spellEnd"/>
      <w:r>
        <w:rPr>
          <w:rFonts w:ascii="Verdana" w:hAnsi="Verdana"/>
          <w:b/>
          <w:sz w:val="28"/>
          <w:szCs w:val="28"/>
        </w:rPr>
        <w:br/>
      </w:r>
      <w:r w:rsidR="00DA6277" w:rsidRPr="00AE7E68">
        <w:rPr>
          <w:rFonts w:ascii="Verdana" w:hAnsi="Verdana"/>
          <w:b/>
          <w:sz w:val="28"/>
          <w:szCs w:val="28"/>
        </w:rPr>
        <w:t>Celebrating our Traditions, Imagining our Futures</w:t>
      </w:r>
    </w:p>
    <w:p w:rsidR="00DA6277" w:rsidRPr="00AE7E68" w:rsidRDefault="00DA6277">
      <w:pPr>
        <w:rPr>
          <w:rFonts w:ascii="Verdana" w:hAnsi="Verdana"/>
          <w:sz w:val="28"/>
          <w:szCs w:val="28"/>
        </w:rPr>
      </w:pPr>
    </w:p>
    <w:p w:rsidR="0088185B" w:rsidRPr="00AE7E68" w:rsidRDefault="0088185B">
      <w:pPr>
        <w:rPr>
          <w:rFonts w:ascii="Verdana" w:hAnsi="Verdana"/>
          <w:sz w:val="28"/>
          <w:szCs w:val="28"/>
        </w:rPr>
      </w:pPr>
    </w:p>
    <w:p w:rsidR="00C40FFE" w:rsidRPr="00AE7E68" w:rsidRDefault="00C40FFE">
      <w:pPr>
        <w:rPr>
          <w:rFonts w:ascii="Verdana" w:hAnsi="Verdana"/>
          <w:sz w:val="22"/>
          <w:szCs w:val="22"/>
        </w:rPr>
      </w:pPr>
      <w:r w:rsidRPr="00AE7E68">
        <w:rPr>
          <w:rFonts w:ascii="Verdana" w:hAnsi="Verdana"/>
          <w:sz w:val="22"/>
          <w:szCs w:val="22"/>
        </w:rPr>
        <w:t>OUR MISSION</w:t>
      </w:r>
      <w:r w:rsidR="00E64B23" w:rsidRPr="00AE7E68">
        <w:rPr>
          <w:rFonts w:ascii="Verdana" w:hAnsi="Verdana"/>
          <w:sz w:val="22"/>
          <w:szCs w:val="22"/>
        </w:rPr>
        <w:t xml:space="preserve"> </w:t>
      </w:r>
    </w:p>
    <w:p w:rsidR="00C40FFE" w:rsidRPr="00AE7E68" w:rsidRDefault="00E64B23" w:rsidP="00D559E3">
      <w:pPr>
        <w:spacing w:before="100" w:beforeAutospacing="1" w:after="120" w:line="360" w:lineRule="auto"/>
        <w:rPr>
          <w:rFonts w:ascii="Verdana" w:hAnsi="Verdana"/>
          <w:sz w:val="18"/>
          <w:szCs w:val="18"/>
        </w:rPr>
      </w:pPr>
      <w:r w:rsidRPr="00AE7E68">
        <w:rPr>
          <w:rFonts w:ascii="Verdana" w:hAnsi="Verdana"/>
          <w:sz w:val="18"/>
          <w:szCs w:val="18"/>
        </w:rPr>
        <w:t xml:space="preserve">The College of Liberal Arts is Purdue’s center for excellence in the arts, humanities, and social sciences.  Our mission is first and foremost one of discovery, as we expand knowledge about the global human condition, promote aesthetic awareness and expression, and deepen understanding of the world’s most compelling ideas.  We </w:t>
      </w:r>
      <w:r w:rsidR="006731C0">
        <w:rPr>
          <w:rFonts w:ascii="Verdana" w:hAnsi="Verdana"/>
          <w:sz w:val="18"/>
          <w:szCs w:val="18"/>
        </w:rPr>
        <w:t xml:space="preserve">advance </w:t>
      </w:r>
      <w:r w:rsidRPr="00AE7E68">
        <w:rPr>
          <w:rFonts w:ascii="Verdana" w:hAnsi="Verdana"/>
          <w:sz w:val="18"/>
          <w:szCs w:val="18"/>
        </w:rPr>
        <w:t xml:space="preserve">these goals through interdisciplinary discovery bridging disciplines both within CLA and across campus, building on Purdue’s breadth and land-grant tradition.  Through our teaching, we nurture in students the broad range of intellectual virtues that are the hallmark of a liberal arts education.  </w:t>
      </w:r>
      <w:r w:rsidR="00AE1771">
        <w:rPr>
          <w:rFonts w:ascii="Verdana" w:hAnsi="Verdana"/>
          <w:sz w:val="18"/>
          <w:szCs w:val="18"/>
        </w:rPr>
        <w:t xml:space="preserve">  Our students are</w:t>
      </w:r>
      <w:r w:rsidRPr="00AE7E68">
        <w:rPr>
          <w:rFonts w:ascii="Verdana" w:hAnsi="Verdana"/>
          <w:sz w:val="18"/>
          <w:szCs w:val="18"/>
        </w:rPr>
        <w:t xml:space="preserve"> informed by historical and cultural contexts, </w:t>
      </w:r>
      <w:r w:rsidR="00EF6E58">
        <w:rPr>
          <w:rFonts w:ascii="Verdana" w:hAnsi="Verdana"/>
          <w:sz w:val="18"/>
          <w:szCs w:val="18"/>
        </w:rPr>
        <w:t xml:space="preserve">shaped by ethical standards, and </w:t>
      </w:r>
      <w:r w:rsidR="00AE1771">
        <w:rPr>
          <w:rFonts w:ascii="Verdana" w:hAnsi="Verdana"/>
          <w:sz w:val="18"/>
          <w:szCs w:val="18"/>
        </w:rPr>
        <w:t xml:space="preserve">able to communicate </w:t>
      </w:r>
      <w:r w:rsidRPr="00AE7E68">
        <w:rPr>
          <w:rFonts w:ascii="Verdana" w:hAnsi="Verdana"/>
          <w:sz w:val="18"/>
          <w:szCs w:val="18"/>
        </w:rPr>
        <w:t>effectively.</w:t>
      </w:r>
      <w:r w:rsidR="00AE1771">
        <w:rPr>
          <w:rFonts w:ascii="Verdana" w:hAnsi="Verdana"/>
          <w:sz w:val="18"/>
          <w:szCs w:val="18"/>
        </w:rPr>
        <w:t xml:space="preserve"> </w:t>
      </w:r>
      <w:r w:rsidR="00614FB7">
        <w:rPr>
          <w:rFonts w:ascii="Verdana" w:hAnsi="Verdana"/>
          <w:sz w:val="18"/>
          <w:szCs w:val="18"/>
        </w:rPr>
        <w:t>I</w:t>
      </w:r>
      <w:r w:rsidR="00AE1771" w:rsidRPr="00AE7E68">
        <w:rPr>
          <w:rFonts w:ascii="Verdana" w:hAnsi="Verdana"/>
          <w:sz w:val="18"/>
          <w:szCs w:val="18"/>
        </w:rPr>
        <w:t>n this way, we prepare tomorrow’s leaders to meet local and global challenges</w:t>
      </w:r>
      <w:r w:rsidR="00AE1771">
        <w:rPr>
          <w:rFonts w:ascii="Verdana" w:hAnsi="Verdana"/>
          <w:sz w:val="18"/>
          <w:szCs w:val="18"/>
        </w:rPr>
        <w:t>.</w:t>
      </w:r>
    </w:p>
    <w:p w:rsidR="00C40FFE" w:rsidRPr="00AE7E68" w:rsidRDefault="00C40FFE">
      <w:pPr>
        <w:rPr>
          <w:rFonts w:ascii="Verdana" w:hAnsi="Verdana"/>
          <w:sz w:val="18"/>
          <w:szCs w:val="18"/>
        </w:rPr>
      </w:pPr>
    </w:p>
    <w:p w:rsidR="00DA6277" w:rsidRPr="00AE7E68" w:rsidRDefault="00DA6277">
      <w:pPr>
        <w:rPr>
          <w:rFonts w:ascii="Verdana" w:hAnsi="Verdana"/>
          <w:sz w:val="22"/>
          <w:szCs w:val="22"/>
        </w:rPr>
      </w:pPr>
      <w:r w:rsidRPr="00AE7E68">
        <w:rPr>
          <w:rFonts w:ascii="Verdana" w:hAnsi="Verdana"/>
          <w:sz w:val="22"/>
          <w:szCs w:val="22"/>
        </w:rPr>
        <w:t>OUR VISION</w:t>
      </w:r>
      <w:r w:rsidR="0088185B" w:rsidRPr="00AE7E68">
        <w:rPr>
          <w:rFonts w:ascii="Verdana" w:hAnsi="Verdana"/>
          <w:sz w:val="22"/>
          <w:szCs w:val="22"/>
        </w:rPr>
        <w:t xml:space="preserve">  </w:t>
      </w:r>
    </w:p>
    <w:p w:rsidR="00DF577C" w:rsidRPr="00AE7E68" w:rsidRDefault="00DF577C" w:rsidP="00D559E3">
      <w:pPr>
        <w:spacing w:before="100" w:beforeAutospacing="1" w:after="120" w:line="360" w:lineRule="auto"/>
        <w:rPr>
          <w:rFonts w:ascii="Verdana" w:hAnsi="Verdana"/>
          <w:sz w:val="18"/>
          <w:szCs w:val="18"/>
        </w:rPr>
      </w:pPr>
      <w:r w:rsidRPr="00AE7E68">
        <w:rPr>
          <w:rFonts w:ascii="Verdana" w:hAnsi="Verdana"/>
          <w:sz w:val="18"/>
          <w:szCs w:val="18"/>
        </w:rPr>
        <w:t xml:space="preserve">The College of Liberal Arts will marshal its rich human, intellectual, and cultural resources to address the grand challenges of our times.  Faculty and students in our programs will work within and across disciplinary boundaries in the land-grant tradition to advance Purdue University’s role in contributing to fundamental discoveries in the arts, humanities, and social sciences and to contribute to the quality of life worldwide. </w:t>
      </w:r>
    </w:p>
    <w:p w:rsidR="00DF577C" w:rsidRPr="00AE7E68" w:rsidRDefault="00DF577C" w:rsidP="00D559E3">
      <w:pPr>
        <w:spacing w:before="100" w:beforeAutospacing="1" w:after="120" w:line="360" w:lineRule="auto"/>
        <w:rPr>
          <w:rFonts w:ascii="Verdana" w:hAnsi="Verdana"/>
          <w:sz w:val="18"/>
          <w:szCs w:val="18"/>
        </w:rPr>
      </w:pPr>
      <w:r w:rsidRPr="00AE7E68">
        <w:rPr>
          <w:rFonts w:ascii="Verdana" w:hAnsi="Verdana"/>
          <w:sz w:val="18"/>
          <w:szCs w:val="18"/>
        </w:rPr>
        <w:t xml:space="preserve">We will lead as artists, educators, and researchers in the performing and creative arts, the </w:t>
      </w:r>
      <w:bookmarkStart w:id="1" w:name="OLE_LINK1"/>
      <w:r w:rsidRPr="00AE7E68">
        <w:rPr>
          <w:rFonts w:ascii="Verdana" w:hAnsi="Verdana"/>
          <w:sz w:val="18"/>
          <w:szCs w:val="18"/>
        </w:rPr>
        <w:t>humanities, and the social sciences</w:t>
      </w:r>
      <w:bookmarkEnd w:id="1"/>
      <w:r w:rsidRPr="00AE7E68">
        <w:rPr>
          <w:rFonts w:ascii="Verdana" w:hAnsi="Verdana"/>
          <w:sz w:val="18"/>
          <w:szCs w:val="18"/>
        </w:rPr>
        <w:t>.</w:t>
      </w:r>
    </w:p>
    <w:p w:rsidR="00C40FFE" w:rsidRPr="00AE7E68" w:rsidRDefault="00C40FFE">
      <w:pPr>
        <w:rPr>
          <w:rFonts w:ascii="Verdana" w:hAnsi="Verdana"/>
          <w:sz w:val="18"/>
          <w:szCs w:val="18"/>
        </w:rPr>
      </w:pPr>
    </w:p>
    <w:p w:rsidR="00C40FFE" w:rsidRPr="00AE7E68" w:rsidRDefault="00C40FFE" w:rsidP="00AE7E68">
      <w:pPr>
        <w:rPr>
          <w:rFonts w:ascii="Verdana" w:hAnsi="Verdana"/>
          <w:sz w:val="22"/>
          <w:szCs w:val="22"/>
        </w:rPr>
      </w:pPr>
      <w:r w:rsidRPr="00AE7E68">
        <w:rPr>
          <w:rFonts w:ascii="Verdana" w:hAnsi="Verdana"/>
          <w:sz w:val="22"/>
          <w:szCs w:val="22"/>
        </w:rPr>
        <w:t>OUR IDENTITY</w:t>
      </w:r>
      <w:r w:rsidR="00594CB0" w:rsidRPr="00AE7E68">
        <w:rPr>
          <w:rFonts w:ascii="Verdana" w:hAnsi="Verdana"/>
          <w:sz w:val="22"/>
          <w:szCs w:val="22"/>
        </w:rPr>
        <w:t xml:space="preserve">  </w:t>
      </w:r>
    </w:p>
    <w:p w:rsidR="00C40FFE" w:rsidRPr="00AE7E68" w:rsidRDefault="00C40FFE" w:rsidP="00C40FFE">
      <w:pPr>
        <w:spacing w:before="100" w:beforeAutospacing="1" w:line="336" w:lineRule="atLeast"/>
        <w:rPr>
          <w:rFonts w:ascii="Verdana" w:hAnsi="Verdana" w:cs="Verdana"/>
          <w:sz w:val="18"/>
          <w:szCs w:val="18"/>
        </w:rPr>
      </w:pPr>
      <w:r w:rsidRPr="00AE7E68">
        <w:rPr>
          <w:rFonts w:ascii="Verdana" w:hAnsi="Verdana" w:cs="Verdana"/>
          <w:sz w:val="18"/>
          <w:szCs w:val="18"/>
        </w:rPr>
        <w:t>College of Liberal Arts faculty and students advance discovery, learning, and engagement in the local community and across the world.</w:t>
      </w:r>
    </w:p>
    <w:p w:rsidR="00C40FFE" w:rsidRPr="00AE7E68" w:rsidRDefault="00C40FFE" w:rsidP="00C40FFE">
      <w:pPr>
        <w:numPr>
          <w:ilvl w:val="0"/>
          <w:numId w:val="1"/>
        </w:numPr>
        <w:spacing w:before="100" w:beforeAutospacing="1" w:after="120" w:line="336" w:lineRule="atLeast"/>
        <w:rPr>
          <w:rFonts w:ascii="Verdana" w:hAnsi="Verdana" w:cs="Verdana"/>
          <w:sz w:val="18"/>
          <w:szCs w:val="18"/>
        </w:rPr>
      </w:pPr>
      <w:r w:rsidRPr="00AE7E68">
        <w:rPr>
          <w:rFonts w:ascii="Verdana" w:hAnsi="Verdana" w:cs="Verdana"/>
          <w:sz w:val="18"/>
          <w:szCs w:val="18"/>
        </w:rPr>
        <w:t xml:space="preserve">We </w:t>
      </w:r>
      <w:r w:rsidR="009A7BC9">
        <w:rPr>
          <w:rFonts w:ascii="Verdana" w:hAnsi="Verdana" w:cs="Verdana"/>
          <w:sz w:val="18"/>
          <w:szCs w:val="18"/>
        </w:rPr>
        <w:t>advance</w:t>
      </w:r>
      <w:r w:rsidRPr="00AE7E68">
        <w:rPr>
          <w:rFonts w:ascii="Verdana" w:hAnsi="Verdana" w:cs="Verdana"/>
          <w:sz w:val="18"/>
          <w:szCs w:val="18"/>
        </w:rPr>
        <w:t xml:space="preserve"> discovery within our own disciplines, enhancing the understanding of aesthetic, theoretical, and practical problems.</w:t>
      </w:r>
    </w:p>
    <w:p w:rsidR="00C40FFE" w:rsidRPr="00AE7E68" w:rsidRDefault="00C40FFE" w:rsidP="00C40FFE">
      <w:pPr>
        <w:numPr>
          <w:ilvl w:val="0"/>
          <w:numId w:val="1"/>
        </w:numPr>
        <w:spacing w:before="100" w:beforeAutospacing="1" w:after="120" w:line="336" w:lineRule="atLeast"/>
        <w:rPr>
          <w:rFonts w:ascii="Verdana" w:hAnsi="Verdana" w:cs="Verdana"/>
          <w:sz w:val="18"/>
          <w:szCs w:val="18"/>
        </w:rPr>
      </w:pPr>
      <w:r w:rsidRPr="00AE7E68">
        <w:rPr>
          <w:rFonts w:ascii="Verdana" w:hAnsi="Verdana"/>
          <w:sz w:val="18"/>
          <w:szCs w:val="18"/>
        </w:rPr>
        <w:t xml:space="preserve">We conduct research that integrates discovery </w:t>
      </w:r>
      <w:r w:rsidRPr="00AE7E68">
        <w:rPr>
          <w:rFonts w:ascii="Verdana" w:hAnsi="Verdana" w:cs="Verdana"/>
          <w:sz w:val="18"/>
          <w:szCs w:val="18"/>
        </w:rPr>
        <w:t xml:space="preserve">in the arts, humanities, and social sciences with the </w:t>
      </w:r>
      <w:r w:rsidRPr="00AE7E68">
        <w:rPr>
          <w:rFonts w:ascii="Verdana" w:hAnsi="Verdana"/>
          <w:sz w:val="18"/>
          <w:szCs w:val="18"/>
        </w:rPr>
        <w:t xml:space="preserve">University’s </w:t>
      </w:r>
      <w:r w:rsidRPr="00AE7E68">
        <w:rPr>
          <w:rFonts w:ascii="Verdana" w:hAnsi="Verdana" w:cs="Verdana"/>
          <w:sz w:val="18"/>
          <w:szCs w:val="18"/>
        </w:rPr>
        <w:t>rich resources in science, technology, engineering, and mathematics disciplines, leading to innovations within and across our disciplines and throughout the University.</w:t>
      </w:r>
    </w:p>
    <w:p w:rsidR="00C40FFE" w:rsidRPr="00AE7E68" w:rsidRDefault="00C40FFE" w:rsidP="00C40FFE">
      <w:pPr>
        <w:numPr>
          <w:ilvl w:val="0"/>
          <w:numId w:val="1"/>
        </w:numPr>
        <w:spacing w:before="100" w:beforeAutospacing="1" w:after="120" w:line="336" w:lineRule="atLeast"/>
        <w:rPr>
          <w:rFonts w:ascii="Verdana" w:hAnsi="Verdana" w:cs="Verdana"/>
          <w:sz w:val="18"/>
          <w:szCs w:val="18"/>
        </w:rPr>
      </w:pPr>
      <w:r w:rsidRPr="00AE7E68">
        <w:rPr>
          <w:rFonts w:ascii="Verdana" w:hAnsi="Verdana" w:cs="Verdana"/>
          <w:sz w:val="18"/>
          <w:szCs w:val="18"/>
        </w:rPr>
        <w:lastRenderedPageBreak/>
        <w:t>We prepare Liberal Arts students for leadership in an increasingly interconnected world. Our majors complete a broad, challenging core curriculum that enhances their knowledge of world cultures and perspectives, racial and ethnic diversity, and gender issues, and heighten their aesthetic awareness. They become skilled oral, written, and visual communicators. We help students understand the past so they can imagine a better future, and we teach them to think critically and constructively about the world’s most pressing ethical problems.</w:t>
      </w:r>
    </w:p>
    <w:p w:rsidR="00C40FFE" w:rsidRPr="00AE7E68" w:rsidRDefault="00C40FFE" w:rsidP="00C40FFE">
      <w:pPr>
        <w:numPr>
          <w:ilvl w:val="0"/>
          <w:numId w:val="1"/>
        </w:numPr>
        <w:spacing w:before="100" w:beforeAutospacing="1" w:after="120" w:line="336" w:lineRule="atLeast"/>
        <w:rPr>
          <w:rFonts w:ascii="Verdana" w:hAnsi="Verdana" w:cs="Verdana"/>
          <w:sz w:val="18"/>
          <w:szCs w:val="18"/>
        </w:rPr>
      </w:pPr>
      <w:r w:rsidRPr="00AE7E68">
        <w:rPr>
          <w:rFonts w:ascii="Verdana" w:hAnsi="Verdana" w:cs="Verdana"/>
          <w:sz w:val="18"/>
          <w:szCs w:val="18"/>
        </w:rPr>
        <w:t>We provide a liberal arts education for all Purdue undergraduates regardless of major, enabling them to become aesthetically, culturally, and ethically informed global citizens.</w:t>
      </w:r>
    </w:p>
    <w:p w:rsidR="00C40FFE" w:rsidRPr="00AE7E68" w:rsidRDefault="00C40FFE" w:rsidP="00C40FFE">
      <w:pPr>
        <w:numPr>
          <w:ilvl w:val="0"/>
          <w:numId w:val="1"/>
        </w:numPr>
        <w:spacing w:before="100" w:beforeAutospacing="1" w:after="120" w:line="336" w:lineRule="atLeast"/>
        <w:rPr>
          <w:rFonts w:ascii="Verdana" w:hAnsi="Verdana" w:cs="Verdana"/>
          <w:sz w:val="18"/>
          <w:szCs w:val="18"/>
        </w:rPr>
      </w:pPr>
      <w:r w:rsidRPr="00AE7E68">
        <w:rPr>
          <w:rFonts w:ascii="Verdana" w:hAnsi="Verdana"/>
          <w:sz w:val="18"/>
          <w:szCs w:val="18"/>
        </w:rPr>
        <w:t>We serve local, national, and international communities through engagement programs. Our faculty, staff, and students recognize that the value of discovery and learning is realized in the actions of engaged citizens</w:t>
      </w:r>
      <w:r w:rsidRPr="00AE7E68">
        <w:t>.</w:t>
      </w:r>
    </w:p>
    <w:p w:rsidR="00C40FFE" w:rsidRPr="00AE7E68" w:rsidRDefault="00C40FFE" w:rsidP="00C40FFE">
      <w:pPr>
        <w:spacing w:before="100" w:beforeAutospacing="1" w:line="336" w:lineRule="atLeast"/>
        <w:rPr>
          <w:rFonts w:ascii="Verdana" w:hAnsi="Verdana" w:cs="Verdana"/>
          <w:sz w:val="18"/>
          <w:szCs w:val="18"/>
        </w:rPr>
      </w:pPr>
      <w:r w:rsidRPr="00AE7E68">
        <w:rPr>
          <w:rFonts w:ascii="Verdana" w:hAnsi="Verdana" w:cs="Verdana"/>
          <w:sz w:val="18"/>
          <w:szCs w:val="18"/>
        </w:rPr>
        <w:t xml:space="preserve">Our Mission, Vision, and Identity form the foundation of the College of Liberal Arts and enable us to support the goals of Purdue’s strategic plan, building on our existing strengths in Launching Tomorrow’s </w:t>
      </w:r>
      <w:r w:rsidR="00866A11">
        <w:rPr>
          <w:rFonts w:ascii="Verdana" w:hAnsi="Verdana" w:cs="Verdana"/>
          <w:sz w:val="18"/>
          <w:szCs w:val="18"/>
        </w:rPr>
        <w:t>Leaders, Discovery with Impact</w:t>
      </w:r>
      <w:r w:rsidRPr="00AE7E68">
        <w:rPr>
          <w:rFonts w:ascii="Verdana" w:hAnsi="Verdana" w:cs="Verdana"/>
          <w:sz w:val="18"/>
          <w:szCs w:val="18"/>
        </w:rPr>
        <w:t xml:space="preserve">, and </w:t>
      </w:r>
      <w:r w:rsidR="00866A11">
        <w:rPr>
          <w:rFonts w:ascii="Verdana" w:hAnsi="Verdana" w:cs="Verdana"/>
          <w:sz w:val="18"/>
          <w:szCs w:val="18"/>
        </w:rPr>
        <w:t xml:space="preserve">Addressing </w:t>
      </w:r>
      <w:r w:rsidRPr="00AE7E68">
        <w:rPr>
          <w:rFonts w:ascii="Verdana" w:hAnsi="Verdana" w:cs="Verdana"/>
          <w:sz w:val="18"/>
          <w:szCs w:val="18"/>
        </w:rPr>
        <w:t>Global Challenges.  Those strengths and our plans for building on them follow.</w:t>
      </w:r>
      <w:r w:rsidRPr="00AE7E68">
        <w:rPr>
          <w:rFonts w:eastAsia="Times New Roman"/>
          <w:noProof/>
          <w:vanish/>
        </w:rPr>
        <w:drawing>
          <wp:inline distT="0" distB="0" distL="0" distR="0" wp14:anchorId="18050848" wp14:editId="141B6290">
            <wp:extent cx="59690" cy="596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690" cy="59690"/>
                    </a:xfrm>
                    <a:prstGeom prst="rect">
                      <a:avLst/>
                    </a:prstGeom>
                    <a:noFill/>
                    <a:ln w="9525">
                      <a:noFill/>
                      <a:miter lim="800000"/>
                      <a:headEnd/>
                      <a:tailEnd/>
                    </a:ln>
                  </pic:spPr>
                </pic:pic>
              </a:graphicData>
            </a:graphic>
          </wp:inline>
        </w:drawing>
      </w:r>
    </w:p>
    <w:p w:rsidR="00C40FFE" w:rsidRPr="00AE7E68" w:rsidRDefault="00C40FFE" w:rsidP="0088185B">
      <w:pPr>
        <w:spacing w:line="480" w:lineRule="auto"/>
        <w:rPr>
          <w:rFonts w:ascii="Verdana" w:hAnsi="Verdana"/>
          <w:sz w:val="18"/>
          <w:szCs w:val="18"/>
        </w:rPr>
      </w:pPr>
    </w:p>
    <w:p w:rsidR="00B45711" w:rsidRPr="00AE7E68" w:rsidRDefault="00B45711" w:rsidP="00B45711">
      <w:pPr>
        <w:spacing w:line="480" w:lineRule="auto"/>
        <w:rPr>
          <w:rFonts w:ascii="Verdana" w:hAnsi="Verdana"/>
          <w:sz w:val="18"/>
          <w:szCs w:val="18"/>
        </w:rPr>
      </w:pPr>
    </w:p>
    <w:p w:rsidR="00B45711" w:rsidRPr="00D038AD" w:rsidRDefault="00B45711" w:rsidP="00B45711">
      <w:pPr>
        <w:spacing w:line="360" w:lineRule="auto"/>
        <w:rPr>
          <w:rFonts w:ascii="Verdana" w:hAnsi="Verdana"/>
          <w:sz w:val="22"/>
          <w:szCs w:val="22"/>
        </w:rPr>
      </w:pPr>
      <w:r w:rsidRPr="00D038AD">
        <w:rPr>
          <w:rFonts w:ascii="Verdana" w:hAnsi="Verdana"/>
          <w:sz w:val="22"/>
          <w:szCs w:val="22"/>
        </w:rPr>
        <w:t>Launching Tomorrow’s Leaders</w:t>
      </w:r>
    </w:p>
    <w:p w:rsidR="00B45711" w:rsidRPr="00D038AD" w:rsidRDefault="00B45711" w:rsidP="00B45711">
      <w:pPr>
        <w:rPr>
          <w:rFonts w:ascii="Verdana" w:hAnsi="Verdana"/>
          <w:sz w:val="22"/>
          <w:szCs w:val="22"/>
        </w:rPr>
      </w:pPr>
    </w:p>
    <w:p w:rsidR="00B45711" w:rsidRPr="00D038AD" w:rsidRDefault="00B45711" w:rsidP="00B45711">
      <w:pPr>
        <w:spacing w:line="276" w:lineRule="auto"/>
        <w:rPr>
          <w:rFonts w:ascii="Verdana" w:hAnsi="Verdana"/>
          <w:b/>
          <w:sz w:val="20"/>
          <w:szCs w:val="20"/>
        </w:rPr>
      </w:pPr>
      <w:r w:rsidRPr="00D038AD">
        <w:rPr>
          <w:rFonts w:ascii="Verdana" w:hAnsi="Verdana"/>
          <w:b/>
          <w:sz w:val="20"/>
          <w:szCs w:val="20"/>
        </w:rPr>
        <w:t xml:space="preserve">The College of Liberal Arts offers rigorous programs of learning to prepare students for ethical leadership in an ever-changing world. </w:t>
      </w:r>
    </w:p>
    <w:p w:rsidR="00B45711" w:rsidRPr="00D038AD" w:rsidRDefault="00B45711" w:rsidP="00B45711">
      <w:pPr>
        <w:rPr>
          <w:rFonts w:ascii="Verdana" w:hAnsi="Verdana"/>
          <w:b/>
          <w:sz w:val="20"/>
          <w:szCs w:val="20"/>
        </w:rPr>
      </w:pPr>
    </w:p>
    <w:p w:rsidR="00B45711" w:rsidRPr="00D038AD" w:rsidRDefault="00B45711" w:rsidP="00B45711">
      <w:pPr>
        <w:rPr>
          <w:rFonts w:ascii="Verdana" w:hAnsi="Verdana"/>
          <w:b/>
          <w:sz w:val="20"/>
          <w:szCs w:val="20"/>
        </w:rPr>
      </w:pPr>
      <w:r w:rsidRPr="00D038AD">
        <w:rPr>
          <w:rFonts w:ascii="Verdana" w:hAnsi="Verdana"/>
          <w:b/>
          <w:caps/>
          <w:sz w:val="20"/>
          <w:szCs w:val="20"/>
        </w:rPr>
        <w:t>l</w:t>
      </w:r>
      <w:r w:rsidRPr="00D038AD">
        <w:rPr>
          <w:rFonts w:ascii="Verdana" w:hAnsi="Verdana"/>
          <w:b/>
          <w:sz w:val="20"/>
          <w:szCs w:val="20"/>
        </w:rPr>
        <w:t>aunching Tomorrow’s Leaders: Our Strengths</w:t>
      </w:r>
    </w:p>
    <w:p w:rsidR="00B45711" w:rsidRPr="00AE7E68" w:rsidRDefault="00B45711" w:rsidP="00B45711">
      <w:pPr>
        <w:rPr>
          <w:rFonts w:ascii="Verdana" w:hAnsi="Verdana"/>
          <w:b/>
          <w:sz w:val="22"/>
          <w:szCs w:val="22"/>
        </w:rPr>
      </w:pPr>
    </w:p>
    <w:p w:rsidR="00650C7E" w:rsidRDefault="00650C7E" w:rsidP="002F6A66">
      <w:pPr>
        <w:rPr>
          <w:rFonts w:ascii="Verdana" w:hAnsi="Verdana"/>
          <w:sz w:val="18"/>
          <w:szCs w:val="18"/>
        </w:rPr>
      </w:pPr>
    </w:p>
    <w:p w:rsidR="002F6A66" w:rsidRDefault="00650C7E" w:rsidP="002F6A66">
      <w:pPr>
        <w:rPr>
          <w:rFonts w:ascii="Verdana" w:hAnsi="Verdana"/>
          <w:sz w:val="18"/>
          <w:szCs w:val="18"/>
        </w:rPr>
      </w:pPr>
      <w:r w:rsidRPr="00650C7E">
        <w:rPr>
          <w:rFonts w:asciiTheme="minorHAnsi" w:hAnsiTheme="minorHAnsi" w:cstheme="minorHAnsi"/>
        </w:rPr>
        <w:t>The College of Liberal Arts develops tomorrow’s leaders through deepening their understanding of the human condition. We foster appreciation of the arts, identify problems, integrate knowledge, and address complex social practices shaping our world.  In our endeavors we explore connections between how things work and their broader meaning for universal human concerns.  Our programs thereby set a stage enabling our future leaders to help others live productive, happy lives.</w:t>
      </w:r>
      <w:r w:rsidRPr="004545C4">
        <w:rPr>
          <w:rFonts w:asciiTheme="minorHAnsi" w:hAnsiTheme="minorHAnsi" w:cstheme="minorHAnsi"/>
          <w:b/>
          <w:i/>
        </w:rPr>
        <w:t> </w:t>
      </w:r>
      <w:r w:rsidR="003A040D">
        <w:rPr>
          <w:rFonts w:ascii="Verdana" w:hAnsi="Verdana"/>
          <w:sz w:val="18"/>
          <w:szCs w:val="18"/>
        </w:rPr>
        <w:t xml:space="preserve"> As a College, we</w:t>
      </w:r>
      <w:r w:rsidR="00B45711" w:rsidRPr="00AE7E68">
        <w:rPr>
          <w:rFonts w:ascii="Verdana" w:hAnsi="Verdana"/>
          <w:sz w:val="18"/>
          <w:szCs w:val="18"/>
        </w:rPr>
        <w:t>:</w:t>
      </w:r>
    </w:p>
    <w:p w:rsidR="00B4500B" w:rsidRDefault="00B4500B" w:rsidP="002F6A66">
      <w:pPr>
        <w:rPr>
          <w:rFonts w:ascii="Verdana" w:hAnsi="Verdana"/>
          <w:sz w:val="18"/>
          <w:szCs w:val="18"/>
        </w:rPr>
      </w:pPr>
    </w:p>
    <w:p w:rsidR="00B4500B" w:rsidRDefault="00B4500B" w:rsidP="002F6A66">
      <w:pPr>
        <w:rPr>
          <w:rFonts w:ascii="Verdana" w:hAnsi="Verdana"/>
          <w:sz w:val="18"/>
          <w:szCs w:val="18"/>
        </w:rPr>
      </w:pPr>
    </w:p>
    <w:p w:rsidR="00B45711" w:rsidRDefault="00C97142" w:rsidP="002F4496">
      <w:pPr>
        <w:pStyle w:val="ListParagraph"/>
        <w:numPr>
          <w:ilvl w:val="0"/>
          <w:numId w:val="12"/>
        </w:numPr>
        <w:spacing w:after="200" w:line="360" w:lineRule="auto"/>
        <w:jc w:val="left"/>
        <w:rPr>
          <w:rFonts w:ascii="Verdana" w:hAnsi="Verdana"/>
          <w:sz w:val="18"/>
          <w:szCs w:val="18"/>
        </w:rPr>
      </w:pPr>
      <w:r>
        <w:rPr>
          <w:rFonts w:ascii="Verdana" w:hAnsi="Verdana"/>
          <w:sz w:val="18"/>
          <w:szCs w:val="18"/>
        </w:rPr>
        <w:t>R</w:t>
      </w:r>
      <w:r w:rsidR="00B45711">
        <w:rPr>
          <w:rFonts w:ascii="Verdana" w:hAnsi="Verdana"/>
          <w:sz w:val="18"/>
          <w:szCs w:val="18"/>
        </w:rPr>
        <w:t>ea</w:t>
      </w:r>
      <w:r w:rsidR="00B45711" w:rsidRPr="008157F2">
        <w:rPr>
          <w:rFonts w:ascii="Verdana" w:hAnsi="Verdana"/>
          <w:sz w:val="18"/>
          <w:szCs w:val="18"/>
        </w:rPr>
        <w:t xml:space="preserve">ch every student enrolled at Purdue, providing a broad exposure to the liberal arts curriculum, the traditional </w:t>
      </w:r>
      <w:r w:rsidR="0033068C">
        <w:rPr>
          <w:rFonts w:ascii="Verdana" w:hAnsi="Verdana"/>
          <w:sz w:val="18"/>
          <w:szCs w:val="18"/>
        </w:rPr>
        <w:t xml:space="preserve">heart </w:t>
      </w:r>
      <w:r w:rsidR="00B45711" w:rsidRPr="008157F2">
        <w:rPr>
          <w:rFonts w:ascii="Verdana" w:hAnsi="Verdana"/>
          <w:sz w:val="18"/>
          <w:szCs w:val="18"/>
        </w:rPr>
        <w:t xml:space="preserve">of a university education, </w:t>
      </w:r>
      <w:r w:rsidR="009A449A">
        <w:rPr>
          <w:rFonts w:ascii="Verdana" w:hAnsi="Verdana"/>
          <w:sz w:val="18"/>
          <w:szCs w:val="18"/>
        </w:rPr>
        <w:t xml:space="preserve">and </w:t>
      </w:r>
      <w:r w:rsidR="00B45711" w:rsidRPr="008157F2">
        <w:rPr>
          <w:rFonts w:ascii="Verdana" w:hAnsi="Verdana"/>
          <w:sz w:val="18"/>
          <w:szCs w:val="18"/>
        </w:rPr>
        <w:t xml:space="preserve">cultivating </w:t>
      </w:r>
      <w:r w:rsidR="00B45711">
        <w:rPr>
          <w:rFonts w:ascii="Verdana" w:hAnsi="Verdana"/>
          <w:sz w:val="18"/>
          <w:szCs w:val="18"/>
        </w:rPr>
        <w:t xml:space="preserve">the value of </w:t>
      </w:r>
      <w:r w:rsidR="003A040D">
        <w:rPr>
          <w:rFonts w:ascii="Verdana" w:hAnsi="Verdana"/>
          <w:sz w:val="18"/>
          <w:szCs w:val="18"/>
        </w:rPr>
        <w:t xml:space="preserve">learning </w:t>
      </w:r>
      <w:r w:rsidR="00B45711" w:rsidRPr="008157F2">
        <w:rPr>
          <w:rFonts w:ascii="Verdana" w:hAnsi="Verdana"/>
          <w:sz w:val="18"/>
          <w:szCs w:val="18"/>
        </w:rPr>
        <w:t xml:space="preserve">as a lifelong endeavor. </w:t>
      </w:r>
    </w:p>
    <w:p w:rsidR="003A040D" w:rsidRDefault="003A040D" w:rsidP="002F4496">
      <w:pPr>
        <w:pStyle w:val="ListParagraph"/>
        <w:numPr>
          <w:ilvl w:val="0"/>
          <w:numId w:val="12"/>
        </w:numPr>
        <w:spacing w:after="200" w:line="360" w:lineRule="auto"/>
        <w:jc w:val="left"/>
        <w:rPr>
          <w:rFonts w:ascii="Verdana" w:hAnsi="Verdana"/>
          <w:sz w:val="18"/>
          <w:szCs w:val="18"/>
        </w:rPr>
      </w:pPr>
      <w:r w:rsidRPr="009A7BC9">
        <w:rPr>
          <w:rFonts w:ascii="Verdana" w:hAnsi="Verdana"/>
          <w:sz w:val="18"/>
          <w:szCs w:val="18"/>
        </w:rPr>
        <w:t xml:space="preserve">Introduce students to the </w:t>
      </w:r>
      <w:r>
        <w:rPr>
          <w:rFonts w:ascii="Verdana" w:hAnsi="Verdana"/>
          <w:sz w:val="18"/>
          <w:szCs w:val="18"/>
        </w:rPr>
        <w:t xml:space="preserve">intersections </w:t>
      </w:r>
      <w:r w:rsidRPr="009A7BC9">
        <w:rPr>
          <w:rFonts w:ascii="Verdana" w:hAnsi="Verdana"/>
          <w:sz w:val="18"/>
          <w:szCs w:val="18"/>
        </w:rPr>
        <w:t xml:space="preserve">among the arts, humanities, and social sciences as well as disciplines across the University and ensure that these synergies are developed, fostered, and sustained both in and outside the classroom. </w:t>
      </w:r>
    </w:p>
    <w:p w:rsidR="003A040D" w:rsidRDefault="00B4500B" w:rsidP="002F4496">
      <w:pPr>
        <w:pStyle w:val="ListParagraph"/>
        <w:numPr>
          <w:ilvl w:val="0"/>
          <w:numId w:val="12"/>
        </w:numPr>
        <w:spacing w:after="200" w:line="360" w:lineRule="auto"/>
        <w:jc w:val="left"/>
        <w:rPr>
          <w:rFonts w:ascii="Verdana" w:hAnsi="Verdana"/>
          <w:sz w:val="18"/>
          <w:szCs w:val="18"/>
        </w:rPr>
      </w:pPr>
      <w:r>
        <w:rPr>
          <w:rFonts w:ascii="Verdana" w:hAnsi="Verdana"/>
          <w:sz w:val="18"/>
          <w:szCs w:val="18"/>
        </w:rPr>
        <w:lastRenderedPageBreak/>
        <w:t>Capitalize on the</w:t>
      </w:r>
      <w:r w:rsidR="003A040D">
        <w:rPr>
          <w:rFonts w:ascii="Verdana" w:hAnsi="Verdana"/>
          <w:sz w:val="18"/>
          <w:szCs w:val="18"/>
        </w:rPr>
        <w:t xml:space="preserve"> rich</w:t>
      </w:r>
      <w:r>
        <w:rPr>
          <w:rFonts w:ascii="Verdana" w:hAnsi="Verdana"/>
          <w:sz w:val="18"/>
          <w:szCs w:val="18"/>
        </w:rPr>
        <w:t xml:space="preserve"> diversity of Purdue’s student</w:t>
      </w:r>
      <w:r w:rsidR="003A040D">
        <w:rPr>
          <w:rFonts w:ascii="Verdana" w:hAnsi="Verdana"/>
          <w:sz w:val="18"/>
          <w:szCs w:val="18"/>
        </w:rPr>
        <w:t xml:space="preserve">s to help them </w:t>
      </w:r>
      <w:r w:rsidR="003A040D" w:rsidRPr="00B4500B">
        <w:rPr>
          <w:rFonts w:ascii="Verdana" w:hAnsi="Verdana"/>
          <w:sz w:val="18"/>
          <w:szCs w:val="18"/>
        </w:rPr>
        <w:t xml:space="preserve">imagine, design, and implement ethical, sustainable, and transformative policies. </w:t>
      </w:r>
    </w:p>
    <w:p w:rsidR="00B4500B" w:rsidRPr="00B4500B" w:rsidRDefault="00B4500B" w:rsidP="002F4496">
      <w:pPr>
        <w:pStyle w:val="ListParagraph"/>
        <w:numPr>
          <w:ilvl w:val="0"/>
          <w:numId w:val="12"/>
        </w:numPr>
        <w:spacing w:after="200" w:line="360" w:lineRule="auto"/>
        <w:jc w:val="left"/>
        <w:rPr>
          <w:rFonts w:ascii="Verdana" w:hAnsi="Verdana"/>
          <w:sz w:val="18"/>
          <w:szCs w:val="18"/>
        </w:rPr>
      </w:pPr>
      <w:r w:rsidRPr="00B4500B">
        <w:rPr>
          <w:rFonts w:ascii="Verdana" w:hAnsi="Verdana"/>
          <w:sz w:val="18"/>
          <w:szCs w:val="18"/>
        </w:rPr>
        <w:t xml:space="preserve">Enable students to be competitive for the best occupations, professions, and graduate schools in a changing, global society. </w:t>
      </w:r>
    </w:p>
    <w:p w:rsidR="00B45711" w:rsidRPr="00AE7E68" w:rsidRDefault="00B45711" w:rsidP="00B45711">
      <w:pPr>
        <w:pStyle w:val="ListParagraph"/>
        <w:ind w:left="0"/>
        <w:rPr>
          <w:rFonts w:ascii="Verdana" w:hAnsi="Verdana"/>
          <w:sz w:val="18"/>
          <w:szCs w:val="18"/>
        </w:rPr>
      </w:pPr>
    </w:p>
    <w:p w:rsidR="00B45711" w:rsidRPr="00AE7E68" w:rsidRDefault="00B45711" w:rsidP="00B45711">
      <w:pPr>
        <w:pStyle w:val="ListParagraph"/>
        <w:ind w:left="0"/>
        <w:jc w:val="left"/>
        <w:rPr>
          <w:rFonts w:ascii="Verdana" w:hAnsi="Verdana"/>
          <w:b/>
          <w:sz w:val="20"/>
          <w:szCs w:val="20"/>
        </w:rPr>
      </w:pPr>
      <w:r w:rsidRPr="00AE7E68">
        <w:rPr>
          <w:rFonts w:ascii="Verdana" w:hAnsi="Verdana"/>
          <w:b/>
          <w:caps/>
          <w:sz w:val="20"/>
          <w:szCs w:val="20"/>
        </w:rPr>
        <w:t>l</w:t>
      </w:r>
      <w:r w:rsidRPr="00AE7E68">
        <w:rPr>
          <w:rFonts w:ascii="Verdana" w:hAnsi="Verdana"/>
          <w:b/>
          <w:sz w:val="20"/>
          <w:szCs w:val="20"/>
        </w:rPr>
        <w:t xml:space="preserve">aunching Tomorrow’s Leaders:  Our Plans </w:t>
      </w:r>
    </w:p>
    <w:p w:rsidR="00B45711" w:rsidRPr="00AE7E68" w:rsidRDefault="00B45711" w:rsidP="00B45711">
      <w:pPr>
        <w:pStyle w:val="ListParagraph"/>
        <w:ind w:left="0"/>
        <w:rPr>
          <w:rFonts w:ascii="Verdana" w:hAnsi="Verdana"/>
          <w:b/>
        </w:rPr>
      </w:pPr>
    </w:p>
    <w:p w:rsidR="0048084A" w:rsidRDefault="005A52A4" w:rsidP="005A52A4">
      <w:pPr>
        <w:pStyle w:val="ListParagraph"/>
        <w:spacing w:line="360" w:lineRule="auto"/>
        <w:ind w:left="0"/>
        <w:jc w:val="left"/>
        <w:rPr>
          <w:rFonts w:ascii="Verdana" w:hAnsi="Verdana" w:cs="Arial"/>
          <w:sz w:val="18"/>
          <w:szCs w:val="18"/>
        </w:rPr>
      </w:pPr>
      <w:r>
        <w:rPr>
          <w:rFonts w:ascii="Verdana" w:hAnsi="Verdana"/>
          <w:sz w:val="18"/>
          <w:szCs w:val="18"/>
        </w:rPr>
        <w:t xml:space="preserve"> </w:t>
      </w:r>
      <w:r w:rsidRPr="00DE2EC2">
        <w:rPr>
          <w:rFonts w:ascii="Verdana" w:hAnsi="Verdana"/>
          <w:sz w:val="18"/>
          <w:szCs w:val="18"/>
        </w:rPr>
        <w:t>The College of Liberal Arts will provide students with the vision,</w:t>
      </w:r>
      <w:r w:rsidR="0048084A">
        <w:rPr>
          <w:rFonts w:ascii="Verdana" w:hAnsi="Verdana"/>
          <w:sz w:val="18"/>
          <w:szCs w:val="18"/>
        </w:rPr>
        <w:t xml:space="preserve"> knowledge, and</w:t>
      </w:r>
      <w:r w:rsidRPr="00DE2EC2">
        <w:rPr>
          <w:rFonts w:ascii="Verdana" w:hAnsi="Verdana"/>
          <w:sz w:val="18"/>
          <w:szCs w:val="18"/>
        </w:rPr>
        <w:t xml:space="preserve"> critical skills</w:t>
      </w:r>
      <w:r w:rsidR="0048084A">
        <w:rPr>
          <w:rFonts w:ascii="Verdana" w:hAnsi="Verdana"/>
          <w:sz w:val="18"/>
          <w:szCs w:val="18"/>
        </w:rPr>
        <w:t xml:space="preserve"> necessary for future leadership through transformational educational experiences</w:t>
      </w:r>
      <w:r w:rsidRPr="00DE2EC2">
        <w:rPr>
          <w:rFonts w:ascii="Verdana" w:hAnsi="Verdana" w:cs="Arial"/>
          <w:sz w:val="18"/>
          <w:szCs w:val="18"/>
        </w:rPr>
        <w:t xml:space="preserve">.  </w:t>
      </w:r>
    </w:p>
    <w:p w:rsidR="005A52A4" w:rsidRPr="00DE2EC2" w:rsidRDefault="005A52A4" w:rsidP="005A52A4">
      <w:pPr>
        <w:pStyle w:val="ListParagraph"/>
        <w:spacing w:line="360" w:lineRule="auto"/>
        <w:ind w:left="0"/>
        <w:jc w:val="left"/>
        <w:rPr>
          <w:rFonts w:ascii="Verdana" w:eastAsiaTheme="minorHAnsi" w:hAnsi="Verdana" w:cs="Arial"/>
          <w:sz w:val="18"/>
          <w:szCs w:val="18"/>
        </w:rPr>
      </w:pPr>
      <w:r w:rsidRPr="00DE2EC2">
        <w:rPr>
          <w:rFonts w:ascii="Verdana" w:hAnsi="Verdana" w:cs="Arial"/>
          <w:sz w:val="18"/>
          <w:szCs w:val="18"/>
        </w:rPr>
        <w:t>We will:</w:t>
      </w:r>
    </w:p>
    <w:p w:rsidR="0048084A" w:rsidRDefault="0048084A" w:rsidP="0048084A">
      <w:pPr>
        <w:pStyle w:val="ListParagraph"/>
        <w:spacing w:line="360" w:lineRule="auto"/>
        <w:jc w:val="left"/>
        <w:rPr>
          <w:rFonts w:ascii="Verdana" w:eastAsiaTheme="minorHAnsi" w:hAnsi="Verdana" w:cs="Arial"/>
          <w:sz w:val="18"/>
          <w:szCs w:val="18"/>
        </w:rPr>
      </w:pPr>
    </w:p>
    <w:p w:rsidR="00B45711" w:rsidRPr="00AE7E68" w:rsidRDefault="00A63C9C" w:rsidP="002F4496">
      <w:pPr>
        <w:pStyle w:val="ListParagraph"/>
        <w:numPr>
          <w:ilvl w:val="0"/>
          <w:numId w:val="11"/>
        </w:numPr>
        <w:spacing w:after="200" w:line="360" w:lineRule="auto"/>
        <w:jc w:val="left"/>
        <w:rPr>
          <w:rFonts w:ascii="Verdana" w:hAnsi="Verdana"/>
          <w:sz w:val="18"/>
          <w:szCs w:val="18"/>
        </w:rPr>
      </w:pPr>
      <w:r>
        <w:rPr>
          <w:rFonts w:ascii="Verdana" w:hAnsi="Verdana"/>
          <w:sz w:val="18"/>
          <w:szCs w:val="18"/>
        </w:rPr>
        <w:t xml:space="preserve">Redesign student learning opportunities to </w:t>
      </w:r>
      <w:r w:rsidR="00B45711">
        <w:rPr>
          <w:rFonts w:ascii="Verdana" w:hAnsi="Verdana"/>
          <w:sz w:val="18"/>
          <w:szCs w:val="18"/>
        </w:rPr>
        <w:t xml:space="preserve">emphasize synergies across </w:t>
      </w:r>
      <w:r w:rsidR="00B45711" w:rsidRPr="00AE7E68">
        <w:rPr>
          <w:rFonts w:ascii="Verdana" w:hAnsi="Verdana"/>
          <w:sz w:val="18"/>
          <w:szCs w:val="18"/>
        </w:rPr>
        <w:t>the</w:t>
      </w:r>
      <w:r w:rsidR="00B45711">
        <w:rPr>
          <w:rFonts w:ascii="Verdana" w:hAnsi="Verdana"/>
          <w:sz w:val="18"/>
          <w:szCs w:val="18"/>
        </w:rPr>
        <w:t xml:space="preserve"> arts,</w:t>
      </w:r>
      <w:r w:rsidR="00B45711" w:rsidRPr="00AE7E68">
        <w:rPr>
          <w:rFonts w:ascii="Verdana" w:hAnsi="Verdana"/>
          <w:sz w:val="18"/>
          <w:szCs w:val="18"/>
        </w:rPr>
        <w:t xml:space="preserve"> humanities, and the social sciences</w:t>
      </w:r>
      <w:r w:rsidR="009A5F1F">
        <w:rPr>
          <w:rFonts w:ascii="Verdana" w:hAnsi="Verdana"/>
          <w:sz w:val="18"/>
          <w:szCs w:val="18"/>
        </w:rPr>
        <w:t>.</w:t>
      </w:r>
    </w:p>
    <w:p w:rsidR="0048084A" w:rsidRDefault="0011278B" w:rsidP="002F4496">
      <w:pPr>
        <w:pStyle w:val="ListParagraph"/>
        <w:numPr>
          <w:ilvl w:val="0"/>
          <w:numId w:val="11"/>
        </w:numPr>
        <w:spacing w:after="200" w:line="360" w:lineRule="auto"/>
        <w:jc w:val="left"/>
        <w:rPr>
          <w:rFonts w:ascii="Verdana" w:hAnsi="Verdana"/>
          <w:sz w:val="18"/>
          <w:szCs w:val="18"/>
        </w:rPr>
      </w:pPr>
      <w:r w:rsidRPr="00D02A7F">
        <w:rPr>
          <w:rFonts w:ascii="Verdana" w:hAnsi="Verdana"/>
          <w:sz w:val="18"/>
          <w:szCs w:val="18"/>
        </w:rPr>
        <w:t>I</w:t>
      </w:r>
      <w:r w:rsidR="00117B5A" w:rsidRPr="00D02A7F">
        <w:rPr>
          <w:rFonts w:ascii="Verdana" w:hAnsi="Verdana"/>
          <w:sz w:val="18"/>
          <w:szCs w:val="18"/>
        </w:rPr>
        <w:t>ncrease undergraduate research opportunities</w:t>
      </w:r>
      <w:r w:rsidR="00D02A7F" w:rsidRPr="00D02A7F">
        <w:rPr>
          <w:rFonts w:ascii="Verdana" w:hAnsi="Verdana"/>
          <w:sz w:val="18"/>
          <w:szCs w:val="18"/>
        </w:rPr>
        <w:t>.</w:t>
      </w:r>
    </w:p>
    <w:p w:rsidR="0048084A" w:rsidRDefault="0048084A" w:rsidP="002F4496">
      <w:pPr>
        <w:pStyle w:val="ListParagraph"/>
        <w:numPr>
          <w:ilvl w:val="0"/>
          <w:numId w:val="11"/>
        </w:numPr>
        <w:jc w:val="left"/>
        <w:rPr>
          <w:rFonts w:ascii="Verdana" w:hAnsi="Verdana"/>
          <w:sz w:val="18"/>
          <w:szCs w:val="18"/>
        </w:rPr>
      </w:pPr>
      <w:r w:rsidRPr="002F4496">
        <w:rPr>
          <w:rFonts w:ascii="Verdana" w:hAnsi="Verdana"/>
          <w:sz w:val="18"/>
          <w:szCs w:val="18"/>
        </w:rPr>
        <w:t>Create globally-oriented courses to increase students’ understanding of the wider world.</w:t>
      </w:r>
    </w:p>
    <w:p w:rsidR="002F4496" w:rsidRPr="002F4496" w:rsidRDefault="002F4496" w:rsidP="002F4496">
      <w:pPr>
        <w:pStyle w:val="ListParagraph"/>
        <w:jc w:val="left"/>
        <w:rPr>
          <w:rFonts w:ascii="Verdana" w:hAnsi="Verdana"/>
          <w:sz w:val="18"/>
          <w:szCs w:val="18"/>
        </w:rPr>
      </w:pPr>
    </w:p>
    <w:p w:rsidR="0048084A" w:rsidRPr="00DE2EC2" w:rsidRDefault="0048084A" w:rsidP="002F4496">
      <w:pPr>
        <w:pStyle w:val="ListParagraph"/>
        <w:numPr>
          <w:ilvl w:val="0"/>
          <w:numId w:val="11"/>
        </w:numPr>
        <w:spacing w:line="360" w:lineRule="auto"/>
        <w:jc w:val="left"/>
        <w:rPr>
          <w:rFonts w:ascii="Verdana" w:eastAsiaTheme="minorHAnsi" w:hAnsi="Verdana" w:cs="Arial"/>
          <w:sz w:val="18"/>
          <w:szCs w:val="18"/>
        </w:rPr>
      </w:pPr>
      <w:r w:rsidRPr="00DE2EC2">
        <w:rPr>
          <w:rFonts w:ascii="Verdana" w:eastAsiaTheme="minorHAnsi" w:hAnsi="Verdana" w:cs="Arial"/>
          <w:sz w:val="18"/>
          <w:szCs w:val="18"/>
        </w:rPr>
        <w:t>Extend hands-on community engagement opportunities so that students can apply their knowledge to real-w</w:t>
      </w:r>
      <w:r>
        <w:rPr>
          <w:rFonts w:ascii="Verdana" w:eastAsiaTheme="minorHAnsi" w:hAnsi="Verdana" w:cs="Arial"/>
          <w:sz w:val="18"/>
          <w:szCs w:val="18"/>
        </w:rPr>
        <w:t>orld challenges</w:t>
      </w:r>
      <w:r w:rsidRPr="00DE2EC2">
        <w:rPr>
          <w:rFonts w:ascii="Verdana" w:eastAsiaTheme="minorHAnsi" w:hAnsi="Verdana" w:cs="Arial"/>
          <w:sz w:val="18"/>
          <w:szCs w:val="18"/>
        </w:rPr>
        <w:t>.</w:t>
      </w:r>
    </w:p>
    <w:p w:rsidR="009A5F1F" w:rsidRPr="00EE5CF2" w:rsidRDefault="009A5F1F" w:rsidP="002F4496">
      <w:pPr>
        <w:pStyle w:val="ListParagraph"/>
        <w:numPr>
          <w:ilvl w:val="0"/>
          <w:numId w:val="11"/>
        </w:numPr>
        <w:spacing w:line="360" w:lineRule="auto"/>
        <w:jc w:val="left"/>
        <w:rPr>
          <w:rFonts w:eastAsia="Times New Roman"/>
        </w:rPr>
      </w:pPr>
      <w:r>
        <w:rPr>
          <w:rFonts w:ascii="Verdana" w:hAnsi="Verdana"/>
          <w:sz w:val="18"/>
          <w:szCs w:val="18"/>
        </w:rPr>
        <w:t>Increase scholarships to e</w:t>
      </w:r>
      <w:r w:rsidRPr="00EE5CF2">
        <w:rPr>
          <w:rFonts w:ascii="Verdana" w:hAnsi="Verdana"/>
          <w:sz w:val="18"/>
          <w:szCs w:val="18"/>
        </w:rPr>
        <w:t>ncourage</w:t>
      </w:r>
      <w:r>
        <w:rPr>
          <w:rFonts w:ascii="Verdana" w:hAnsi="Verdana"/>
          <w:sz w:val="18"/>
          <w:szCs w:val="18"/>
        </w:rPr>
        <w:t>,</w:t>
      </w:r>
      <w:r w:rsidRPr="00EE5CF2">
        <w:rPr>
          <w:rFonts w:ascii="Verdana" w:hAnsi="Verdana"/>
          <w:sz w:val="18"/>
          <w:szCs w:val="18"/>
        </w:rPr>
        <w:t xml:space="preserve"> reward</w:t>
      </w:r>
      <w:r>
        <w:rPr>
          <w:rFonts w:ascii="Verdana" w:hAnsi="Verdana"/>
          <w:sz w:val="18"/>
          <w:szCs w:val="18"/>
        </w:rPr>
        <w:t>,</w:t>
      </w:r>
      <w:r w:rsidRPr="00EE5CF2">
        <w:rPr>
          <w:rFonts w:ascii="Verdana" w:hAnsi="Verdana"/>
          <w:sz w:val="18"/>
          <w:szCs w:val="18"/>
        </w:rPr>
        <w:t xml:space="preserve"> and celebrate students’ accomplishments in discovery learning and engagement.</w:t>
      </w:r>
    </w:p>
    <w:p w:rsidR="002531F4" w:rsidRDefault="002531F4" w:rsidP="002F4496">
      <w:pPr>
        <w:pStyle w:val="ListParagraph"/>
        <w:numPr>
          <w:ilvl w:val="0"/>
          <w:numId w:val="11"/>
        </w:numPr>
        <w:jc w:val="left"/>
      </w:pPr>
      <w:r>
        <w:t>Secure fellowship funding support and enhance mentoring programs that strengthen graduate education and position the College as a national leader in Ph.D. completion rates and lower time to degree averages.</w:t>
      </w:r>
    </w:p>
    <w:p w:rsidR="00D02A7F" w:rsidRDefault="00D02A7F" w:rsidP="00D02A7F">
      <w:pPr>
        <w:pStyle w:val="ListParagraph"/>
        <w:spacing w:after="200" w:line="360" w:lineRule="auto"/>
        <w:jc w:val="left"/>
        <w:rPr>
          <w:rFonts w:ascii="Verdana" w:hAnsi="Verdana"/>
          <w:sz w:val="18"/>
          <w:szCs w:val="18"/>
        </w:rPr>
      </w:pPr>
    </w:p>
    <w:p w:rsidR="00C40FFE" w:rsidRPr="00AE7E68" w:rsidRDefault="00C40FFE"/>
    <w:p w:rsidR="00C40FFE" w:rsidRPr="00AE7E68" w:rsidRDefault="00E612EA">
      <w:pPr>
        <w:rPr>
          <w:rFonts w:ascii="Verdana" w:hAnsi="Verdana"/>
          <w:sz w:val="22"/>
          <w:szCs w:val="22"/>
        </w:rPr>
      </w:pPr>
      <w:r>
        <w:rPr>
          <w:rFonts w:ascii="Verdana" w:hAnsi="Verdana"/>
          <w:sz w:val="22"/>
          <w:szCs w:val="22"/>
        </w:rPr>
        <w:t xml:space="preserve">DISCOVERY WITH </w:t>
      </w:r>
      <w:r w:rsidR="00377D36">
        <w:rPr>
          <w:rFonts w:ascii="Verdana" w:hAnsi="Verdana"/>
          <w:sz w:val="22"/>
          <w:szCs w:val="22"/>
        </w:rPr>
        <w:t xml:space="preserve">IMPACT </w:t>
      </w:r>
    </w:p>
    <w:p w:rsidR="00C40FFE" w:rsidRPr="00AE7E68" w:rsidRDefault="00C40FFE">
      <w:pPr>
        <w:rPr>
          <w:rFonts w:ascii="Verdana" w:hAnsi="Verdana"/>
          <w:sz w:val="22"/>
          <w:szCs w:val="22"/>
        </w:rPr>
      </w:pPr>
    </w:p>
    <w:p w:rsidR="00594CB0" w:rsidRPr="00377D36" w:rsidRDefault="00594CB0" w:rsidP="00594CB0">
      <w:pPr>
        <w:spacing w:after="100" w:afterAutospacing="1" w:line="336" w:lineRule="atLeast"/>
        <w:rPr>
          <w:rFonts w:ascii="Verdana" w:hAnsi="Verdana"/>
          <w:b/>
          <w:sz w:val="18"/>
          <w:szCs w:val="18"/>
        </w:rPr>
      </w:pPr>
      <w:r w:rsidRPr="00377D36">
        <w:rPr>
          <w:rFonts w:ascii="Verdana" w:hAnsi="Verdana"/>
          <w:b/>
          <w:sz w:val="18"/>
          <w:szCs w:val="18"/>
        </w:rPr>
        <w:t xml:space="preserve">The College of Liberal Arts promotes programs of research and creative to improve the quality of life in Indiana, the United States and throughout the world. </w:t>
      </w:r>
    </w:p>
    <w:p w:rsidR="00594CB0" w:rsidRPr="00377D36" w:rsidRDefault="00594CB0" w:rsidP="00AE7E68">
      <w:pPr>
        <w:spacing w:after="100" w:afterAutospacing="1" w:line="336" w:lineRule="atLeast"/>
        <w:rPr>
          <w:rFonts w:ascii="Verdana" w:hAnsi="Verdana"/>
          <w:b/>
          <w:sz w:val="20"/>
          <w:szCs w:val="20"/>
        </w:rPr>
      </w:pPr>
      <w:r w:rsidRPr="00377D36">
        <w:rPr>
          <w:rFonts w:ascii="Verdana" w:hAnsi="Verdana"/>
          <w:b/>
          <w:sz w:val="20"/>
          <w:szCs w:val="20"/>
        </w:rPr>
        <w:t>Discovery with</w:t>
      </w:r>
      <w:r w:rsidR="00866A11">
        <w:rPr>
          <w:rFonts w:ascii="Verdana" w:hAnsi="Verdana"/>
          <w:b/>
          <w:sz w:val="20"/>
          <w:szCs w:val="20"/>
        </w:rPr>
        <w:t xml:space="preserve"> Impact</w:t>
      </w:r>
      <w:r w:rsidRPr="00377D36">
        <w:rPr>
          <w:rFonts w:ascii="Verdana" w:hAnsi="Verdana"/>
          <w:b/>
          <w:sz w:val="20"/>
          <w:szCs w:val="20"/>
        </w:rPr>
        <w:t>:  Our Strengths</w:t>
      </w:r>
    </w:p>
    <w:p w:rsidR="00594CB0" w:rsidRPr="00594BFE" w:rsidRDefault="00594CB0" w:rsidP="00594CB0">
      <w:pPr>
        <w:spacing w:after="100" w:afterAutospacing="1" w:line="336" w:lineRule="atLeast"/>
        <w:rPr>
          <w:rFonts w:ascii="Verdana" w:hAnsi="Verdana"/>
          <w:sz w:val="18"/>
          <w:szCs w:val="18"/>
        </w:rPr>
      </w:pPr>
      <w:r w:rsidRPr="00594BFE">
        <w:rPr>
          <w:rFonts w:ascii="Verdana" w:hAnsi="Verdana"/>
          <w:sz w:val="18"/>
          <w:szCs w:val="18"/>
        </w:rPr>
        <w:t xml:space="preserve">The College of Liberal Arts cultivates excellence through scholarly research communities in networks of academic departments and interdisciplinary programs and centers.  </w:t>
      </w:r>
    </w:p>
    <w:p w:rsidR="00594CB0" w:rsidRPr="00594BFE" w:rsidRDefault="00594CB0" w:rsidP="00594CB0">
      <w:pPr>
        <w:pStyle w:val="ListParagraph"/>
        <w:numPr>
          <w:ilvl w:val="0"/>
          <w:numId w:val="4"/>
        </w:numPr>
        <w:spacing w:after="100" w:afterAutospacing="1" w:line="336" w:lineRule="atLeast"/>
        <w:jc w:val="left"/>
        <w:rPr>
          <w:rFonts w:ascii="Verdana" w:hAnsi="Verdana"/>
          <w:sz w:val="18"/>
          <w:szCs w:val="18"/>
        </w:rPr>
      </w:pPr>
      <w:r w:rsidRPr="00594BFE">
        <w:rPr>
          <w:rFonts w:ascii="Verdana" w:hAnsi="Verdana"/>
          <w:sz w:val="18"/>
          <w:szCs w:val="18"/>
        </w:rPr>
        <w:t xml:space="preserve">Our faculty and students </w:t>
      </w:r>
      <w:r w:rsidR="00866A11">
        <w:rPr>
          <w:rFonts w:ascii="Verdana" w:hAnsi="Verdana"/>
          <w:sz w:val="18"/>
          <w:szCs w:val="18"/>
        </w:rPr>
        <w:t>pursue distinction in discovery</w:t>
      </w:r>
      <w:r w:rsidRPr="00594BFE">
        <w:rPr>
          <w:rFonts w:ascii="Verdana" w:hAnsi="Verdana"/>
          <w:sz w:val="18"/>
          <w:szCs w:val="18"/>
        </w:rPr>
        <w:t xml:space="preserve"> and</w:t>
      </w:r>
      <w:r w:rsidR="00866A11">
        <w:rPr>
          <w:rFonts w:ascii="Verdana" w:hAnsi="Verdana"/>
          <w:sz w:val="18"/>
          <w:szCs w:val="18"/>
        </w:rPr>
        <w:t xml:space="preserve"> in</w:t>
      </w:r>
      <w:r w:rsidRPr="00594BFE">
        <w:rPr>
          <w:rFonts w:ascii="Verdana" w:hAnsi="Verdana"/>
          <w:sz w:val="18"/>
          <w:szCs w:val="18"/>
        </w:rPr>
        <w:t xml:space="preserve"> the broad dissemination of research findings. </w:t>
      </w:r>
    </w:p>
    <w:p w:rsidR="00594CB0" w:rsidRPr="00594BFE" w:rsidRDefault="00594CB0" w:rsidP="00594CB0">
      <w:pPr>
        <w:numPr>
          <w:ilvl w:val="0"/>
          <w:numId w:val="2"/>
        </w:numPr>
        <w:spacing w:before="100" w:beforeAutospacing="1" w:after="120" w:line="336" w:lineRule="atLeast"/>
        <w:rPr>
          <w:rFonts w:ascii="Verdana" w:hAnsi="Verdana"/>
          <w:sz w:val="18"/>
          <w:szCs w:val="18"/>
        </w:rPr>
      </w:pPr>
      <w:r w:rsidRPr="00594BFE">
        <w:rPr>
          <w:rFonts w:ascii="Verdana" w:hAnsi="Verdana"/>
          <w:sz w:val="18"/>
          <w:szCs w:val="18"/>
        </w:rPr>
        <w:t xml:space="preserve">Interdisciplinary teams of scholars, researchers, and students investigate social inequalities that affect local, national, and global communities.  </w:t>
      </w:r>
    </w:p>
    <w:p w:rsidR="00594CB0" w:rsidRPr="00594BFE" w:rsidRDefault="00594CB0" w:rsidP="00594CB0">
      <w:pPr>
        <w:numPr>
          <w:ilvl w:val="0"/>
          <w:numId w:val="2"/>
        </w:numPr>
        <w:spacing w:before="100" w:beforeAutospacing="1" w:after="120" w:line="336" w:lineRule="atLeast"/>
        <w:rPr>
          <w:rFonts w:ascii="Verdana" w:hAnsi="Verdana"/>
          <w:sz w:val="18"/>
          <w:szCs w:val="18"/>
        </w:rPr>
      </w:pPr>
      <w:r w:rsidRPr="00594BFE">
        <w:rPr>
          <w:rFonts w:ascii="Verdana" w:hAnsi="Verdana"/>
          <w:sz w:val="18"/>
          <w:szCs w:val="18"/>
        </w:rPr>
        <w:lastRenderedPageBreak/>
        <w:t> Our partnerships with other universities and with profit and nonprofit organizations in Indiana, the nation, and the wider world create a successful model for discovery with</w:t>
      </w:r>
      <w:r w:rsidR="00866A11">
        <w:rPr>
          <w:rFonts w:ascii="Verdana" w:hAnsi="Verdana"/>
          <w:sz w:val="18"/>
          <w:szCs w:val="18"/>
        </w:rPr>
        <w:t xml:space="preserve"> impact</w:t>
      </w:r>
      <w:r w:rsidRPr="00594BFE">
        <w:rPr>
          <w:rFonts w:ascii="Verdana" w:hAnsi="Verdana"/>
          <w:sz w:val="18"/>
          <w:szCs w:val="18"/>
        </w:rPr>
        <w:t>.</w:t>
      </w:r>
    </w:p>
    <w:p w:rsidR="00594CB0" w:rsidRPr="00377D36" w:rsidRDefault="00866A11" w:rsidP="00594CB0">
      <w:pPr>
        <w:spacing w:after="100" w:afterAutospacing="1" w:line="336" w:lineRule="atLeast"/>
        <w:rPr>
          <w:rFonts w:ascii="Verdana" w:hAnsi="Verdana"/>
          <w:b/>
          <w:sz w:val="20"/>
          <w:szCs w:val="20"/>
        </w:rPr>
      </w:pPr>
      <w:r>
        <w:rPr>
          <w:rFonts w:ascii="Verdana" w:hAnsi="Verdana"/>
          <w:b/>
          <w:sz w:val="20"/>
          <w:szCs w:val="20"/>
        </w:rPr>
        <w:t>Discovery with Impact</w:t>
      </w:r>
      <w:r w:rsidR="00594CB0" w:rsidRPr="00377D36">
        <w:rPr>
          <w:rFonts w:ascii="Verdana" w:hAnsi="Verdana"/>
          <w:b/>
          <w:sz w:val="20"/>
          <w:szCs w:val="20"/>
        </w:rPr>
        <w:t>: Our Plans </w:t>
      </w:r>
    </w:p>
    <w:p w:rsidR="00594CB0" w:rsidRPr="00594BFE" w:rsidRDefault="00594CB0" w:rsidP="00594CB0">
      <w:pPr>
        <w:spacing w:after="100" w:afterAutospacing="1" w:line="336" w:lineRule="atLeast"/>
        <w:rPr>
          <w:rFonts w:ascii="Verdana" w:hAnsi="Verdana"/>
          <w:sz w:val="18"/>
          <w:szCs w:val="18"/>
        </w:rPr>
      </w:pPr>
      <w:r w:rsidRPr="00594BFE">
        <w:rPr>
          <w:rFonts w:ascii="Verdana" w:hAnsi="Verdana"/>
          <w:sz w:val="18"/>
          <w:szCs w:val="18"/>
        </w:rPr>
        <w:t>The College of Liberal Arts will</w:t>
      </w:r>
      <w:r w:rsidR="0048084A">
        <w:rPr>
          <w:rFonts w:ascii="Verdana" w:hAnsi="Verdana"/>
          <w:sz w:val="18"/>
          <w:szCs w:val="18"/>
        </w:rPr>
        <w:t xml:space="preserve"> pursue </w:t>
      </w:r>
      <w:r w:rsidRPr="00594BFE">
        <w:rPr>
          <w:rFonts w:ascii="Verdana" w:hAnsi="Verdana"/>
          <w:sz w:val="18"/>
          <w:szCs w:val="18"/>
        </w:rPr>
        <w:t>programs of research and creative inquiry</w:t>
      </w:r>
      <w:r w:rsidR="00EA5AA0">
        <w:rPr>
          <w:rFonts w:ascii="Verdana" w:hAnsi="Verdana"/>
          <w:sz w:val="18"/>
          <w:szCs w:val="18"/>
        </w:rPr>
        <w:t>.  We will:</w:t>
      </w:r>
    </w:p>
    <w:p w:rsidR="00594CB0" w:rsidRPr="00AE7E68" w:rsidRDefault="00594CB0" w:rsidP="00594CB0">
      <w:pPr>
        <w:numPr>
          <w:ilvl w:val="0"/>
          <w:numId w:val="3"/>
        </w:numPr>
        <w:spacing w:before="100" w:beforeAutospacing="1" w:after="120" w:line="336" w:lineRule="atLeast"/>
        <w:rPr>
          <w:rFonts w:ascii="Verdana" w:hAnsi="Verdana"/>
          <w:sz w:val="18"/>
          <w:szCs w:val="18"/>
        </w:rPr>
      </w:pPr>
      <w:r w:rsidRPr="00AE7E68">
        <w:rPr>
          <w:rFonts w:ascii="Verdana" w:hAnsi="Verdana"/>
          <w:sz w:val="18"/>
          <w:szCs w:val="18"/>
        </w:rPr>
        <w:t xml:space="preserve">Continue to recruit a diverse faculty of outstanding researchers and teachers and the best graduate students with approaches that include competitive salaries and start-up packages for faculty and competitive stipends for graduate students. </w:t>
      </w:r>
    </w:p>
    <w:p w:rsidR="00594CB0" w:rsidRPr="00AE7E68" w:rsidRDefault="00594CB0" w:rsidP="00594CB0">
      <w:pPr>
        <w:numPr>
          <w:ilvl w:val="0"/>
          <w:numId w:val="3"/>
        </w:numPr>
        <w:spacing w:before="100" w:beforeAutospacing="1" w:after="120" w:line="336" w:lineRule="atLeast"/>
        <w:rPr>
          <w:rFonts w:ascii="Verdana" w:hAnsi="Verdana"/>
          <w:sz w:val="18"/>
          <w:szCs w:val="18"/>
        </w:rPr>
      </w:pPr>
      <w:r w:rsidRPr="00AE7E68">
        <w:rPr>
          <w:rFonts w:ascii="Verdana" w:hAnsi="Verdana"/>
          <w:sz w:val="18"/>
          <w:szCs w:val="18"/>
        </w:rPr>
        <w:t xml:space="preserve">Retain the best faculty by increasing the number of named and distinguished professorships and by </w:t>
      </w:r>
      <w:r w:rsidR="00377D36">
        <w:rPr>
          <w:rFonts w:ascii="Verdana" w:hAnsi="Verdana"/>
          <w:sz w:val="18"/>
          <w:szCs w:val="18"/>
        </w:rPr>
        <w:t xml:space="preserve">enhancing </w:t>
      </w:r>
      <w:r w:rsidRPr="00AE7E68">
        <w:rPr>
          <w:rFonts w:ascii="Verdana" w:hAnsi="Verdana"/>
          <w:sz w:val="18"/>
          <w:szCs w:val="18"/>
        </w:rPr>
        <w:t xml:space="preserve">formal and </w:t>
      </w:r>
      <w:r w:rsidRPr="00117B5A">
        <w:rPr>
          <w:rFonts w:ascii="Verdana" w:hAnsi="Verdana"/>
          <w:sz w:val="20"/>
          <w:szCs w:val="20"/>
        </w:rPr>
        <w:t>informal</w:t>
      </w:r>
      <w:r w:rsidRPr="00AE7E68">
        <w:rPr>
          <w:rFonts w:ascii="Verdana" w:hAnsi="Verdana"/>
          <w:sz w:val="18"/>
          <w:szCs w:val="18"/>
        </w:rPr>
        <w:t xml:space="preserve"> mentoring systems for untenured faculty. </w:t>
      </w:r>
    </w:p>
    <w:p w:rsidR="00594CB0" w:rsidRPr="00AE7E68" w:rsidRDefault="00594CB0" w:rsidP="00594CB0">
      <w:pPr>
        <w:numPr>
          <w:ilvl w:val="0"/>
          <w:numId w:val="3"/>
        </w:numPr>
        <w:spacing w:before="100" w:beforeAutospacing="1" w:after="120" w:line="336" w:lineRule="atLeast"/>
        <w:rPr>
          <w:rFonts w:ascii="Verdana" w:hAnsi="Verdana"/>
          <w:sz w:val="18"/>
          <w:szCs w:val="18"/>
        </w:rPr>
      </w:pPr>
      <w:r w:rsidRPr="00AE7E68">
        <w:rPr>
          <w:rFonts w:ascii="Verdana" w:hAnsi="Verdana"/>
          <w:sz w:val="18"/>
          <w:szCs w:val="18"/>
        </w:rPr>
        <w:t>Facilitate disciplined-based and interdisciplinary research with existing intramural grants that provide support for pursuing extramural funds from foundations, companies, and government agencies.</w:t>
      </w:r>
    </w:p>
    <w:p w:rsidR="00E426A4" w:rsidRPr="00117B5A" w:rsidRDefault="00D02A7F" w:rsidP="00117B5A">
      <w:pPr>
        <w:numPr>
          <w:ilvl w:val="0"/>
          <w:numId w:val="3"/>
        </w:numPr>
        <w:spacing w:before="100" w:beforeAutospacing="1" w:after="120" w:line="336" w:lineRule="atLeast"/>
        <w:rPr>
          <w:rFonts w:ascii="Verdana" w:hAnsi="Verdana"/>
          <w:sz w:val="18"/>
          <w:szCs w:val="18"/>
        </w:rPr>
      </w:pPr>
      <w:r>
        <w:rPr>
          <w:rFonts w:ascii="Verdana" w:hAnsi="Verdana"/>
          <w:sz w:val="18"/>
          <w:szCs w:val="18"/>
        </w:rPr>
        <w:t>E</w:t>
      </w:r>
      <w:r w:rsidR="00594CB0" w:rsidRPr="00117B5A">
        <w:rPr>
          <w:rFonts w:ascii="Verdana" w:hAnsi="Verdana"/>
          <w:sz w:val="18"/>
          <w:szCs w:val="18"/>
        </w:rPr>
        <w:t xml:space="preserve">xpand interdisciplinary scholarship through participation in </w:t>
      </w:r>
      <w:r w:rsidR="00AE1771" w:rsidRPr="00117B5A">
        <w:rPr>
          <w:rFonts w:ascii="Verdana" w:hAnsi="Verdana"/>
          <w:sz w:val="18"/>
          <w:szCs w:val="18"/>
        </w:rPr>
        <w:t xml:space="preserve">interdisciplinary programs and </w:t>
      </w:r>
      <w:r w:rsidR="00594CB0" w:rsidRPr="00117B5A">
        <w:rPr>
          <w:rFonts w:ascii="Verdana" w:hAnsi="Verdana"/>
          <w:sz w:val="18"/>
          <w:szCs w:val="18"/>
        </w:rPr>
        <w:t>centers</w:t>
      </w:r>
      <w:r w:rsidR="00AE1771" w:rsidRPr="00117B5A">
        <w:rPr>
          <w:rFonts w:ascii="Verdana" w:hAnsi="Verdana"/>
          <w:sz w:val="18"/>
          <w:szCs w:val="18"/>
        </w:rPr>
        <w:t>.</w:t>
      </w:r>
      <w:r w:rsidR="00594CB0" w:rsidRPr="00117B5A">
        <w:rPr>
          <w:rFonts w:ascii="Verdana" w:hAnsi="Verdana"/>
          <w:sz w:val="18"/>
          <w:szCs w:val="18"/>
        </w:rPr>
        <w:t xml:space="preserve"> </w:t>
      </w:r>
    </w:p>
    <w:p w:rsidR="00594CB0" w:rsidRPr="00AE1771" w:rsidRDefault="00594CB0" w:rsidP="00594CB0">
      <w:pPr>
        <w:numPr>
          <w:ilvl w:val="0"/>
          <w:numId w:val="3"/>
        </w:numPr>
        <w:spacing w:before="100" w:beforeAutospacing="1" w:after="120" w:line="336" w:lineRule="atLeast"/>
        <w:rPr>
          <w:rFonts w:ascii="Verdana" w:hAnsi="Verdana"/>
          <w:sz w:val="18"/>
          <w:szCs w:val="18"/>
        </w:rPr>
      </w:pPr>
      <w:r w:rsidRPr="00AE1771">
        <w:rPr>
          <w:rFonts w:ascii="Verdana" w:hAnsi="Verdana"/>
          <w:sz w:val="18"/>
          <w:szCs w:val="18"/>
        </w:rPr>
        <w:t xml:space="preserve">Maintain our </w:t>
      </w:r>
      <w:r w:rsidR="00D02A7F">
        <w:rPr>
          <w:rFonts w:ascii="Verdana" w:hAnsi="Verdana"/>
          <w:sz w:val="18"/>
          <w:szCs w:val="18"/>
        </w:rPr>
        <w:t>inter</w:t>
      </w:r>
      <w:r w:rsidRPr="00AE1771">
        <w:rPr>
          <w:rFonts w:ascii="Verdana" w:hAnsi="Verdana"/>
          <w:sz w:val="18"/>
          <w:szCs w:val="18"/>
        </w:rPr>
        <w:t>national visibility through increased publication in prestigious journals and presses.</w:t>
      </w:r>
    </w:p>
    <w:p w:rsidR="00C40FFE" w:rsidRPr="00AE7E68" w:rsidRDefault="00C40FFE">
      <w:pPr>
        <w:rPr>
          <w:rFonts w:ascii="Verdana" w:hAnsi="Verdana"/>
          <w:sz w:val="18"/>
          <w:szCs w:val="18"/>
        </w:rPr>
      </w:pPr>
    </w:p>
    <w:p w:rsidR="00C40FFE" w:rsidRPr="00AE7E68" w:rsidRDefault="00C40FFE">
      <w:pPr>
        <w:rPr>
          <w:rFonts w:ascii="Verdana" w:hAnsi="Verdana"/>
          <w:sz w:val="18"/>
          <w:szCs w:val="18"/>
        </w:rPr>
      </w:pPr>
    </w:p>
    <w:p w:rsidR="00C40FFE" w:rsidRPr="00AE7E68" w:rsidRDefault="00426A56">
      <w:pPr>
        <w:rPr>
          <w:rFonts w:ascii="Verdana" w:hAnsi="Verdana"/>
          <w:sz w:val="22"/>
          <w:szCs w:val="22"/>
        </w:rPr>
      </w:pPr>
      <w:r>
        <w:rPr>
          <w:rFonts w:ascii="Verdana" w:hAnsi="Verdana"/>
          <w:sz w:val="22"/>
          <w:szCs w:val="22"/>
        </w:rPr>
        <w:t>Addressing</w:t>
      </w:r>
      <w:r w:rsidR="006F074A" w:rsidRPr="00AE7E68">
        <w:rPr>
          <w:rFonts w:ascii="Verdana" w:hAnsi="Verdana"/>
          <w:sz w:val="22"/>
          <w:szCs w:val="22"/>
        </w:rPr>
        <w:t xml:space="preserve"> Global Challenges</w:t>
      </w:r>
    </w:p>
    <w:p w:rsidR="00DA6277" w:rsidRPr="00AE7E68" w:rsidRDefault="00DA6277">
      <w:pPr>
        <w:rPr>
          <w:rFonts w:ascii="Verdana" w:hAnsi="Verdana"/>
          <w:sz w:val="22"/>
          <w:szCs w:val="22"/>
        </w:rPr>
      </w:pPr>
    </w:p>
    <w:p w:rsidR="006F074A" w:rsidRPr="00377D36" w:rsidRDefault="00B562B8" w:rsidP="006F074A">
      <w:pPr>
        <w:rPr>
          <w:rFonts w:ascii="Verdana" w:hAnsi="Verdana"/>
          <w:b/>
          <w:sz w:val="20"/>
          <w:szCs w:val="20"/>
        </w:rPr>
      </w:pPr>
      <w:r w:rsidRPr="00377D36">
        <w:rPr>
          <w:rFonts w:ascii="Verdana" w:hAnsi="Verdana"/>
          <w:b/>
          <w:sz w:val="20"/>
          <w:szCs w:val="20"/>
        </w:rPr>
        <w:t xml:space="preserve">The College of Liberal Arts </w:t>
      </w:r>
      <w:r w:rsidR="00377D36">
        <w:rPr>
          <w:rFonts w:ascii="Verdana" w:hAnsi="Verdana"/>
          <w:b/>
          <w:sz w:val="20"/>
          <w:szCs w:val="20"/>
        </w:rPr>
        <w:t>addresses</w:t>
      </w:r>
      <w:r w:rsidR="00377D36" w:rsidRPr="00377D36">
        <w:rPr>
          <w:rFonts w:ascii="Verdana" w:hAnsi="Verdana"/>
          <w:b/>
          <w:sz w:val="20"/>
          <w:szCs w:val="20"/>
        </w:rPr>
        <w:t xml:space="preserve"> </w:t>
      </w:r>
      <w:r w:rsidRPr="00377D36">
        <w:rPr>
          <w:rFonts w:ascii="Verdana" w:hAnsi="Verdana"/>
          <w:b/>
          <w:sz w:val="20"/>
          <w:szCs w:val="20"/>
        </w:rPr>
        <w:t xml:space="preserve">the </w:t>
      </w:r>
      <w:r w:rsidR="00AE1771" w:rsidRPr="00377D36">
        <w:rPr>
          <w:rFonts w:ascii="Verdana" w:hAnsi="Verdana"/>
          <w:b/>
          <w:sz w:val="20"/>
          <w:szCs w:val="20"/>
        </w:rPr>
        <w:t>ongoing</w:t>
      </w:r>
      <w:r w:rsidRPr="00377D36">
        <w:rPr>
          <w:rFonts w:ascii="Verdana" w:hAnsi="Verdana"/>
          <w:b/>
          <w:sz w:val="20"/>
          <w:szCs w:val="20"/>
        </w:rPr>
        <w:t xml:space="preserve"> challenges of </w:t>
      </w:r>
      <w:r w:rsidR="00AE1771" w:rsidRPr="00377D36">
        <w:rPr>
          <w:rFonts w:ascii="Verdana" w:hAnsi="Verdana"/>
          <w:b/>
          <w:sz w:val="20"/>
          <w:szCs w:val="20"/>
        </w:rPr>
        <w:t>our times</w:t>
      </w:r>
      <w:r w:rsidRPr="00377D36">
        <w:rPr>
          <w:rFonts w:ascii="Verdana" w:hAnsi="Verdana"/>
          <w:b/>
          <w:sz w:val="20"/>
          <w:szCs w:val="20"/>
        </w:rPr>
        <w:t xml:space="preserve">.  </w:t>
      </w:r>
    </w:p>
    <w:p w:rsidR="006F074A" w:rsidRPr="00AE7E68" w:rsidRDefault="006F074A" w:rsidP="006F074A">
      <w:pPr>
        <w:rPr>
          <w:rFonts w:ascii="Verdana" w:hAnsi="Verdana"/>
          <w:b/>
          <w:sz w:val="20"/>
          <w:szCs w:val="20"/>
        </w:rPr>
      </w:pPr>
    </w:p>
    <w:p w:rsidR="006F074A" w:rsidRPr="00377D36" w:rsidRDefault="001F2E2A" w:rsidP="006F074A">
      <w:pPr>
        <w:rPr>
          <w:rFonts w:ascii="Verdana" w:hAnsi="Verdana"/>
          <w:b/>
          <w:sz w:val="20"/>
          <w:szCs w:val="20"/>
        </w:rPr>
      </w:pPr>
      <w:r>
        <w:rPr>
          <w:rFonts w:ascii="Verdana" w:hAnsi="Verdana"/>
          <w:b/>
          <w:sz w:val="20"/>
          <w:szCs w:val="20"/>
        </w:rPr>
        <w:t>Address</w:t>
      </w:r>
      <w:r w:rsidR="00B562B8" w:rsidRPr="00377D36">
        <w:rPr>
          <w:rFonts w:ascii="Verdana" w:hAnsi="Verdana"/>
          <w:b/>
          <w:sz w:val="20"/>
          <w:szCs w:val="20"/>
        </w:rPr>
        <w:t xml:space="preserve">ing Global Challenges:  Our Strengths </w:t>
      </w:r>
    </w:p>
    <w:p w:rsidR="006F074A" w:rsidRPr="00AE7E68" w:rsidRDefault="006F074A" w:rsidP="006F074A">
      <w:pPr>
        <w:rPr>
          <w:rFonts w:ascii="Verdana" w:hAnsi="Verdana"/>
          <w:b/>
          <w:sz w:val="18"/>
          <w:szCs w:val="18"/>
        </w:rPr>
      </w:pPr>
    </w:p>
    <w:p w:rsidR="005A36A3" w:rsidRPr="00117B5A" w:rsidRDefault="005A36A3" w:rsidP="005A36A3">
      <w:pPr>
        <w:pStyle w:val="PlainText"/>
        <w:spacing w:line="360" w:lineRule="auto"/>
        <w:rPr>
          <w:sz w:val="20"/>
          <w:szCs w:val="20"/>
        </w:rPr>
      </w:pPr>
      <w:r w:rsidRPr="00117B5A">
        <w:rPr>
          <w:rFonts w:ascii="Verdana" w:hAnsi="Verdana"/>
          <w:sz w:val="20"/>
          <w:szCs w:val="20"/>
        </w:rPr>
        <w:t xml:space="preserve">The College of Liberal Arts is in a unique position to </w:t>
      </w:r>
      <w:r w:rsidR="00377D36">
        <w:rPr>
          <w:rFonts w:ascii="Verdana" w:hAnsi="Verdana"/>
          <w:sz w:val="20"/>
          <w:szCs w:val="20"/>
        </w:rPr>
        <w:t xml:space="preserve">address </w:t>
      </w:r>
      <w:r w:rsidRPr="00117B5A">
        <w:rPr>
          <w:rFonts w:ascii="Verdana" w:hAnsi="Verdana"/>
          <w:sz w:val="20"/>
          <w:szCs w:val="20"/>
        </w:rPr>
        <w:t xml:space="preserve">global challenges, not only because we are part of a culturally rich and diverse university environment, but because our faculty are engaged </w:t>
      </w:r>
      <w:r w:rsidR="005D64A1" w:rsidRPr="00117B5A">
        <w:rPr>
          <w:rFonts w:ascii="Verdana" w:hAnsi="Verdana"/>
          <w:sz w:val="20"/>
          <w:szCs w:val="20"/>
        </w:rPr>
        <w:t xml:space="preserve">in teaching, research, and engagement </w:t>
      </w:r>
      <w:r w:rsidRPr="00117B5A">
        <w:rPr>
          <w:rFonts w:ascii="Verdana" w:hAnsi="Verdana"/>
          <w:sz w:val="20"/>
          <w:szCs w:val="20"/>
        </w:rPr>
        <w:t>that fosters global connections and problem solving. </w:t>
      </w:r>
    </w:p>
    <w:p w:rsidR="006F074A" w:rsidRPr="00117B5A" w:rsidRDefault="006F074A" w:rsidP="00A32DC5">
      <w:pPr>
        <w:pStyle w:val="PlainText"/>
        <w:spacing w:line="360" w:lineRule="auto"/>
        <w:rPr>
          <w:rFonts w:ascii="Verdana" w:hAnsi="Verdana"/>
          <w:sz w:val="20"/>
          <w:szCs w:val="20"/>
        </w:rPr>
      </w:pPr>
    </w:p>
    <w:p w:rsidR="005D64A1" w:rsidRPr="00117B5A" w:rsidRDefault="006F074A" w:rsidP="002F4496">
      <w:pPr>
        <w:pStyle w:val="PlainText"/>
        <w:numPr>
          <w:ilvl w:val="0"/>
          <w:numId w:val="14"/>
        </w:numPr>
        <w:spacing w:line="360" w:lineRule="auto"/>
        <w:rPr>
          <w:rFonts w:ascii="Verdana" w:hAnsi="Verdana"/>
          <w:sz w:val="20"/>
          <w:szCs w:val="20"/>
        </w:rPr>
      </w:pPr>
      <w:r w:rsidRPr="00117B5A">
        <w:rPr>
          <w:rFonts w:ascii="Verdana" w:hAnsi="Verdana" w:cs="Helvetica"/>
          <w:sz w:val="20"/>
          <w:szCs w:val="20"/>
        </w:rPr>
        <w:t xml:space="preserve">Liberal Arts </w:t>
      </w:r>
      <w:r w:rsidR="005A36A3" w:rsidRPr="00117B5A">
        <w:rPr>
          <w:rFonts w:ascii="Verdana" w:hAnsi="Verdana" w:cs="Helvetica"/>
          <w:sz w:val="20"/>
          <w:szCs w:val="20"/>
        </w:rPr>
        <w:t xml:space="preserve">faculty </w:t>
      </w:r>
      <w:r w:rsidR="005D64A1" w:rsidRPr="00117B5A">
        <w:rPr>
          <w:rFonts w:ascii="Verdana" w:hAnsi="Verdana" w:cs="Helvetica"/>
          <w:sz w:val="20"/>
          <w:szCs w:val="20"/>
        </w:rPr>
        <w:t>address social inequalities, speak to problems in the production and dissemination of knowledge, and broaden insights into cultural differences.</w:t>
      </w:r>
    </w:p>
    <w:p w:rsidR="005D64A1" w:rsidRPr="00117B5A" w:rsidRDefault="005D64A1" w:rsidP="002F4496">
      <w:pPr>
        <w:pStyle w:val="PlainText"/>
        <w:numPr>
          <w:ilvl w:val="0"/>
          <w:numId w:val="14"/>
        </w:numPr>
        <w:spacing w:line="360" w:lineRule="auto"/>
        <w:rPr>
          <w:rFonts w:ascii="Verdana" w:hAnsi="Verdana"/>
          <w:sz w:val="20"/>
          <w:szCs w:val="20"/>
        </w:rPr>
      </w:pPr>
      <w:r w:rsidRPr="00117B5A">
        <w:rPr>
          <w:rFonts w:ascii="Verdana" w:hAnsi="Verdana" w:cs="Helvetica"/>
          <w:sz w:val="20"/>
          <w:szCs w:val="20"/>
        </w:rPr>
        <w:t>We provide our students with knowledge of global issues through our curricula, study abroad programs, and the Global Studies minor.</w:t>
      </w:r>
    </w:p>
    <w:p w:rsidR="006F074A" w:rsidRPr="00D02A7F" w:rsidRDefault="00EC4241" w:rsidP="002F4496">
      <w:pPr>
        <w:pStyle w:val="PlainText"/>
        <w:widowControl w:val="0"/>
        <w:numPr>
          <w:ilvl w:val="0"/>
          <w:numId w:val="14"/>
        </w:numPr>
        <w:autoSpaceDE w:val="0"/>
        <w:autoSpaceDN w:val="0"/>
        <w:adjustRightInd w:val="0"/>
        <w:spacing w:line="360" w:lineRule="auto"/>
        <w:rPr>
          <w:rFonts w:ascii="Verdana" w:hAnsi="Verdana" w:cs="Helvetica"/>
          <w:sz w:val="20"/>
          <w:szCs w:val="20"/>
        </w:rPr>
      </w:pPr>
      <w:r w:rsidRPr="00D02A7F">
        <w:rPr>
          <w:rStyle w:val="msoins"/>
          <w:rFonts w:ascii="Verdana" w:hAnsi="Verdana"/>
          <w:sz w:val="20"/>
          <w:szCs w:val="20"/>
        </w:rPr>
        <w:t xml:space="preserve">The </w:t>
      </w:r>
      <w:r w:rsidR="005A36A3" w:rsidRPr="00D02A7F">
        <w:rPr>
          <w:rStyle w:val="msoins"/>
          <w:rFonts w:ascii="Verdana" w:hAnsi="Verdana"/>
          <w:sz w:val="20"/>
          <w:szCs w:val="20"/>
        </w:rPr>
        <w:t xml:space="preserve">College of Liberal Arts </w:t>
      </w:r>
      <w:r w:rsidR="005D64A1" w:rsidRPr="00D02A7F">
        <w:rPr>
          <w:rStyle w:val="msoins"/>
          <w:rFonts w:ascii="Verdana" w:hAnsi="Verdana"/>
          <w:sz w:val="20"/>
          <w:szCs w:val="20"/>
        </w:rPr>
        <w:t xml:space="preserve">offers </w:t>
      </w:r>
      <w:r w:rsidR="005A36A3" w:rsidRPr="00D02A7F">
        <w:rPr>
          <w:rStyle w:val="msoins"/>
          <w:rFonts w:ascii="Verdana" w:hAnsi="Verdana"/>
          <w:sz w:val="20"/>
          <w:szCs w:val="20"/>
        </w:rPr>
        <w:t xml:space="preserve">cultural and intellectual </w:t>
      </w:r>
      <w:r w:rsidR="005D64A1" w:rsidRPr="00D02A7F">
        <w:rPr>
          <w:rStyle w:val="msoins"/>
          <w:rFonts w:ascii="Verdana" w:hAnsi="Verdana"/>
          <w:sz w:val="20"/>
          <w:szCs w:val="20"/>
        </w:rPr>
        <w:t xml:space="preserve">events </w:t>
      </w:r>
      <w:r w:rsidR="005A36A3" w:rsidRPr="00D02A7F">
        <w:rPr>
          <w:rStyle w:val="msoins"/>
          <w:rFonts w:ascii="Verdana" w:hAnsi="Verdana"/>
          <w:sz w:val="20"/>
          <w:szCs w:val="20"/>
        </w:rPr>
        <w:t xml:space="preserve">that </w:t>
      </w:r>
      <w:r w:rsidR="005D64A1" w:rsidRPr="00D02A7F">
        <w:rPr>
          <w:rStyle w:val="msoins"/>
          <w:rFonts w:ascii="Verdana" w:hAnsi="Verdana"/>
          <w:sz w:val="20"/>
          <w:szCs w:val="20"/>
        </w:rPr>
        <w:t>disseminate knowledge about global issues and help create tolerant communities.</w:t>
      </w:r>
    </w:p>
    <w:p w:rsidR="00D02A7F" w:rsidRDefault="00D02A7F" w:rsidP="006F074A">
      <w:pPr>
        <w:widowControl w:val="0"/>
        <w:autoSpaceDE w:val="0"/>
        <w:autoSpaceDN w:val="0"/>
        <w:adjustRightInd w:val="0"/>
        <w:rPr>
          <w:rFonts w:ascii="Verdana" w:hAnsi="Verdana" w:cs="Helvetica"/>
          <w:b/>
          <w:sz w:val="20"/>
          <w:szCs w:val="20"/>
        </w:rPr>
      </w:pPr>
    </w:p>
    <w:p w:rsidR="006F074A" w:rsidRPr="00AE7E68" w:rsidRDefault="001F2E2A" w:rsidP="006F074A">
      <w:pPr>
        <w:widowControl w:val="0"/>
        <w:autoSpaceDE w:val="0"/>
        <w:autoSpaceDN w:val="0"/>
        <w:adjustRightInd w:val="0"/>
        <w:rPr>
          <w:rFonts w:ascii="Verdana" w:hAnsi="Verdana" w:cs="Helvetica"/>
          <w:b/>
          <w:sz w:val="20"/>
          <w:szCs w:val="20"/>
        </w:rPr>
      </w:pPr>
      <w:r>
        <w:rPr>
          <w:rFonts w:ascii="Verdana" w:hAnsi="Verdana" w:cs="Helvetica"/>
          <w:b/>
          <w:sz w:val="20"/>
          <w:szCs w:val="20"/>
        </w:rPr>
        <w:lastRenderedPageBreak/>
        <w:t>Address</w:t>
      </w:r>
      <w:r w:rsidR="006F074A" w:rsidRPr="00AE7E68">
        <w:rPr>
          <w:rFonts w:ascii="Verdana" w:hAnsi="Verdana" w:cs="Helvetica"/>
          <w:b/>
          <w:sz w:val="20"/>
          <w:szCs w:val="20"/>
        </w:rPr>
        <w:t xml:space="preserve">ing Global Challenges:  Our Plans </w:t>
      </w:r>
    </w:p>
    <w:p w:rsidR="006F074A" w:rsidRPr="005D64A1" w:rsidRDefault="006F074A" w:rsidP="006F074A">
      <w:pPr>
        <w:widowControl w:val="0"/>
        <w:autoSpaceDE w:val="0"/>
        <w:autoSpaceDN w:val="0"/>
        <w:adjustRightInd w:val="0"/>
        <w:rPr>
          <w:rFonts w:ascii="Verdana" w:hAnsi="Verdana" w:cs="Helvetica"/>
          <w:sz w:val="21"/>
          <w:szCs w:val="21"/>
        </w:rPr>
      </w:pPr>
    </w:p>
    <w:p w:rsidR="006F074A" w:rsidRPr="00377D36" w:rsidRDefault="00241FE1" w:rsidP="00A32DC5">
      <w:pPr>
        <w:widowControl w:val="0"/>
        <w:autoSpaceDE w:val="0"/>
        <w:autoSpaceDN w:val="0"/>
        <w:adjustRightInd w:val="0"/>
        <w:spacing w:line="360" w:lineRule="auto"/>
        <w:rPr>
          <w:rFonts w:ascii="Verdana" w:hAnsi="Verdana" w:cs="Helvetica"/>
          <w:sz w:val="20"/>
          <w:szCs w:val="20"/>
        </w:rPr>
      </w:pPr>
      <w:r w:rsidRPr="00241FE1">
        <w:rPr>
          <w:rFonts w:ascii="Verdana" w:hAnsi="Verdana" w:cs="Helvetica"/>
          <w:sz w:val="20"/>
          <w:szCs w:val="20"/>
        </w:rPr>
        <w:t>The College of Liberal Arts will engage our diverse constituencies to make a global impact. We will:</w:t>
      </w:r>
    </w:p>
    <w:p w:rsidR="006F074A" w:rsidRPr="005D64A1" w:rsidRDefault="006F074A" w:rsidP="00A32DC5">
      <w:pPr>
        <w:widowControl w:val="0"/>
        <w:autoSpaceDE w:val="0"/>
        <w:autoSpaceDN w:val="0"/>
        <w:adjustRightInd w:val="0"/>
        <w:spacing w:line="360" w:lineRule="auto"/>
        <w:rPr>
          <w:rFonts w:ascii="Verdana" w:hAnsi="Verdana" w:cs="Helvetica"/>
          <w:sz w:val="21"/>
          <w:szCs w:val="21"/>
        </w:rPr>
      </w:pPr>
    </w:p>
    <w:p w:rsidR="00DA6277" w:rsidRPr="00377D36" w:rsidRDefault="00241FE1" w:rsidP="002F4496">
      <w:pPr>
        <w:pStyle w:val="ListParagraph"/>
        <w:numPr>
          <w:ilvl w:val="0"/>
          <w:numId w:val="13"/>
        </w:numPr>
        <w:spacing w:after="120"/>
        <w:contextualSpacing w:val="0"/>
        <w:jc w:val="left"/>
        <w:rPr>
          <w:rFonts w:ascii="Verdana" w:hAnsi="Verdana"/>
          <w:sz w:val="18"/>
          <w:szCs w:val="18"/>
        </w:rPr>
      </w:pPr>
      <w:r w:rsidRPr="00241FE1">
        <w:rPr>
          <w:rFonts w:ascii="Verdana" w:hAnsi="Verdana"/>
          <w:sz w:val="18"/>
          <w:szCs w:val="18"/>
        </w:rPr>
        <w:t xml:space="preserve"> Develop research agendas and curricula that answer questions of global significance.</w:t>
      </w:r>
    </w:p>
    <w:p w:rsidR="005D64A1" w:rsidRPr="00377D36" w:rsidRDefault="00241FE1" w:rsidP="002F4496">
      <w:pPr>
        <w:pStyle w:val="ListParagraph"/>
        <w:numPr>
          <w:ilvl w:val="0"/>
          <w:numId w:val="13"/>
        </w:numPr>
        <w:spacing w:after="120"/>
        <w:contextualSpacing w:val="0"/>
        <w:jc w:val="left"/>
        <w:rPr>
          <w:rFonts w:ascii="Verdana" w:hAnsi="Verdana"/>
          <w:sz w:val="18"/>
          <w:szCs w:val="18"/>
        </w:rPr>
      </w:pPr>
      <w:r w:rsidRPr="00241FE1">
        <w:rPr>
          <w:rFonts w:ascii="Verdana" w:hAnsi="Verdana"/>
          <w:sz w:val="18"/>
          <w:szCs w:val="18"/>
        </w:rPr>
        <w:t>Expand our leadership role in the Global Policy Research Institute.</w:t>
      </w:r>
    </w:p>
    <w:p w:rsidR="005D64A1" w:rsidRPr="00377D36" w:rsidRDefault="00241FE1" w:rsidP="002F4496">
      <w:pPr>
        <w:pStyle w:val="ListParagraph"/>
        <w:numPr>
          <w:ilvl w:val="0"/>
          <w:numId w:val="13"/>
        </w:numPr>
        <w:spacing w:after="120"/>
        <w:contextualSpacing w:val="0"/>
        <w:jc w:val="left"/>
        <w:rPr>
          <w:rFonts w:ascii="Verdana" w:hAnsi="Verdana"/>
          <w:sz w:val="18"/>
          <w:szCs w:val="18"/>
        </w:rPr>
      </w:pPr>
      <w:r w:rsidRPr="00241FE1">
        <w:rPr>
          <w:rFonts w:ascii="Verdana" w:hAnsi="Verdana"/>
          <w:sz w:val="18"/>
          <w:szCs w:val="18"/>
        </w:rPr>
        <w:t>Establish a Center for Research on Diversity and Inclusion.</w:t>
      </w:r>
    </w:p>
    <w:p w:rsidR="00EA5AA0" w:rsidRPr="00377D36" w:rsidRDefault="00241FE1" w:rsidP="002F4496">
      <w:pPr>
        <w:pStyle w:val="ListParagraph"/>
        <w:numPr>
          <w:ilvl w:val="0"/>
          <w:numId w:val="13"/>
        </w:numPr>
        <w:spacing w:after="120"/>
        <w:contextualSpacing w:val="0"/>
        <w:jc w:val="left"/>
        <w:rPr>
          <w:rFonts w:ascii="Verdana" w:hAnsi="Verdana"/>
          <w:sz w:val="18"/>
          <w:szCs w:val="18"/>
        </w:rPr>
      </w:pPr>
      <w:r w:rsidRPr="00241FE1">
        <w:rPr>
          <w:rFonts w:ascii="Verdana" w:hAnsi="Verdana"/>
          <w:sz w:val="18"/>
          <w:szCs w:val="18"/>
        </w:rPr>
        <w:t>Strengthen existing and develop new global partnerships.</w:t>
      </w:r>
    </w:p>
    <w:p w:rsidR="00B7365D" w:rsidRPr="00377D36" w:rsidRDefault="00241FE1" w:rsidP="002F4496">
      <w:pPr>
        <w:pStyle w:val="ListParagraph"/>
        <w:numPr>
          <w:ilvl w:val="0"/>
          <w:numId w:val="13"/>
        </w:numPr>
        <w:spacing w:after="120"/>
        <w:contextualSpacing w:val="0"/>
        <w:jc w:val="left"/>
        <w:rPr>
          <w:rFonts w:ascii="Verdana" w:hAnsi="Verdana"/>
          <w:sz w:val="18"/>
          <w:szCs w:val="18"/>
        </w:rPr>
      </w:pPr>
      <w:r w:rsidRPr="00241FE1">
        <w:rPr>
          <w:rFonts w:ascii="Verdana" w:hAnsi="Verdana"/>
          <w:sz w:val="18"/>
          <w:szCs w:val="18"/>
        </w:rPr>
        <w:t>Support a university core competency that helps students understand global complexities.</w:t>
      </w:r>
    </w:p>
    <w:sectPr w:rsidR="00B7365D" w:rsidRPr="00377D36" w:rsidSect="006662D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AC" w:rsidRDefault="00314BAC" w:rsidP="00DA6277">
      <w:r>
        <w:separator/>
      </w:r>
    </w:p>
  </w:endnote>
  <w:endnote w:type="continuationSeparator" w:id="0">
    <w:p w:rsidR="00314BAC" w:rsidRDefault="00314BAC" w:rsidP="00DA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AC" w:rsidRDefault="00314BAC" w:rsidP="00DA6277">
      <w:r>
        <w:separator/>
      </w:r>
    </w:p>
  </w:footnote>
  <w:footnote w:type="continuationSeparator" w:id="0">
    <w:p w:rsidR="00314BAC" w:rsidRDefault="00314BAC" w:rsidP="00DA6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9505110"/>
      <w:docPartObj>
        <w:docPartGallery w:val="Page Numbers (Top of Page)"/>
        <w:docPartUnique/>
      </w:docPartObj>
    </w:sdtPr>
    <w:sdtEndPr/>
    <w:sdtContent>
      <w:p w:rsidR="00314BAC" w:rsidRDefault="00314BAC">
        <w:pPr>
          <w:pStyle w:val="Header"/>
          <w:jc w:val="right"/>
        </w:pPr>
        <w:r>
          <w:fldChar w:fldCharType="begin"/>
        </w:r>
        <w:r>
          <w:instrText xml:space="preserve"> PAGE   \* MERGEFORMAT </w:instrText>
        </w:r>
        <w:r>
          <w:fldChar w:fldCharType="separate"/>
        </w:r>
        <w:r w:rsidR="00FF60BF">
          <w:rPr>
            <w:noProof/>
          </w:rPr>
          <w:t>5</w:t>
        </w:r>
        <w:r>
          <w:rPr>
            <w:noProof/>
          </w:rPr>
          <w:fldChar w:fldCharType="end"/>
        </w:r>
      </w:p>
    </w:sdtContent>
  </w:sdt>
  <w:p w:rsidR="00314BAC" w:rsidRDefault="00FF60BF">
    <w:pPr>
      <w:pStyle w:val="Header"/>
    </w:pPr>
    <w:sdt>
      <w:sdtPr>
        <w:id w:val="59394532"/>
        <w:docPartObj>
          <w:docPartGallery w:val="Watermarks"/>
          <w:docPartUnique/>
        </w:docPartObj>
      </w:sdtPr>
      <w:sdtEndPr/>
      <w:sdtContent>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4.65pt" o:bullet="t">
        <v:imagedata r:id="rId1" o:title=""/>
      </v:shape>
    </w:pict>
  </w:numPicBullet>
  <w:abstractNum w:abstractNumId="0">
    <w:nsid w:val="093F564B"/>
    <w:multiLevelType w:val="hybridMultilevel"/>
    <w:tmpl w:val="A0E8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147"/>
    <w:multiLevelType w:val="hybridMultilevel"/>
    <w:tmpl w:val="6F2EB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12130C7"/>
    <w:multiLevelType w:val="hybridMultilevel"/>
    <w:tmpl w:val="DC1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42EC8"/>
    <w:multiLevelType w:val="hybridMultilevel"/>
    <w:tmpl w:val="D9C28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96043"/>
    <w:multiLevelType w:val="hybridMultilevel"/>
    <w:tmpl w:val="910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16DDD"/>
    <w:multiLevelType w:val="hybridMultilevel"/>
    <w:tmpl w:val="21ECA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A17F2"/>
    <w:multiLevelType w:val="hybridMultilevel"/>
    <w:tmpl w:val="F3E8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76F55"/>
    <w:multiLevelType w:val="multilevel"/>
    <w:tmpl w:val="C1DCAD4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9B31701"/>
    <w:multiLevelType w:val="hybridMultilevel"/>
    <w:tmpl w:val="7354D2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864948"/>
    <w:multiLevelType w:val="hybridMultilevel"/>
    <w:tmpl w:val="0F90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F52AC"/>
    <w:multiLevelType w:val="multilevel"/>
    <w:tmpl w:val="A238C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E3F6E"/>
    <w:multiLevelType w:val="hybridMultilevel"/>
    <w:tmpl w:val="25269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709E6"/>
    <w:multiLevelType w:val="multilevel"/>
    <w:tmpl w:val="CCC8C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C0A6E"/>
    <w:multiLevelType w:val="hybridMultilevel"/>
    <w:tmpl w:val="B1DE2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0"/>
  </w:num>
  <w:num w:numId="4">
    <w:abstractNumId w:val="3"/>
  </w:num>
  <w:num w:numId="5">
    <w:abstractNumId w:val="2"/>
  </w:num>
  <w:num w:numId="6">
    <w:abstractNumId w:val="6"/>
  </w:num>
  <w:num w:numId="7">
    <w:abstractNumId w:val="1"/>
  </w:num>
  <w:num w:numId="8">
    <w:abstractNumId w:val="13"/>
  </w:num>
  <w:num w:numId="9">
    <w:abstractNumId w:val="4"/>
  </w:num>
  <w:num w:numId="10">
    <w:abstractNumId w:val="0"/>
  </w:num>
  <w:num w:numId="11">
    <w:abstractNumId w:val="9"/>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77"/>
    <w:rsid w:val="00064FCA"/>
    <w:rsid w:val="0011278B"/>
    <w:rsid w:val="00117B5A"/>
    <w:rsid w:val="00180575"/>
    <w:rsid w:val="001F2E2A"/>
    <w:rsid w:val="002164BB"/>
    <w:rsid w:val="00232298"/>
    <w:rsid w:val="00241FE1"/>
    <w:rsid w:val="002531F4"/>
    <w:rsid w:val="002900DD"/>
    <w:rsid w:val="002E2F10"/>
    <w:rsid w:val="002F4496"/>
    <w:rsid w:val="002F6A66"/>
    <w:rsid w:val="00314BAC"/>
    <w:rsid w:val="0033068C"/>
    <w:rsid w:val="0035270C"/>
    <w:rsid w:val="00377D36"/>
    <w:rsid w:val="00392CE0"/>
    <w:rsid w:val="003A040D"/>
    <w:rsid w:val="00412112"/>
    <w:rsid w:val="00426A56"/>
    <w:rsid w:val="004545C4"/>
    <w:rsid w:val="00461C97"/>
    <w:rsid w:val="0048084A"/>
    <w:rsid w:val="004A652F"/>
    <w:rsid w:val="0050001F"/>
    <w:rsid w:val="00530A91"/>
    <w:rsid w:val="00573019"/>
    <w:rsid w:val="00593C22"/>
    <w:rsid w:val="00594BFE"/>
    <w:rsid w:val="00594CB0"/>
    <w:rsid w:val="005A36A3"/>
    <w:rsid w:val="005A52A4"/>
    <w:rsid w:val="005C1ABF"/>
    <w:rsid w:val="005D64A1"/>
    <w:rsid w:val="00614FB7"/>
    <w:rsid w:val="00650C7E"/>
    <w:rsid w:val="006516ED"/>
    <w:rsid w:val="006662D1"/>
    <w:rsid w:val="006731C0"/>
    <w:rsid w:val="006B06F1"/>
    <w:rsid w:val="006C053E"/>
    <w:rsid w:val="006C6B7E"/>
    <w:rsid w:val="006F074A"/>
    <w:rsid w:val="00720388"/>
    <w:rsid w:val="00781176"/>
    <w:rsid w:val="00866A11"/>
    <w:rsid w:val="0088185B"/>
    <w:rsid w:val="008E1DDF"/>
    <w:rsid w:val="00910554"/>
    <w:rsid w:val="00941FD4"/>
    <w:rsid w:val="00964E08"/>
    <w:rsid w:val="0097442E"/>
    <w:rsid w:val="009834A1"/>
    <w:rsid w:val="00995329"/>
    <w:rsid w:val="009A449A"/>
    <w:rsid w:val="009A5F1F"/>
    <w:rsid w:val="009A7BC9"/>
    <w:rsid w:val="009F012B"/>
    <w:rsid w:val="009F5B59"/>
    <w:rsid w:val="00A32DC5"/>
    <w:rsid w:val="00A63C9C"/>
    <w:rsid w:val="00AE1771"/>
    <w:rsid w:val="00AE7E68"/>
    <w:rsid w:val="00B25AC2"/>
    <w:rsid w:val="00B4500B"/>
    <w:rsid w:val="00B45711"/>
    <w:rsid w:val="00B562B8"/>
    <w:rsid w:val="00B67530"/>
    <w:rsid w:val="00B7365D"/>
    <w:rsid w:val="00B8594E"/>
    <w:rsid w:val="00C252A7"/>
    <w:rsid w:val="00C40FFE"/>
    <w:rsid w:val="00C97142"/>
    <w:rsid w:val="00D02A7F"/>
    <w:rsid w:val="00D038AD"/>
    <w:rsid w:val="00D559E3"/>
    <w:rsid w:val="00D84D9F"/>
    <w:rsid w:val="00DA288F"/>
    <w:rsid w:val="00DA6277"/>
    <w:rsid w:val="00DC2CBE"/>
    <w:rsid w:val="00DE5CE3"/>
    <w:rsid w:val="00DF577C"/>
    <w:rsid w:val="00E14941"/>
    <w:rsid w:val="00E36E4D"/>
    <w:rsid w:val="00E426A4"/>
    <w:rsid w:val="00E612EA"/>
    <w:rsid w:val="00E64B23"/>
    <w:rsid w:val="00EA5AA0"/>
    <w:rsid w:val="00EA6B2A"/>
    <w:rsid w:val="00EC4241"/>
    <w:rsid w:val="00EE5CF2"/>
    <w:rsid w:val="00EF6E58"/>
    <w:rsid w:val="00F5074B"/>
    <w:rsid w:val="00FF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277"/>
    <w:pPr>
      <w:tabs>
        <w:tab w:val="center" w:pos="4680"/>
        <w:tab w:val="right" w:pos="9360"/>
      </w:tabs>
    </w:pPr>
  </w:style>
  <w:style w:type="character" w:customStyle="1" w:styleId="HeaderChar">
    <w:name w:val="Header Char"/>
    <w:basedOn w:val="DefaultParagraphFont"/>
    <w:link w:val="Header"/>
    <w:uiPriority w:val="99"/>
    <w:rsid w:val="00DA6277"/>
  </w:style>
  <w:style w:type="paragraph" w:styleId="Footer">
    <w:name w:val="footer"/>
    <w:basedOn w:val="Normal"/>
    <w:link w:val="FooterChar"/>
    <w:uiPriority w:val="99"/>
    <w:semiHidden/>
    <w:unhideWhenUsed/>
    <w:rsid w:val="00DA6277"/>
    <w:pPr>
      <w:tabs>
        <w:tab w:val="center" w:pos="4680"/>
        <w:tab w:val="right" w:pos="9360"/>
      </w:tabs>
    </w:pPr>
  </w:style>
  <w:style w:type="character" w:customStyle="1" w:styleId="FooterChar">
    <w:name w:val="Footer Char"/>
    <w:basedOn w:val="DefaultParagraphFont"/>
    <w:link w:val="Footer"/>
    <w:uiPriority w:val="99"/>
    <w:semiHidden/>
    <w:rsid w:val="00DA6277"/>
  </w:style>
  <w:style w:type="paragraph" w:styleId="BalloonText">
    <w:name w:val="Balloon Text"/>
    <w:basedOn w:val="Normal"/>
    <w:link w:val="BalloonTextChar"/>
    <w:uiPriority w:val="99"/>
    <w:semiHidden/>
    <w:unhideWhenUsed/>
    <w:rsid w:val="00DA6277"/>
    <w:rPr>
      <w:rFonts w:ascii="Tahoma" w:hAnsi="Tahoma" w:cs="Tahoma"/>
      <w:sz w:val="16"/>
      <w:szCs w:val="16"/>
    </w:rPr>
  </w:style>
  <w:style w:type="character" w:customStyle="1" w:styleId="BalloonTextChar">
    <w:name w:val="Balloon Text Char"/>
    <w:basedOn w:val="DefaultParagraphFont"/>
    <w:link w:val="BalloonText"/>
    <w:uiPriority w:val="99"/>
    <w:semiHidden/>
    <w:rsid w:val="00DA6277"/>
    <w:rPr>
      <w:rFonts w:ascii="Tahoma" w:hAnsi="Tahoma" w:cs="Tahoma"/>
      <w:sz w:val="16"/>
      <w:szCs w:val="16"/>
    </w:rPr>
  </w:style>
  <w:style w:type="paragraph" w:styleId="ListParagraph">
    <w:name w:val="List Paragraph"/>
    <w:basedOn w:val="Normal"/>
    <w:qFormat/>
    <w:rsid w:val="00594CB0"/>
    <w:pPr>
      <w:ind w:left="720"/>
      <w:contextualSpacing/>
      <w:jc w:val="center"/>
    </w:pPr>
    <w:rPr>
      <w:rFonts w:ascii="Calibri" w:eastAsia="Calibri" w:hAnsi="Calibri"/>
      <w:sz w:val="22"/>
      <w:szCs w:val="22"/>
    </w:rPr>
  </w:style>
  <w:style w:type="paragraph" w:styleId="PlainText">
    <w:name w:val="Plain Text"/>
    <w:basedOn w:val="Normal"/>
    <w:link w:val="PlainTextChar"/>
    <w:uiPriority w:val="99"/>
    <w:unhideWhenUsed/>
    <w:rsid w:val="006F074A"/>
    <w:rPr>
      <w:rFonts w:ascii="Consolas" w:eastAsia="Calibri" w:hAnsi="Consolas"/>
      <w:sz w:val="21"/>
      <w:szCs w:val="21"/>
    </w:rPr>
  </w:style>
  <w:style w:type="character" w:customStyle="1" w:styleId="PlainTextChar">
    <w:name w:val="Plain Text Char"/>
    <w:basedOn w:val="DefaultParagraphFont"/>
    <w:link w:val="PlainText"/>
    <w:uiPriority w:val="99"/>
    <w:rsid w:val="006F074A"/>
    <w:rPr>
      <w:rFonts w:ascii="Consolas" w:eastAsia="Calibri" w:hAnsi="Consolas"/>
      <w:sz w:val="21"/>
      <w:szCs w:val="21"/>
    </w:rPr>
  </w:style>
  <w:style w:type="character" w:styleId="CommentReference">
    <w:name w:val="annotation reference"/>
    <w:basedOn w:val="DefaultParagraphFont"/>
    <w:uiPriority w:val="99"/>
    <w:semiHidden/>
    <w:unhideWhenUsed/>
    <w:rsid w:val="00AE1771"/>
    <w:rPr>
      <w:sz w:val="16"/>
      <w:szCs w:val="16"/>
    </w:rPr>
  </w:style>
  <w:style w:type="paragraph" w:styleId="CommentText">
    <w:name w:val="annotation text"/>
    <w:basedOn w:val="Normal"/>
    <w:link w:val="CommentTextChar"/>
    <w:uiPriority w:val="99"/>
    <w:semiHidden/>
    <w:unhideWhenUsed/>
    <w:rsid w:val="00AE1771"/>
    <w:rPr>
      <w:sz w:val="20"/>
      <w:szCs w:val="20"/>
    </w:rPr>
  </w:style>
  <w:style w:type="character" w:customStyle="1" w:styleId="CommentTextChar">
    <w:name w:val="Comment Text Char"/>
    <w:basedOn w:val="DefaultParagraphFont"/>
    <w:link w:val="CommentText"/>
    <w:uiPriority w:val="99"/>
    <w:semiHidden/>
    <w:rsid w:val="00AE1771"/>
    <w:rPr>
      <w:sz w:val="20"/>
      <w:szCs w:val="20"/>
    </w:rPr>
  </w:style>
  <w:style w:type="paragraph" w:styleId="CommentSubject">
    <w:name w:val="annotation subject"/>
    <w:basedOn w:val="CommentText"/>
    <w:next w:val="CommentText"/>
    <w:link w:val="CommentSubjectChar"/>
    <w:uiPriority w:val="99"/>
    <w:semiHidden/>
    <w:unhideWhenUsed/>
    <w:rsid w:val="00AE1771"/>
    <w:rPr>
      <w:b/>
      <w:bCs/>
    </w:rPr>
  </w:style>
  <w:style w:type="character" w:customStyle="1" w:styleId="CommentSubjectChar">
    <w:name w:val="Comment Subject Char"/>
    <w:basedOn w:val="CommentTextChar"/>
    <w:link w:val="CommentSubject"/>
    <w:uiPriority w:val="99"/>
    <w:semiHidden/>
    <w:rsid w:val="00AE1771"/>
    <w:rPr>
      <w:b/>
      <w:bCs/>
      <w:sz w:val="20"/>
      <w:szCs w:val="20"/>
    </w:rPr>
  </w:style>
  <w:style w:type="character" w:customStyle="1" w:styleId="resultbody1">
    <w:name w:val="resultbody1"/>
    <w:basedOn w:val="DefaultParagraphFont"/>
    <w:rsid w:val="00F5074B"/>
  </w:style>
  <w:style w:type="character" w:styleId="Hyperlink">
    <w:name w:val="Hyperlink"/>
    <w:basedOn w:val="DefaultParagraphFont"/>
    <w:uiPriority w:val="99"/>
    <w:semiHidden/>
    <w:unhideWhenUsed/>
    <w:rsid w:val="005A36A3"/>
    <w:rPr>
      <w:color w:val="0000FF"/>
      <w:u w:val="single"/>
    </w:rPr>
  </w:style>
  <w:style w:type="character" w:customStyle="1" w:styleId="msoins">
    <w:name w:val="msoins"/>
    <w:basedOn w:val="DefaultParagraphFont"/>
    <w:rsid w:val="005A36A3"/>
  </w:style>
  <w:style w:type="character" w:customStyle="1" w:styleId="msodel">
    <w:name w:val="msodel"/>
    <w:basedOn w:val="DefaultParagraphFont"/>
    <w:rsid w:val="005A36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277"/>
    <w:pPr>
      <w:tabs>
        <w:tab w:val="center" w:pos="4680"/>
        <w:tab w:val="right" w:pos="9360"/>
      </w:tabs>
    </w:pPr>
  </w:style>
  <w:style w:type="character" w:customStyle="1" w:styleId="HeaderChar">
    <w:name w:val="Header Char"/>
    <w:basedOn w:val="DefaultParagraphFont"/>
    <w:link w:val="Header"/>
    <w:uiPriority w:val="99"/>
    <w:rsid w:val="00DA6277"/>
  </w:style>
  <w:style w:type="paragraph" w:styleId="Footer">
    <w:name w:val="footer"/>
    <w:basedOn w:val="Normal"/>
    <w:link w:val="FooterChar"/>
    <w:uiPriority w:val="99"/>
    <w:semiHidden/>
    <w:unhideWhenUsed/>
    <w:rsid w:val="00DA6277"/>
    <w:pPr>
      <w:tabs>
        <w:tab w:val="center" w:pos="4680"/>
        <w:tab w:val="right" w:pos="9360"/>
      </w:tabs>
    </w:pPr>
  </w:style>
  <w:style w:type="character" w:customStyle="1" w:styleId="FooterChar">
    <w:name w:val="Footer Char"/>
    <w:basedOn w:val="DefaultParagraphFont"/>
    <w:link w:val="Footer"/>
    <w:uiPriority w:val="99"/>
    <w:semiHidden/>
    <w:rsid w:val="00DA6277"/>
  </w:style>
  <w:style w:type="paragraph" w:styleId="BalloonText">
    <w:name w:val="Balloon Text"/>
    <w:basedOn w:val="Normal"/>
    <w:link w:val="BalloonTextChar"/>
    <w:uiPriority w:val="99"/>
    <w:semiHidden/>
    <w:unhideWhenUsed/>
    <w:rsid w:val="00DA6277"/>
    <w:rPr>
      <w:rFonts w:ascii="Tahoma" w:hAnsi="Tahoma" w:cs="Tahoma"/>
      <w:sz w:val="16"/>
      <w:szCs w:val="16"/>
    </w:rPr>
  </w:style>
  <w:style w:type="character" w:customStyle="1" w:styleId="BalloonTextChar">
    <w:name w:val="Balloon Text Char"/>
    <w:basedOn w:val="DefaultParagraphFont"/>
    <w:link w:val="BalloonText"/>
    <w:uiPriority w:val="99"/>
    <w:semiHidden/>
    <w:rsid w:val="00DA6277"/>
    <w:rPr>
      <w:rFonts w:ascii="Tahoma" w:hAnsi="Tahoma" w:cs="Tahoma"/>
      <w:sz w:val="16"/>
      <w:szCs w:val="16"/>
    </w:rPr>
  </w:style>
  <w:style w:type="paragraph" w:styleId="ListParagraph">
    <w:name w:val="List Paragraph"/>
    <w:basedOn w:val="Normal"/>
    <w:qFormat/>
    <w:rsid w:val="00594CB0"/>
    <w:pPr>
      <w:ind w:left="720"/>
      <w:contextualSpacing/>
      <w:jc w:val="center"/>
    </w:pPr>
    <w:rPr>
      <w:rFonts w:ascii="Calibri" w:eastAsia="Calibri" w:hAnsi="Calibri"/>
      <w:sz w:val="22"/>
      <w:szCs w:val="22"/>
    </w:rPr>
  </w:style>
  <w:style w:type="paragraph" w:styleId="PlainText">
    <w:name w:val="Plain Text"/>
    <w:basedOn w:val="Normal"/>
    <w:link w:val="PlainTextChar"/>
    <w:uiPriority w:val="99"/>
    <w:unhideWhenUsed/>
    <w:rsid w:val="006F074A"/>
    <w:rPr>
      <w:rFonts w:ascii="Consolas" w:eastAsia="Calibri" w:hAnsi="Consolas"/>
      <w:sz w:val="21"/>
      <w:szCs w:val="21"/>
    </w:rPr>
  </w:style>
  <w:style w:type="character" w:customStyle="1" w:styleId="PlainTextChar">
    <w:name w:val="Plain Text Char"/>
    <w:basedOn w:val="DefaultParagraphFont"/>
    <w:link w:val="PlainText"/>
    <w:uiPriority w:val="99"/>
    <w:rsid w:val="006F074A"/>
    <w:rPr>
      <w:rFonts w:ascii="Consolas" w:eastAsia="Calibri" w:hAnsi="Consolas"/>
      <w:sz w:val="21"/>
      <w:szCs w:val="21"/>
    </w:rPr>
  </w:style>
  <w:style w:type="character" w:styleId="CommentReference">
    <w:name w:val="annotation reference"/>
    <w:basedOn w:val="DefaultParagraphFont"/>
    <w:uiPriority w:val="99"/>
    <w:semiHidden/>
    <w:unhideWhenUsed/>
    <w:rsid w:val="00AE1771"/>
    <w:rPr>
      <w:sz w:val="16"/>
      <w:szCs w:val="16"/>
    </w:rPr>
  </w:style>
  <w:style w:type="paragraph" w:styleId="CommentText">
    <w:name w:val="annotation text"/>
    <w:basedOn w:val="Normal"/>
    <w:link w:val="CommentTextChar"/>
    <w:uiPriority w:val="99"/>
    <w:semiHidden/>
    <w:unhideWhenUsed/>
    <w:rsid w:val="00AE1771"/>
    <w:rPr>
      <w:sz w:val="20"/>
      <w:szCs w:val="20"/>
    </w:rPr>
  </w:style>
  <w:style w:type="character" w:customStyle="1" w:styleId="CommentTextChar">
    <w:name w:val="Comment Text Char"/>
    <w:basedOn w:val="DefaultParagraphFont"/>
    <w:link w:val="CommentText"/>
    <w:uiPriority w:val="99"/>
    <w:semiHidden/>
    <w:rsid w:val="00AE1771"/>
    <w:rPr>
      <w:sz w:val="20"/>
      <w:szCs w:val="20"/>
    </w:rPr>
  </w:style>
  <w:style w:type="paragraph" w:styleId="CommentSubject">
    <w:name w:val="annotation subject"/>
    <w:basedOn w:val="CommentText"/>
    <w:next w:val="CommentText"/>
    <w:link w:val="CommentSubjectChar"/>
    <w:uiPriority w:val="99"/>
    <w:semiHidden/>
    <w:unhideWhenUsed/>
    <w:rsid w:val="00AE1771"/>
    <w:rPr>
      <w:b/>
      <w:bCs/>
    </w:rPr>
  </w:style>
  <w:style w:type="character" w:customStyle="1" w:styleId="CommentSubjectChar">
    <w:name w:val="Comment Subject Char"/>
    <w:basedOn w:val="CommentTextChar"/>
    <w:link w:val="CommentSubject"/>
    <w:uiPriority w:val="99"/>
    <w:semiHidden/>
    <w:rsid w:val="00AE1771"/>
    <w:rPr>
      <w:b/>
      <w:bCs/>
      <w:sz w:val="20"/>
      <w:szCs w:val="20"/>
    </w:rPr>
  </w:style>
  <w:style w:type="character" w:customStyle="1" w:styleId="resultbody1">
    <w:name w:val="resultbody1"/>
    <w:basedOn w:val="DefaultParagraphFont"/>
    <w:rsid w:val="00F5074B"/>
  </w:style>
  <w:style w:type="character" w:styleId="Hyperlink">
    <w:name w:val="Hyperlink"/>
    <w:basedOn w:val="DefaultParagraphFont"/>
    <w:uiPriority w:val="99"/>
    <w:semiHidden/>
    <w:unhideWhenUsed/>
    <w:rsid w:val="005A36A3"/>
    <w:rPr>
      <w:color w:val="0000FF"/>
      <w:u w:val="single"/>
    </w:rPr>
  </w:style>
  <w:style w:type="character" w:customStyle="1" w:styleId="msoins">
    <w:name w:val="msoins"/>
    <w:basedOn w:val="DefaultParagraphFont"/>
    <w:rsid w:val="005A36A3"/>
  </w:style>
  <w:style w:type="character" w:customStyle="1" w:styleId="msodel">
    <w:name w:val="msodel"/>
    <w:basedOn w:val="DefaultParagraphFont"/>
    <w:rsid w:val="005A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5984">
      <w:bodyDiv w:val="1"/>
      <w:marLeft w:val="0"/>
      <w:marRight w:val="0"/>
      <w:marTop w:val="0"/>
      <w:marBottom w:val="0"/>
      <w:divBdr>
        <w:top w:val="none" w:sz="0" w:space="0" w:color="auto"/>
        <w:left w:val="none" w:sz="0" w:space="0" w:color="auto"/>
        <w:bottom w:val="none" w:sz="0" w:space="0" w:color="auto"/>
        <w:right w:val="none" w:sz="0" w:space="0" w:color="auto"/>
      </w:divBdr>
    </w:div>
    <w:div w:id="341468442">
      <w:bodyDiv w:val="1"/>
      <w:marLeft w:val="0"/>
      <w:marRight w:val="0"/>
      <w:marTop w:val="0"/>
      <w:marBottom w:val="0"/>
      <w:divBdr>
        <w:top w:val="none" w:sz="0" w:space="0" w:color="auto"/>
        <w:left w:val="none" w:sz="0" w:space="0" w:color="auto"/>
        <w:bottom w:val="none" w:sz="0" w:space="0" w:color="auto"/>
        <w:right w:val="none" w:sz="0" w:space="0" w:color="auto"/>
      </w:divBdr>
    </w:div>
    <w:div w:id="456800133">
      <w:bodyDiv w:val="1"/>
      <w:marLeft w:val="0"/>
      <w:marRight w:val="0"/>
      <w:marTop w:val="0"/>
      <w:marBottom w:val="0"/>
      <w:divBdr>
        <w:top w:val="none" w:sz="0" w:space="0" w:color="auto"/>
        <w:left w:val="none" w:sz="0" w:space="0" w:color="auto"/>
        <w:bottom w:val="none" w:sz="0" w:space="0" w:color="auto"/>
        <w:right w:val="none" w:sz="0" w:space="0" w:color="auto"/>
      </w:divBdr>
    </w:div>
    <w:div w:id="729230046">
      <w:bodyDiv w:val="1"/>
      <w:marLeft w:val="0"/>
      <w:marRight w:val="0"/>
      <w:marTop w:val="0"/>
      <w:marBottom w:val="0"/>
      <w:divBdr>
        <w:top w:val="none" w:sz="0" w:space="0" w:color="auto"/>
        <w:left w:val="none" w:sz="0" w:space="0" w:color="auto"/>
        <w:bottom w:val="none" w:sz="0" w:space="0" w:color="auto"/>
        <w:right w:val="none" w:sz="0" w:space="0" w:color="auto"/>
      </w:divBdr>
    </w:div>
    <w:div w:id="743114376">
      <w:bodyDiv w:val="1"/>
      <w:marLeft w:val="0"/>
      <w:marRight w:val="0"/>
      <w:marTop w:val="0"/>
      <w:marBottom w:val="0"/>
      <w:divBdr>
        <w:top w:val="none" w:sz="0" w:space="0" w:color="auto"/>
        <w:left w:val="none" w:sz="0" w:space="0" w:color="auto"/>
        <w:bottom w:val="none" w:sz="0" w:space="0" w:color="auto"/>
        <w:right w:val="none" w:sz="0" w:space="0" w:color="auto"/>
      </w:divBdr>
    </w:div>
    <w:div w:id="1526626872">
      <w:bodyDiv w:val="1"/>
      <w:marLeft w:val="0"/>
      <w:marRight w:val="0"/>
      <w:marTop w:val="0"/>
      <w:marBottom w:val="0"/>
      <w:divBdr>
        <w:top w:val="none" w:sz="0" w:space="0" w:color="auto"/>
        <w:left w:val="none" w:sz="0" w:space="0" w:color="auto"/>
        <w:bottom w:val="none" w:sz="0" w:space="0" w:color="auto"/>
        <w:right w:val="none" w:sz="0" w:space="0" w:color="auto"/>
      </w:divBdr>
    </w:div>
    <w:div w:id="1754012105">
      <w:bodyDiv w:val="1"/>
      <w:marLeft w:val="0"/>
      <w:marRight w:val="0"/>
      <w:marTop w:val="0"/>
      <w:marBottom w:val="0"/>
      <w:divBdr>
        <w:top w:val="none" w:sz="0" w:space="0" w:color="auto"/>
        <w:left w:val="none" w:sz="0" w:space="0" w:color="auto"/>
        <w:bottom w:val="none" w:sz="0" w:space="0" w:color="auto"/>
        <w:right w:val="none" w:sz="0" w:space="0" w:color="auto"/>
      </w:divBdr>
    </w:div>
    <w:div w:id="2017337937">
      <w:bodyDiv w:val="1"/>
      <w:marLeft w:val="0"/>
      <w:marRight w:val="0"/>
      <w:marTop w:val="0"/>
      <w:marBottom w:val="0"/>
      <w:divBdr>
        <w:top w:val="none" w:sz="0" w:space="0" w:color="auto"/>
        <w:left w:val="none" w:sz="0" w:space="0" w:color="auto"/>
        <w:bottom w:val="none" w:sz="0" w:space="0" w:color="auto"/>
        <w:right w:val="none" w:sz="0" w:space="0" w:color="auto"/>
      </w:divBdr>
    </w:div>
    <w:div w:id="20326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A8C2B7-09A6-654F-81C3-BB56D180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1330</Words>
  <Characters>7586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CLA Strategic Plan draft</vt:lpstr>
    </vt:vector>
  </TitlesOfParts>
  <Company>Purdue University</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Strategic Plan draft</dc:title>
  <dc:subject/>
  <dc:creator>bwelch</dc:creator>
  <cp:keywords/>
  <dc:description/>
  <cp:lastModifiedBy>Alexandra Jaffe</cp:lastModifiedBy>
  <cp:revision>2</cp:revision>
  <cp:lastPrinted>2011-04-04T19:31:00Z</cp:lastPrinted>
  <dcterms:created xsi:type="dcterms:W3CDTF">2015-03-03T18:17:00Z</dcterms:created>
  <dcterms:modified xsi:type="dcterms:W3CDTF">2015-03-03T18:17:00Z</dcterms:modified>
</cp:coreProperties>
</file>